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CBFCC" w14:textId="77777777" w:rsidR="0072190E" w:rsidRDefault="0072190E">
      <w:bookmarkStart w:id="0" w:name="label"/>
      <w:bookmarkStart w:id="1" w:name="title"/>
      <w:bookmarkEnd w:id="0"/>
    </w:p>
    <w:bookmarkEnd w:id="1"/>
    <w:p w14:paraId="5E4C7879" w14:textId="770ED2D8" w:rsidR="003C207D" w:rsidRDefault="003C207D"/>
    <w:p w14:paraId="56369933" w14:textId="5D31C473" w:rsidR="00424576" w:rsidRDefault="00424576"/>
    <w:p w14:paraId="55846F3B" w14:textId="77777777" w:rsidR="00680503" w:rsidRDefault="00680503"/>
    <w:tbl>
      <w:tblPr>
        <w:tblStyle w:val="Tabelraster1"/>
        <w:tblpPr w:vertAnchor="page" w:horzAnchor="margin" w:tblpY="3736"/>
        <w:tblW w:w="0" w:type="auto"/>
        <w:tblLook w:val="01E0" w:firstRow="1" w:lastRow="1" w:firstColumn="1" w:lastColumn="1" w:noHBand="0" w:noVBand="0"/>
      </w:tblPr>
      <w:tblGrid>
        <w:gridCol w:w="7205"/>
      </w:tblGrid>
      <w:tr w:rsidR="003C207D" w14:paraId="1988922B" w14:textId="77777777" w:rsidTr="651001E1">
        <w:trPr>
          <w:trHeight w:val="20"/>
        </w:trPr>
        <w:tc>
          <w:tcPr>
            <w:tcW w:w="7205" w:type="dxa"/>
            <w:tcBorders>
              <w:top w:val="nil"/>
              <w:left w:val="nil"/>
              <w:bottom w:val="nil"/>
              <w:right w:val="nil"/>
            </w:tcBorders>
          </w:tcPr>
          <w:p w14:paraId="07605A53" w14:textId="1240ACEC" w:rsidR="003C207D" w:rsidRDefault="003C207D" w:rsidP="00680503">
            <w:pPr>
              <w:tabs>
                <w:tab w:val="left" w:pos="975"/>
              </w:tabs>
              <w:spacing w:line="360" w:lineRule="exact"/>
              <w:rPr>
                <w:sz w:val="32"/>
                <w:szCs w:val="32"/>
              </w:rPr>
            </w:pPr>
          </w:p>
          <w:p w14:paraId="53200A88" w14:textId="0292EE00" w:rsidR="008021B2" w:rsidRPr="00310AE9" w:rsidRDefault="003C207D" w:rsidP="00680503">
            <w:pPr>
              <w:spacing w:line="360" w:lineRule="exact"/>
              <w:rPr>
                <w:sz w:val="32"/>
                <w:szCs w:val="32"/>
              </w:rPr>
            </w:pPr>
            <w:r w:rsidRPr="00310AE9">
              <w:rPr>
                <w:sz w:val="32"/>
                <w:szCs w:val="32"/>
              </w:rPr>
              <w:t>HANDLEIDIN</w:t>
            </w:r>
            <w:r w:rsidR="009D2C75" w:rsidRPr="00310AE9">
              <w:rPr>
                <w:sz w:val="32"/>
                <w:szCs w:val="32"/>
              </w:rPr>
              <w:t>G</w:t>
            </w:r>
            <w:r w:rsidRPr="00310AE9">
              <w:rPr>
                <w:sz w:val="32"/>
                <w:szCs w:val="32"/>
              </w:rPr>
              <w:t xml:space="preserve"> PRAKTIJKGERICHT ONDERZOEK</w:t>
            </w:r>
          </w:p>
          <w:p w14:paraId="3F0D7021" w14:textId="77777777" w:rsidR="003C207D" w:rsidRPr="00310AE9" w:rsidRDefault="003C207D" w:rsidP="00680503">
            <w:pPr>
              <w:spacing w:line="360" w:lineRule="exact"/>
              <w:rPr>
                <w:sz w:val="32"/>
                <w:szCs w:val="32"/>
              </w:rPr>
            </w:pPr>
          </w:p>
          <w:p w14:paraId="01937DC8" w14:textId="77777777" w:rsidR="003C207D" w:rsidRPr="00310AE9" w:rsidRDefault="003C207D" w:rsidP="00680503">
            <w:pPr>
              <w:spacing w:line="360" w:lineRule="exact"/>
              <w:rPr>
                <w:sz w:val="32"/>
                <w:szCs w:val="32"/>
              </w:rPr>
            </w:pPr>
            <w:r w:rsidRPr="651001E1">
              <w:rPr>
                <w:sz w:val="32"/>
                <w:szCs w:val="32"/>
              </w:rPr>
              <w:t>BACHELOROPLEIDING VERPLEEGKUNDE</w:t>
            </w:r>
          </w:p>
          <w:p w14:paraId="36F97283" w14:textId="66D52FBC" w:rsidR="651001E1" w:rsidRDefault="651001E1" w:rsidP="651001E1">
            <w:pPr>
              <w:spacing w:line="360" w:lineRule="exact"/>
            </w:pPr>
          </w:p>
          <w:p w14:paraId="124D0254" w14:textId="0A589596" w:rsidR="003C207D" w:rsidRDefault="009D2C75" w:rsidP="00680503">
            <w:pPr>
              <w:spacing w:line="360" w:lineRule="exact"/>
            </w:pPr>
            <w:r>
              <w:t>Route voltijd</w:t>
            </w:r>
          </w:p>
          <w:p w14:paraId="2F5F0B7D" w14:textId="6CDC1D2A" w:rsidR="003C207D" w:rsidRPr="0032448D" w:rsidRDefault="003C207D" w:rsidP="00680503">
            <w:pPr>
              <w:spacing w:line="360" w:lineRule="exact"/>
            </w:pPr>
            <w:r w:rsidRPr="0032448D">
              <w:t>A</w:t>
            </w:r>
            <w:r w:rsidR="002837E1" w:rsidRPr="0032448D">
              <w:t>W</w:t>
            </w:r>
            <w:r w:rsidR="00FA3666" w:rsidRPr="0032448D">
              <w:t>E</w:t>
            </w:r>
            <w:r w:rsidR="002837E1" w:rsidRPr="0032448D">
              <w:t>G</w:t>
            </w:r>
            <w:r w:rsidRPr="0032448D">
              <w:t xml:space="preserve"> AVANS HOGESCHOOL</w:t>
            </w:r>
          </w:p>
          <w:p w14:paraId="5357C998" w14:textId="683B6B74" w:rsidR="00FA3666" w:rsidRPr="0032448D" w:rsidRDefault="00FA3666" w:rsidP="00680503">
            <w:pPr>
              <w:spacing w:line="360" w:lineRule="exact"/>
            </w:pPr>
            <w:r w:rsidRPr="0032448D">
              <w:t>AWG AVANS HOGESCHOOL</w:t>
            </w:r>
          </w:p>
          <w:p w14:paraId="6C487783" w14:textId="77777777" w:rsidR="003C207D" w:rsidRPr="0032448D" w:rsidRDefault="003C207D" w:rsidP="00680503">
            <w:pPr>
              <w:spacing w:line="360" w:lineRule="exact"/>
            </w:pPr>
          </w:p>
          <w:p w14:paraId="6AFDE5E1" w14:textId="64625ED1" w:rsidR="003C207D" w:rsidRDefault="001077F5" w:rsidP="00680503">
            <w:pPr>
              <w:spacing w:line="360" w:lineRule="exact"/>
            </w:pPr>
            <w:r>
              <w:t>STUDI</w:t>
            </w:r>
            <w:r w:rsidR="008021B2">
              <w:t xml:space="preserve">EJAAR </w:t>
            </w:r>
            <w:r w:rsidR="0078704D">
              <w:t>202</w:t>
            </w:r>
            <w:r w:rsidR="2E0E5EE6">
              <w:t>4</w:t>
            </w:r>
            <w:r w:rsidR="009D2C75">
              <w:t>-202</w:t>
            </w:r>
            <w:r w:rsidR="3840EB33">
              <w:t>5</w:t>
            </w:r>
            <w:r w:rsidR="009D2C75">
              <w:t xml:space="preserve"> </w:t>
            </w:r>
            <w:r w:rsidR="0078704D">
              <w:t xml:space="preserve">/ </w:t>
            </w:r>
            <w:r w:rsidR="00343F91">
              <w:t xml:space="preserve">periode </w:t>
            </w:r>
            <w:r w:rsidR="00D45811">
              <w:t>1</w:t>
            </w:r>
            <w:r w:rsidR="002D3CD4">
              <w:t xml:space="preserve"> en </w:t>
            </w:r>
            <w:r w:rsidR="00D45811">
              <w:t>2</w:t>
            </w:r>
          </w:p>
          <w:p w14:paraId="3544FF56" w14:textId="0E45C466" w:rsidR="00310AE9" w:rsidRDefault="00310AE9" w:rsidP="00680503">
            <w:pPr>
              <w:spacing w:line="360" w:lineRule="exact"/>
            </w:pPr>
          </w:p>
          <w:p w14:paraId="7477B6EB" w14:textId="066C815F" w:rsidR="004065C5" w:rsidRDefault="004065C5" w:rsidP="00680503">
            <w:pPr>
              <w:spacing w:line="360" w:lineRule="exact"/>
            </w:pPr>
          </w:p>
          <w:p w14:paraId="0BABBE88" w14:textId="77777777" w:rsidR="00680503" w:rsidRDefault="00680503" w:rsidP="00680503">
            <w:pPr>
              <w:spacing w:line="360" w:lineRule="exact"/>
            </w:pPr>
          </w:p>
          <w:p w14:paraId="331DCE85" w14:textId="11FAE95E" w:rsidR="00310AE9" w:rsidRPr="00310AE9" w:rsidRDefault="00310AE9" w:rsidP="00680503">
            <w:pPr>
              <w:spacing w:line="360" w:lineRule="exact"/>
              <w:rPr>
                <w:b/>
                <w:bCs/>
              </w:rPr>
            </w:pPr>
          </w:p>
        </w:tc>
      </w:tr>
    </w:tbl>
    <w:p w14:paraId="7623981F" w14:textId="77777777" w:rsidR="00680503" w:rsidRDefault="00680503"/>
    <w:tbl>
      <w:tblPr>
        <w:tblStyle w:val="Tabelraster1"/>
        <w:tblpPr w:vertAnchor="page" w:horzAnchor="margin" w:tblpY="37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65"/>
      </w:tblGrid>
      <w:tr w:rsidR="003C207D" w14:paraId="1AB213C7" w14:textId="77777777" w:rsidTr="1579B0CF">
        <w:trPr>
          <w:trHeight w:val="20"/>
        </w:trPr>
        <w:tc>
          <w:tcPr>
            <w:tcW w:w="7205" w:type="dxa"/>
          </w:tcPr>
          <w:p w14:paraId="558063E0" w14:textId="39845AA6" w:rsidR="00680503" w:rsidRDefault="00680503" w:rsidP="001F3EB9">
            <w:pPr>
              <w:pStyle w:val="Inhopg1"/>
              <w:spacing w:line="240" w:lineRule="auto"/>
              <w:ind w:left="0" w:firstLine="0"/>
              <w:rPr>
                <w:rFonts w:eastAsia="Calibri"/>
              </w:rPr>
            </w:pPr>
            <w:r w:rsidRPr="00310AE9">
              <w:rPr>
                <w:bCs/>
              </w:rPr>
              <w:lastRenderedPageBreak/>
              <w:t>INHOUDSOPGAVE</w:t>
            </w:r>
          </w:p>
          <w:p w14:paraId="2A7050EF" w14:textId="3D07C828" w:rsidR="00DB5C06" w:rsidRDefault="00AF077D" w:rsidP="00DB5C06">
            <w:pPr>
              <w:pStyle w:val="Inhopg1"/>
              <w:rPr>
                <w:rFonts w:asciiTheme="minorHAnsi" w:eastAsiaTheme="minorEastAsia" w:hAnsiTheme="minorHAnsi" w:cstheme="minorBidi"/>
                <w:b w:val="0"/>
                <w:sz w:val="22"/>
                <w:szCs w:val="22"/>
                <w:lang w:eastAsia="nl-NL"/>
              </w:rPr>
            </w:pPr>
            <w:r>
              <w:fldChar w:fldCharType="begin"/>
            </w:r>
            <w:r w:rsidR="00306FF2">
              <w:instrText>TOC \o "1-3" \h \z \u</w:instrText>
            </w:r>
            <w:r>
              <w:fldChar w:fldCharType="separate"/>
            </w:r>
            <w:hyperlink w:anchor="_Toc128594382" w:history="1">
              <w:r w:rsidR="00DB5C06" w:rsidRPr="00761101">
                <w:rPr>
                  <w:rStyle w:val="Hyperlink"/>
                </w:rPr>
                <w:t>1</w:t>
              </w:r>
              <w:r w:rsidR="00DB5C06">
                <w:rPr>
                  <w:rFonts w:asciiTheme="minorHAnsi" w:eastAsiaTheme="minorEastAsia" w:hAnsiTheme="minorHAnsi" w:cstheme="minorBidi"/>
                  <w:b w:val="0"/>
                  <w:sz w:val="22"/>
                  <w:szCs w:val="22"/>
                  <w:lang w:eastAsia="nl-NL"/>
                </w:rPr>
                <w:tab/>
              </w:r>
              <w:r w:rsidR="00DB5C06" w:rsidRPr="00761101">
                <w:rPr>
                  <w:rStyle w:val="Hyperlink"/>
                </w:rPr>
                <w:t>Inleiding</w:t>
              </w:r>
              <w:r w:rsidR="00DB5C06">
                <w:rPr>
                  <w:webHidden/>
                </w:rPr>
                <w:tab/>
              </w:r>
              <w:r w:rsidR="00DB5C06">
                <w:rPr>
                  <w:webHidden/>
                </w:rPr>
                <w:fldChar w:fldCharType="begin"/>
              </w:r>
              <w:r w:rsidR="00DB5C06">
                <w:rPr>
                  <w:webHidden/>
                </w:rPr>
                <w:instrText xml:space="preserve"> PAGEREF _Toc128594382 \h </w:instrText>
              </w:r>
              <w:r w:rsidR="00DB5C06">
                <w:rPr>
                  <w:webHidden/>
                </w:rPr>
              </w:r>
              <w:r w:rsidR="00DB5C06">
                <w:rPr>
                  <w:webHidden/>
                </w:rPr>
                <w:fldChar w:fldCharType="separate"/>
              </w:r>
              <w:r w:rsidR="007F646F">
                <w:rPr>
                  <w:webHidden/>
                </w:rPr>
                <w:t>1</w:t>
              </w:r>
              <w:r w:rsidR="00DB5C06">
                <w:rPr>
                  <w:webHidden/>
                </w:rPr>
                <w:fldChar w:fldCharType="end"/>
              </w:r>
            </w:hyperlink>
          </w:p>
          <w:p w14:paraId="31DD98A6" w14:textId="3249C657" w:rsidR="00DB5C06" w:rsidRDefault="00000000" w:rsidP="00DB5C06">
            <w:pPr>
              <w:pStyle w:val="Inhopg1"/>
              <w:rPr>
                <w:rFonts w:asciiTheme="minorHAnsi" w:eastAsiaTheme="minorEastAsia" w:hAnsiTheme="minorHAnsi" w:cstheme="minorBidi"/>
                <w:b w:val="0"/>
                <w:sz w:val="22"/>
                <w:szCs w:val="22"/>
                <w:lang w:eastAsia="nl-NL"/>
              </w:rPr>
            </w:pPr>
            <w:hyperlink w:anchor="_Toc128594383" w:history="1">
              <w:r w:rsidR="00DB5C06" w:rsidRPr="00761101">
                <w:rPr>
                  <w:rStyle w:val="Hyperlink"/>
                  <w:lang w:val="en-US"/>
                </w:rPr>
                <w:t>2</w:t>
              </w:r>
              <w:r w:rsidR="00DB5C06">
                <w:rPr>
                  <w:rFonts w:asciiTheme="minorHAnsi" w:eastAsiaTheme="minorEastAsia" w:hAnsiTheme="minorHAnsi" w:cstheme="minorBidi"/>
                  <w:b w:val="0"/>
                  <w:sz w:val="22"/>
                  <w:szCs w:val="22"/>
                  <w:lang w:eastAsia="nl-NL"/>
                </w:rPr>
                <w:tab/>
              </w:r>
              <w:r w:rsidR="00DB5C06" w:rsidRPr="00761101">
                <w:rPr>
                  <w:rStyle w:val="Hyperlink"/>
                  <w:lang w:val="en-US"/>
                </w:rPr>
                <w:t>Context van praktijkgericht onderzoek</w:t>
              </w:r>
              <w:r w:rsidR="00DB5C06">
                <w:rPr>
                  <w:webHidden/>
                </w:rPr>
                <w:tab/>
              </w:r>
              <w:r w:rsidR="00DB5C06">
                <w:rPr>
                  <w:webHidden/>
                </w:rPr>
                <w:fldChar w:fldCharType="begin"/>
              </w:r>
              <w:r w:rsidR="00DB5C06">
                <w:rPr>
                  <w:webHidden/>
                </w:rPr>
                <w:instrText xml:space="preserve"> PAGEREF _Toc128594383 \h </w:instrText>
              </w:r>
              <w:r w:rsidR="00DB5C06">
                <w:rPr>
                  <w:webHidden/>
                </w:rPr>
              </w:r>
              <w:r w:rsidR="00DB5C06">
                <w:rPr>
                  <w:webHidden/>
                </w:rPr>
                <w:fldChar w:fldCharType="separate"/>
              </w:r>
              <w:r w:rsidR="007F646F">
                <w:rPr>
                  <w:webHidden/>
                </w:rPr>
                <w:t>5</w:t>
              </w:r>
              <w:r w:rsidR="00DB5C06">
                <w:rPr>
                  <w:webHidden/>
                </w:rPr>
                <w:fldChar w:fldCharType="end"/>
              </w:r>
            </w:hyperlink>
          </w:p>
          <w:p w14:paraId="1D35D825" w14:textId="772121CB" w:rsidR="00DB5C06" w:rsidRDefault="00000000" w:rsidP="00DB5C06">
            <w:pPr>
              <w:pStyle w:val="Inhopg2"/>
              <w:rPr>
                <w:rFonts w:asciiTheme="minorHAnsi" w:eastAsiaTheme="minorEastAsia" w:hAnsiTheme="minorHAnsi" w:cstheme="minorBidi"/>
                <w:b w:val="0"/>
                <w:noProof/>
                <w:sz w:val="22"/>
                <w:szCs w:val="22"/>
                <w:lang w:eastAsia="nl-NL"/>
              </w:rPr>
            </w:pPr>
            <w:hyperlink w:anchor="_Toc128594384" w:history="1">
              <w:r w:rsidR="00DB5C06" w:rsidRPr="00761101">
                <w:rPr>
                  <w:rStyle w:val="Hyperlink"/>
                  <w:rFonts w:eastAsia="Calibri"/>
                  <w:noProof/>
                </w:rPr>
                <w:t>2.1</w:t>
              </w:r>
              <w:r w:rsidR="00DB5C06">
                <w:rPr>
                  <w:rFonts w:asciiTheme="minorHAnsi" w:eastAsiaTheme="minorEastAsia" w:hAnsiTheme="minorHAnsi" w:cstheme="minorBidi"/>
                  <w:b w:val="0"/>
                  <w:noProof/>
                  <w:sz w:val="22"/>
                  <w:szCs w:val="22"/>
                  <w:lang w:eastAsia="nl-NL"/>
                </w:rPr>
                <w:tab/>
              </w:r>
              <w:r w:rsidR="00DB5C06" w:rsidRPr="00761101">
                <w:rPr>
                  <w:rStyle w:val="Hyperlink"/>
                  <w:rFonts w:eastAsia="Calibri"/>
                  <w:noProof/>
                </w:rPr>
                <w:t>Onderzoekend vermogen</w:t>
              </w:r>
              <w:r w:rsidR="00DB5C06">
                <w:rPr>
                  <w:noProof/>
                  <w:webHidden/>
                </w:rPr>
                <w:tab/>
              </w:r>
              <w:r w:rsidR="00DB5C06">
                <w:rPr>
                  <w:noProof/>
                  <w:webHidden/>
                </w:rPr>
                <w:fldChar w:fldCharType="begin"/>
              </w:r>
              <w:r w:rsidR="00DB5C06">
                <w:rPr>
                  <w:noProof/>
                  <w:webHidden/>
                </w:rPr>
                <w:instrText xml:space="preserve"> PAGEREF _Toc128594384 \h </w:instrText>
              </w:r>
              <w:r w:rsidR="00DB5C06">
                <w:rPr>
                  <w:noProof/>
                  <w:webHidden/>
                </w:rPr>
              </w:r>
              <w:r w:rsidR="00DB5C06">
                <w:rPr>
                  <w:noProof/>
                  <w:webHidden/>
                </w:rPr>
                <w:fldChar w:fldCharType="separate"/>
              </w:r>
              <w:r w:rsidR="007F646F">
                <w:rPr>
                  <w:noProof/>
                  <w:webHidden/>
                </w:rPr>
                <w:t>5</w:t>
              </w:r>
              <w:r w:rsidR="00DB5C06">
                <w:rPr>
                  <w:noProof/>
                  <w:webHidden/>
                </w:rPr>
                <w:fldChar w:fldCharType="end"/>
              </w:r>
            </w:hyperlink>
          </w:p>
          <w:p w14:paraId="35B1D3FE" w14:textId="05A12D6A" w:rsidR="00DB5C06" w:rsidRDefault="00000000" w:rsidP="00DB5C06">
            <w:pPr>
              <w:pStyle w:val="Inhopg2"/>
              <w:rPr>
                <w:rFonts w:asciiTheme="minorHAnsi" w:eastAsiaTheme="minorEastAsia" w:hAnsiTheme="minorHAnsi" w:cstheme="minorBidi"/>
                <w:b w:val="0"/>
                <w:noProof/>
                <w:sz w:val="22"/>
                <w:szCs w:val="22"/>
                <w:lang w:eastAsia="nl-NL"/>
              </w:rPr>
            </w:pPr>
            <w:hyperlink w:anchor="_Toc128594385" w:history="1">
              <w:r w:rsidR="00DB5C06" w:rsidRPr="00761101">
                <w:rPr>
                  <w:rStyle w:val="Hyperlink"/>
                  <w:rFonts w:eastAsia="Calibri"/>
                  <w:noProof/>
                </w:rPr>
                <w:t>2.2</w:t>
              </w:r>
              <w:r w:rsidR="00DB5C06">
                <w:rPr>
                  <w:rFonts w:asciiTheme="minorHAnsi" w:eastAsiaTheme="minorEastAsia" w:hAnsiTheme="minorHAnsi" w:cstheme="minorBidi"/>
                  <w:b w:val="0"/>
                  <w:noProof/>
                  <w:sz w:val="22"/>
                  <w:szCs w:val="22"/>
                  <w:lang w:eastAsia="nl-NL"/>
                </w:rPr>
                <w:tab/>
              </w:r>
              <w:r w:rsidR="00DB5C06" w:rsidRPr="00761101">
                <w:rPr>
                  <w:rStyle w:val="Hyperlink"/>
                  <w:rFonts w:eastAsia="Calibri"/>
                  <w:noProof/>
                </w:rPr>
                <w:t>Kwaliteitseisen</w:t>
              </w:r>
              <w:r w:rsidR="00DB5C06">
                <w:rPr>
                  <w:noProof/>
                  <w:webHidden/>
                </w:rPr>
                <w:tab/>
              </w:r>
              <w:r w:rsidR="00DB5C06">
                <w:rPr>
                  <w:noProof/>
                  <w:webHidden/>
                </w:rPr>
                <w:fldChar w:fldCharType="begin"/>
              </w:r>
              <w:r w:rsidR="00DB5C06">
                <w:rPr>
                  <w:noProof/>
                  <w:webHidden/>
                </w:rPr>
                <w:instrText xml:space="preserve"> PAGEREF _Toc128594385 \h </w:instrText>
              </w:r>
              <w:r w:rsidR="00DB5C06">
                <w:rPr>
                  <w:noProof/>
                  <w:webHidden/>
                </w:rPr>
              </w:r>
              <w:r w:rsidR="00DB5C06">
                <w:rPr>
                  <w:noProof/>
                  <w:webHidden/>
                </w:rPr>
                <w:fldChar w:fldCharType="separate"/>
              </w:r>
              <w:r w:rsidR="007F646F">
                <w:rPr>
                  <w:noProof/>
                  <w:webHidden/>
                </w:rPr>
                <w:t>5</w:t>
              </w:r>
              <w:r w:rsidR="00DB5C06">
                <w:rPr>
                  <w:noProof/>
                  <w:webHidden/>
                </w:rPr>
                <w:fldChar w:fldCharType="end"/>
              </w:r>
            </w:hyperlink>
          </w:p>
          <w:p w14:paraId="021E74DE" w14:textId="2CDA495A" w:rsidR="00DB5C06" w:rsidRDefault="00000000" w:rsidP="00DB5C06">
            <w:pPr>
              <w:pStyle w:val="Inhopg1"/>
              <w:rPr>
                <w:rFonts w:asciiTheme="minorHAnsi" w:eastAsiaTheme="minorEastAsia" w:hAnsiTheme="minorHAnsi" w:cstheme="minorBidi"/>
                <w:b w:val="0"/>
                <w:sz w:val="22"/>
                <w:szCs w:val="22"/>
                <w:lang w:eastAsia="nl-NL"/>
              </w:rPr>
            </w:pPr>
            <w:hyperlink w:anchor="_Toc128594386" w:history="1">
              <w:r w:rsidR="00DB5C06" w:rsidRPr="00761101">
                <w:rPr>
                  <w:rStyle w:val="Hyperlink"/>
                  <w:lang w:val="en-US"/>
                </w:rPr>
                <w:t>3</w:t>
              </w:r>
              <w:r w:rsidR="00DB5C06">
                <w:rPr>
                  <w:rFonts w:asciiTheme="minorHAnsi" w:eastAsiaTheme="minorEastAsia" w:hAnsiTheme="minorHAnsi" w:cstheme="minorBidi"/>
                  <w:b w:val="0"/>
                  <w:sz w:val="22"/>
                  <w:szCs w:val="22"/>
                  <w:lang w:eastAsia="nl-NL"/>
                </w:rPr>
                <w:tab/>
              </w:r>
              <w:r w:rsidR="00DB5C06" w:rsidRPr="00761101">
                <w:rPr>
                  <w:rStyle w:val="Hyperlink"/>
                  <w:lang w:val="en-US"/>
                </w:rPr>
                <w:t>Kerntaak, CanMEDSrollen en leeruitkomsten</w:t>
              </w:r>
              <w:r w:rsidR="00DB5C06">
                <w:rPr>
                  <w:webHidden/>
                </w:rPr>
                <w:tab/>
              </w:r>
              <w:r w:rsidR="00DB5C06">
                <w:rPr>
                  <w:webHidden/>
                </w:rPr>
                <w:fldChar w:fldCharType="begin"/>
              </w:r>
              <w:r w:rsidR="00DB5C06">
                <w:rPr>
                  <w:webHidden/>
                </w:rPr>
                <w:instrText xml:space="preserve"> PAGEREF _Toc128594386 \h </w:instrText>
              </w:r>
              <w:r w:rsidR="00DB5C06">
                <w:rPr>
                  <w:webHidden/>
                </w:rPr>
              </w:r>
              <w:r w:rsidR="00DB5C06">
                <w:rPr>
                  <w:webHidden/>
                </w:rPr>
                <w:fldChar w:fldCharType="separate"/>
              </w:r>
              <w:r w:rsidR="007F646F">
                <w:rPr>
                  <w:webHidden/>
                </w:rPr>
                <w:t>6</w:t>
              </w:r>
              <w:r w:rsidR="00DB5C06">
                <w:rPr>
                  <w:webHidden/>
                </w:rPr>
                <w:fldChar w:fldCharType="end"/>
              </w:r>
            </w:hyperlink>
          </w:p>
          <w:p w14:paraId="657627F6" w14:textId="32D8C747" w:rsidR="00DB5C06" w:rsidRDefault="00000000" w:rsidP="00DB5C06">
            <w:pPr>
              <w:pStyle w:val="Inhopg2"/>
              <w:rPr>
                <w:rFonts w:asciiTheme="minorHAnsi" w:eastAsiaTheme="minorEastAsia" w:hAnsiTheme="minorHAnsi" w:cstheme="minorBidi"/>
                <w:b w:val="0"/>
                <w:noProof/>
                <w:sz w:val="22"/>
                <w:szCs w:val="22"/>
                <w:lang w:eastAsia="nl-NL"/>
              </w:rPr>
            </w:pPr>
            <w:hyperlink w:anchor="_Toc128594387" w:history="1">
              <w:r w:rsidR="00DB5C06" w:rsidRPr="00761101">
                <w:rPr>
                  <w:rStyle w:val="Hyperlink"/>
                  <w:noProof/>
                  <w:lang w:val="en-US"/>
                </w:rPr>
                <w:t>3.1</w:t>
              </w:r>
              <w:r w:rsidR="00DB5C06">
                <w:rPr>
                  <w:rFonts w:asciiTheme="minorHAnsi" w:eastAsiaTheme="minorEastAsia" w:hAnsiTheme="minorHAnsi" w:cstheme="minorBidi"/>
                  <w:b w:val="0"/>
                  <w:noProof/>
                  <w:sz w:val="22"/>
                  <w:szCs w:val="22"/>
                  <w:lang w:eastAsia="nl-NL"/>
                </w:rPr>
                <w:tab/>
              </w:r>
              <w:r w:rsidR="00DB5C06" w:rsidRPr="00761101">
                <w:rPr>
                  <w:rStyle w:val="Hyperlink"/>
                  <w:noProof/>
                  <w:lang w:val="en-US"/>
                </w:rPr>
                <w:t>Kerntaak en CanMEDSrollen</w:t>
              </w:r>
              <w:r w:rsidR="00DB5C06">
                <w:rPr>
                  <w:noProof/>
                  <w:webHidden/>
                </w:rPr>
                <w:tab/>
              </w:r>
              <w:r w:rsidR="00DB5C06">
                <w:rPr>
                  <w:noProof/>
                  <w:webHidden/>
                </w:rPr>
                <w:fldChar w:fldCharType="begin"/>
              </w:r>
              <w:r w:rsidR="00DB5C06">
                <w:rPr>
                  <w:noProof/>
                  <w:webHidden/>
                </w:rPr>
                <w:instrText xml:space="preserve"> PAGEREF _Toc128594387 \h </w:instrText>
              </w:r>
              <w:r w:rsidR="00DB5C06">
                <w:rPr>
                  <w:noProof/>
                  <w:webHidden/>
                </w:rPr>
              </w:r>
              <w:r w:rsidR="00DB5C06">
                <w:rPr>
                  <w:noProof/>
                  <w:webHidden/>
                </w:rPr>
                <w:fldChar w:fldCharType="separate"/>
              </w:r>
              <w:r w:rsidR="007F646F">
                <w:rPr>
                  <w:noProof/>
                  <w:webHidden/>
                </w:rPr>
                <w:t>6</w:t>
              </w:r>
              <w:r w:rsidR="00DB5C06">
                <w:rPr>
                  <w:noProof/>
                  <w:webHidden/>
                </w:rPr>
                <w:fldChar w:fldCharType="end"/>
              </w:r>
            </w:hyperlink>
          </w:p>
          <w:p w14:paraId="00E7F4DF" w14:textId="5F7A5F19" w:rsidR="00DB5C06" w:rsidRDefault="00000000" w:rsidP="00DB5C06">
            <w:pPr>
              <w:pStyle w:val="Inhopg2"/>
              <w:rPr>
                <w:rFonts w:asciiTheme="minorHAnsi" w:eastAsiaTheme="minorEastAsia" w:hAnsiTheme="minorHAnsi" w:cstheme="minorBidi"/>
                <w:b w:val="0"/>
                <w:noProof/>
                <w:sz w:val="22"/>
                <w:szCs w:val="22"/>
                <w:lang w:eastAsia="nl-NL"/>
              </w:rPr>
            </w:pPr>
            <w:hyperlink w:anchor="_Toc128594388" w:history="1">
              <w:r w:rsidR="00DB5C06" w:rsidRPr="00761101">
                <w:rPr>
                  <w:rStyle w:val="Hyperlink"/>
                  <w:noProof/>
                  <w:lang w:val="en-US"/>
                </w:rPr>
                <w:t>3.2</w:t>
              </w:r>
              <w:r w:rsidR="00DB5C06">
                <w:rPr>
                  <w:rFonts w:asciiTheme="minorHAnsi" w:eastAsiaTheme="minorEastAsia" w:hAnsiTheme="minorHAnsi" w:cstheme="minorBidi"/>
                  <w:b w:val="0"/>
                  <w:noProof/>
                  <w:sz w:val="22"/>
                  <w:szCs w:val="22"/>
                  <w:lang w:eastAsia="nl-NL"/>
                </w:rPr>
                <w:tab/>
              </w:r>
              <w:r w:rsidR="00DB5C06" w:rsidRPr="00761101">
                <w:rPr>
                  <w:rStyle w:val="Hyperlink"/>
                  <w:noProof/>
                  <w:lang w:val="en-US"/>
                </w:rPr>
                <w:t>Leeruitkomsten</w:t>
              </w:r>
              <w:r w:rsidR="00DB5C06">
                <w:rPr>
                  <w:noProof/>
                  <w:webHidden/>
                </w:rPr>
                <w:tab/>
              </w:r>
              <w:r w:rsidR="00DB5C06">
                <w:rPr>
                  <w:noProof/>
                  <w:webHidden/>
                </w:rPr>
                <w:fldChar w:fldCharType="begin"/>
              </w:r>
              <w:r w:rsidR="00DB5C06">
                <w:rPr>
                  <w:noProof/>
                  <w:webHidden/>
                </w:rPr>
                <w:instrText xml:space="preserve"> PAGEREF _Toc128594388 \h </w:instrText>
              </w:r>
              <w:r w:rsidR="00DB5C06">
                <w:rPr>
                  <w:noProof/>
                  <w:webHidden/>
                </w:rPr>
              </w:r>
              <w:r w:rsidR="00DB5C06">
                <w:rPr>
                  <w:noProof/>
                  <w:webHidden/>
                </w:rPr>
                <w:fldChar w:fldCharType="separate"/>
              </w:r>
              <w:r w:rsidR="007F646F">
                <w:rPr>
                  <w:noProof/>
                  <w:webHidden/>
                </w:rPr>
                <w:t>6</w:t>
              </w:r>
              <w:r w:rsidR="00DB5C06">
                <w:rPr>
                  <w:noProof/>
                  <w:webHidden/>
                </w:rPr>
                <w:fldChar w:fldCharType="end"/>
              </w:r>
            </w:hyperlink>
          </w:p>
          <w:p w14:paraId="5DA9B3BA" w14:textId="1BA228FF" w:rsidR="00DB5C06" w:rsidRDefault="00000000" w:rsidP="00DB5C06">
            <w:pPr>
              <w:pStyle w:val="Inhopg1"/>
              <w:rPr>
                <w:rFonts w:asciiTheme="minorHAnsi" w:eastAsiaTheme="minorEastAsia" w:hAnsiTheme="minorHAnsi" w:cstheme="minorBidi"/>
                <w:b w:val="0"/>
                <w:sz w:val="22"/>
                <w:szCs w:val="22"/>
                <w:lang w:eastAsia="nl-NL"/>
              </w:rPr>
            </w:pPr>
            <w:hyperlink w:anchor="_Toc128594389" w:history="1">
              <w:r w:rsidR="00DB5C06" w:rsidRPr="00761101">
                <w:rPr>
                  <w:rStyle w:val="Hyperlink"/>
                  <w:rFonts w:eastAsia="Calibri"/>
                </w:rPr>
                <w:t>4</w:t>
              </w:r>
              <w:r w:rsidR="00DB5C06">
                <w:rPr>
                  <w:rFonts w:asciiTheme="minorHAnsi" w:eastAsiaTheme="minorEastAsia" w:hAnsiTheme="minorHAnsi" w:cstheme="minorBidi"/>
                  <w:b w:val="0"/>
                  <w:sz w:val="22"/>
                  <w:szCs w:val="22"/>
                  <w:lang w:eastAsia="nl-NL"/>
                </w:rPr>
                <w:tab/>
              </w:r>
              <w:r w:rsidR="00DB5C06" w:rsidRPr="00761101">
                <w:rPr>
                  <w:rStyle w:val="Hyperlink"/>
                  <w:rFonts w:eastAsia="Calibri"/>
                </w:rPr>
                <w:t>Toetsing</w:t>
              </w:r>
              <w:r w:rsidR="00DB5C06">
                <w:rPr>
                  <w:webHidden/>
                </w:rPr>
                <w:tab/>
              </w:r>
              <w:r w:rsidR="00DB5C06">
                <w:rPr>
                  <w:webHidden/>
                </w:rPr>
                <w:fldChar w:fldCharType="begin"/>
              </w:r>
              <w:r w:rsidR="00DB5C06">
                <w:rPr>
                  <w:webHidden/>
                </w:rPr>
                <w:instrText xml:space="preserve"> PAGEREF _Toc128594389 \h </w:instrText>
              </w:r>
              <w:r w:rsidR="00DB5C06">
                <w:rPr>
                  <w:webHidden/>
                </w:rPr>
              </w:r>
              <w:r w:rsidR="00DB5C06">
                <w:rPr>
                  <w:webHidden/>
                </w:rPr>
                <w:fldChar w:fldCharType="separate"/>
              </w:r>
              <w:r w:rsidR="007F646F">
                <w:rPr>
                  <w:webHidden/>
                </w:rPr>
                <w:t>7</w:t>
              </w:r>
              <w:r w:rsidR="00DB5C06">
                <w:rPr>
                  <w:webHidden/>
                </w:rPr>
                <w:fldChar w:fldCharType="end"/>
              </w:r>
            </w:hyperlink>
          </w:p>
          <w:p w14:paraId="5260C08F" w14:textId="50BD6AD2" w:rsidR="00DB5C06" w:rsidRDefault="00000000" w:rsidP="00DB5C06">
            <w:pPr>
              <w:pStyle w:val="Inhopg2"/>
              <w:rPr>
                <w:rFonts w:asciiTheme="minorHAnsi" w:eastAsiaTheme="minorEastAsia" w:hAnsiTheme="minorHAnsi" w:cstheme="minorBidi"/>
                <w:b w:val="0"/>
                <w:noProof/>
                <w:sz w:val="22"/>
                <w:szCs w:val="22"/>
                <w:lang w:eastAsia="nl-NL"/>
              </w:rPr>
            </w:pPr>
            <w:hyperlink w:anchor="_Toc128594390" w:history="1">
              <w:r w:rsidR="00DB5C06" w:rsidRPr="00761101">
                <w:rPr>
                  <w:rStyle w:val="Hyperlink"/>
                  <w:rFonts w:eastAsia="Calibri"/>
                  <w:noProof/>
                </w:rPr>
                <w:t>4.1</w:t>
              </w:r>
              <w:r w:rsidR="00DB5C06">
                <w:rPr>
                  <w:rFonts w:asciiTheme="minorHAnsi" w:eastAsiaTheme="minorEastAsia" w:hAnsiTheme="minorHAnsi" w:cstheme="minorBidi"/>
                  <w:b w:val="0"/>
                  <w:noProof/>
                  <w:sz w:val="22"/>
                  <w:szCs w:val="22"/>
                  <w:lang w:eastAsia="nl-NL"/>
                </w:rPr>
                <w:tab/>
              </w:r>
              <w:r w:rsidR="00DB5C06" w:rsidRPr="00761101">
                <w:rPr>
                  <w:rStyle w:val="Hyperlink"/>
                  <w:rFonts w:eastAsia="Calibri"/>
                  <w:noProof/>
                </w:rPr>
                <w:t>Criterium gericht interview</w:t>
              </w:r>
              <w:r w:rsidR="00DB5C06">
                <w:rPr>
                  <w:noProof/>
                  <w:webHidden/>
                </w:rPr>
                <w:tab/>
              </w:r>
              <w:r w:rsidR="00DB5C06">
                <w:rPr>
                  <w:noProof/>
                  <w:webHidden/>
                </w:rPr>
                <w:fldChar w:fldCharType="begin"/>
              </w:r>
              <w:r w:rsidR="00DB5C06">
                <w:rPr>
                  <w:noProof/>
                  <w:webHidden/>
                </w:rPr>
                <w:instrText xml:space="preserve"> PAGEREF _Toc128594390 \h </w:instrText>
              </w:r>
              <w:r w:rsidR="00DB5C06">
                <w:rPr>
                  <w:noProof/>
                  <w:webHidden/>
                </w:rPr>
              </w:r>
              <w:r w:rsidR="00DB5C06">
                <w:rPr>
                  <w:noProof/>
                  <w:webHidden/>
                </w:rPr>
                <w:fldChar w:fldCharType="separate"/>
              </w:r>
              <w:r w:rsidR="007F646F">
                <w:rPr>
                  <w:noProof/>
                  <w:webHidden/>
                </w:rPr>
                <w:t>7</w:t>
              </w:r>
              <w:r w:rsidR="00DB5C06">
                <w:rPr>
                  <w:noProof/>
                  <w:webHidden/>
                </w:rPr>
                <w:fldChar w:fldCharType="end"/>
              </w:r>
            </w:hyperlink>
          </w:p>
          <w:p w14:paraId="64C81905" w14:textId="63D85F0D" w:rsidR="00DB5C06" w:rsidRDefault="00000000" w:rsidP="00DB5C06">
            <w:pPr>
              <w:pStyle w:val="Inhopg2"/>
              <w:rPr>
                <w:rFonts w:asciiTheme="minorHAnsi" w:eastAsiaTheme="minorEastAsia" w:hAnsiTheme="minorHAnsi" w:cstheme="minorBidi"/>
                <w:b w:val="0"/>
                <w:noProof/>
                <w:sz w:val="22"/>
                <w:szCs w:val="22"/>
                <w:lang w:eastAsia="nl-NL"/>
              </w:rPr>
            </w:pPr>
            <w:hyperlink w:anchor="_Toc128594391" w:history="1">
              <w:r w:rsidR="00DB5C06" w:rsidRPr="00761101">
                <w:rPr>
                  <w:rStyle w:val="Hyperlink"/>
                  <w:rFonts w:eastAsia="Calibri"/>
                  <w:noProof/>
                </w:rPr>
                <w:t>4.2</w:t>
              </w:r>
              <w:r w:rsidR="00DB5C06">
                <w:rPr>
                  <w:rFonts w:asciiTheme="minorHAnsi" w:eastAsiaTheme="minorEastAsia" w:hAnsiTheme="minorHAnsi" w:cstheme="minorBidi"/>
                  <w:b w:val="0"/>
                  <w:noProof/>
                  <w:sz w:val="22"/>
                  <w:szCs w:val="22"/>
                  <w:lang w:eastAsia="nl-NL"/>
                </w:rPr>
                <w:tab/>
              </w:r>
              <w:r w:rsidR="00DB5C06" w:rsidRPr="00761101">
                <w:rPr>
                  <w:rStyle w:val="Hyperlink"/>
                  <w:rFonts w:eastAsia="Calibri"/>
                  <w:noProof/>
                </w:rPr>
                <w:t>Beoordelen volgens het vierogenprincipe</w:t>
              </w:r>
              <w:r w:rsidR="00DB5C06">
                <w:rPr>
                  <w:noProof/>
                  <w:webHidden/>
                </w:rPr>
                <w:tab/>
              </w:r>
              <w:r w:rsidR="00DB5C06">
                <w:rPr>
                  <w:noProof/>
                  <w:webHidden/>
                </w:rPr>
                <w:fldChar w:fldCharType="begin"/>
              </w:r>
              <w:r w:rsidR="00DB5C06">
                <w:rPr>
                  <w:noProof/>
                  <w:webHidden/>
                </w:rPr>
                <w:instrText xml:space="preserve"> PAGEREF _Toc128594391 \h </w:instrText>
              </w:r>
              <w:r w:rsidR="00DB5C06">
                <w:rPr>
                  <w:noProof/>
                  <w:webHidden/>
                </w:rPr>
              </w:r>
              <w:r w:rsidR="00DB5C06">
                <w:rPr>
                  <w:noProof/>
                  <w:webHidden/>
                </w:rPr>
                <w:fldChar w:fldCharType="separate"/>
              </w:r>
              <w:r w:rsidR="007F646F">
                <w:rPr>
                  <w:noProof/>
                  <w:webHidden/>
                </w:rPr>
                <w:t>7</w:t>
              </w:r>
              <w:r w:rsidR="00DB5C06">
                <w:rPr>
                  <w:noProof/>
                  <w:webHidden/>
                </w:rPr>
                <w:fldChar w:fldCharType="end"/>
              </w:r>
            </w:hyperlink>
          </w:p>
          <w:p w14:paraId="6B74C44F" w14:textId="274B87EA" w:rsidR="00DB5C06" w:rsidRDefault="00000000" w:rsidP="00DB5C06">
            <w:pPr>
              <w:pStyle w:val="Inhopg2"/>
              <w:rPr>
                <w:rFonts w:asciiTheme="minorHAnsi" w:eastAsiaTheme="minorEastAsia" w:hAnsiTheme="minorHAnsi" w:cstheme="minorBidi"/>
                <w:b w:val="0"/>
                <w:noProof/>
                <w:sz w:val="22"/>
                <w:szCs w:val="22"/>
                <w:lang w:eastAsia="nl-NL"/>
              </w:rPr>
            </w:pPr>
            <w:hyperlink w:anchor="_Toc128594392" w:history="1">
              <w:r w:rsidR="00DB5C06" w:rsidRPr="00761101">
                <w:rPr>
                  <w:rStyle w:val="Hyperlink"/>
                  <w:noProof/>
                </w:rPr>
                <w:t>4.3</w:t>
              </w:r>
              <w:r w:rsidR="00DB5C06">
                <w:rPr>
                  <w:rFonts w:asciiTheme="minorHAnsi" w:eastAsiaTheme="minorEastAsia" w:hAnsiTheme="minorHAnsi" w:cstheme="minorBidi"/>
                  <w:b w:val="0"/>
                  <w:noProof/>
                  <w:sz w:val="22"/>
                  <w:szCs w:val="22"/>
                  <w:lang w:eastAsia="nl-NL"/>
                </w:rPr>
                <w:tab/>
              </w:r>
              <w:r w:rsidR="00DB5C06" w:rsidRPr="00761101">
                <w:rPr>
                  <w:rStyle w:val="Hyperlink"/>
                  <w:noProof/>
                </w:rPr>
                <w:t>Samenwerken binnen een onderzoeksproject</w:t>
              </w:r>
              <w:r w:rsidR="00DB5C06">
                <w:rPr>
                  <w:noProof/>
                  <w:webHidden/>
                </w:rPr>
                <w:tab/>
              </w:r>
              <w:r w:rsidR="00DB5C06">
                <w:rPr>
                  <w:noProof/>
                  <w:webHidden/>
                </w:rPr>
                <w:fldChar w:fldCharType="begin"/>
              </w:r>
              <w:r w:rsidR="00DB5C06">
                <w:rPr>
                  <w:noProof/>
                  <w:webHidden/>
                </w:rPr>
                <w:instrText xml:space="preserve"> PAGEREF _Toc128594392 \h </w:instrText>
              </w:r>
              <w:r w:rsidR="00DB5C06">
                <w:rPr>
                  <w:noProof/>
                  <w:webHidden/>
                </w:rPr>
              </w:r>
              <w:r w:rsidR="00DB5C06">
                <w:rPr>
                  <w:noProof/>
                  <w:webHidden/>
                </w:rPr>
                <w:fldChar w:fldCharType="separate"/>
              </w:r>
              <w:r w:rsidR="007F646F">
                <w:rPr>
                  <w:noProof/>
                  <w:webHidden/>
                </w:rPr>
                <w:t>8</w:t>
              </w:r>
              <w:r w:rsidR="00DB5C06">
                <w:rPr>
                  <w:noProof/>
                  <w:webHidden/>
                </w:rPr>
                <w:fldChar w:fldCharType="end"/>
              </w:r>
            </w:hyperlink>
          </w:p>
          <w:p w14:paraId="799BEF53" w14:textId="6D3563EB" w:rsidR="00DB5C06" w:rsidRDefault="00000000" w:rsidP="00DB5C06">
            <w:pPr>
              <w:pStyle w:val="Inhopg2"/>
              <w:rPr>
                <w:rFonts w:asciiTheme="minorHAnsi" w:eastAsiaTheme="minorEastAsia" w:hAnsiTheme="minorHAnsi" w:cstheme="minorBidi"/>
                <w:b w:val="0"/>
                <w:noProof/>
                <w:sz w:val="22"/>
                <w:szCs w:val="22"/>
                <w:lang w:eastAsia="nl-NL"/>
              </w:rPr>
            </w:pPr>
            <w:hyperlink w:anchor="_Toc128594393" w:history="1">
              <w:r w:rsidR="00DB5C06" w:rsidRPr="00761101">
                <w:rPr>
                  <w:rStyle w:val="Hyperlink"/>
                  <w:noProof/>
                </w:rPr>
                <w:t>4.4</w:t>
              </w:r>
              <w:r w:rsidR="00DB5C06">
                <w:rPr>
                  <w:rFonts w:asciiTheme="minorHAnsi" w:eastAsiaTheme="minorEastAsia" w:hAnsiTheme="minorHAnsi" w:cstheme="minorBidi"/>
                  <w:b w:val="0"/>
                  <w:noProof/>
                  <w:sz w:val="22"/>
                  <w:szCs w:val="22"/>
                  <w:lang w:eastAsia="nl-NL"/>
                </w:rPr>
                <w:tab/>
              </w:r>
              <w:r w:rsidR="00DB5C06" w:rsidRPr="00761101">
                <w:rPr>
                  <w:rStyle w:val="Hyperlink"/>
                  <w:noProof/>
                </w:rPr>
                <w:t>Herkansing</w:t>
              </w:r>
              <w:r w:rsidR="00DB5C06">
                <w:rPr>
                  <w:noProof/>
                  <w:webHidden/>
                </w:rPr>
                <w:tab/>
              </w:r>
              <w:r w:rsidR="00DB5C06">
                <w:rPr>
                  <w:noProof/>
                  <w:webHidden/>
                </w:rPr>
                <w:fldChar w:fldCharType="begin"/>
              </w:r>
              <w:r w:rsidR="00DB5C06">
                <w:rPr>
                  <w:noProof/>
                  <w:webHidden/>
                </w:rPr>
                <w:instrText xml:space="preserve"> PAGEREF _Toc128594393 \h </w:instrText>
              </w:r>
              <w:r w:rsidR="00DB5C06">
                <w:rPr>
                  <w:noProof/>
                  <w:webHidden/>
                </w:rPr>
              </w:r>
              <w:r w:rsidR="00DB5C06">
                <w:rPr>
                  <w:noProof/>
                  <w:webHidden/>
                </w:rPr>
                <w:fldChar w:fldCharType="separate"/>
              </w:r>
              <w:r w:rsidR="007F646F">
                <w:rPr>
                  <w:noProof/>
                  <w:webHidden/>
                </w:rPr>
                <w:t>8</w:t>
              </w:r>
              <w:r w:rsidR="00DB5C06">
                <w:rPr>
                  <w:noProof/>
                  <w:webHidden/>
                </w:rPr>
                <w:fldChar w:fldCharType="end"/>
              </w:r>
            </w:hyperlink>
          </w:p>
          <w:p w14:paraId="6E394141" w14:textId="25CD7D73" w:rsidR="00DB5C06" w:rsidRDefault="00000000" w:rsidP="00DB5C06">
            <w:pPr>
              <w:pStyle w:val="Inhopg2"/>
              <w:rPr>
                <w:rFonts w:asciiTheme="minorHAnsi" w:eastAsiaTheme="minorEastAsia" w:hAnsiTheme="minorHAnsi" w:cstheme="minorBidi"/>
                <w:b w:val="0"/>
                <w:noProof/>
                <w:sz w:val="22"/>
                <w:szCs w:val="22"/>
                <w:lang w:eastAsia="nl-NL"/>
              </w:rPr>
            </w:pPr>
            <w:hyperlink w:anchor="_Toc128594394" w:history="1">
              <w:r w:rsidR="00DB5C06" w:rsidRPr="00761101">
                <w:rPr>
                  <w:rStyle w:val="Hyperlink"/>
                  <w:noProof/>
                </w:rPr>
                <w:t>4.5</w:t>
              </w:r>
              <w:r w:rsidR="00DB5C06">
                <w:rPr>
                  <w:rFonts w:asciiTheme="minorHAnsi" w:eastAsiaTheme="minorEastAsia" w:hAnsiTheme="minorHAnsi" w:cstheme="minorBidi"/>
                  <w:b w:val="0"/>
                  <w:noProof/>
                  <w:sz w:val="22"/>
                  <w:szCs w:val="22"/>
                  <w:lang w:eastAsia="nl-NL"/>
                </w:rPr>
                <w:tab/>
              </w:r>
              <w:r w:rsidR="00DB5C06" w:rsidRPr="00761101">
                <w:rPr>
                  <w:rStyle w:val="Hyperlink"/>
                  <w:noProof/>
                </w:rPr>
                <w:t>Bezwaar maken tegen beoordeling van het CGI</w:t>
              </w:r>
              <w:r w:rsidR="00DB5C06">
                <w:rPr>
                  <w:noProof/>
                  <w:webHidden/>
                </w:rPr>
                <w:tab/>
              </w:r>
              <w:r w:rsidR="00DB5C06">
                <w:rPr>
                  <w:noProof/>
                  <w:webHidden/>
                </w:rPr>
                <w:fldChar w:fldCharType="begin"/>
              </w:r>
              <w:r w:rsidR="00DB5C06">
                <w:rPr>
                  <w:noProof/>
                  <w:webHidden/>
                </w:rPr>
                <w:instrText xml:space="preserve"> PAGEREF _Toc128594394 \h </w:instrText>
              </w:r>
              <w:r w:rsidR="00DB5C06">
                <w:rPr>
                  <w:noProof/>
                  <w:webHidden/>
                </w:rPr>
              </w:r>
              <w:r w:rsidR="00DB5C06">
                <w:rPr>
                  <w:noProof/>
                  <w:webHidden/>
                </w:rPr>
                <w:fldChar w:fldCharType="separate"/>
              </w:r>
              <w:r w:rsidR="007F646F">
                <w:rPr>
                  <w:noProof/>
                  <w:webHidden/>
                </w:rPr>
                <w:t>9</w:t>
              </w:r>
              <w:r w:rsidR="00DB5C06">
                <w:rPr>
                  <w:noProof/>
                  <w:webHidden/>
                </w:rPr>
                <w:fldChar w:fldCharType="end"/>
              </w:r>
            </w:hyperlink>
          </w:p>
          <w:p w14:paraId="25894F6E" w14:textId="10AB3DC6" w:rsidR="00DB5C06" w:rsidRDefault="00000000" w:rsidP="00DB5C06">
            <w:pPr>
              <w:pStyle w:val="Inhopg2"/>
              <w:rPr>
                <w:rFonts w:asciiTheme="minorHAnsi" w:eastAsiaTheme="minorEastAsia" w:hAnsiTheme="minorHAnsi" w:cstheme="minorBidi"/>
                <w:b w:val="0"/>
                <w:noProof/>
                <w:sz w:val="22"/>
                <w:szCs w:val="22"/>
                <w:lang w:eastAsia="nl-NL"/>
              </w:rPr>
            </w:pPr>
            <w:hyperlink w:anchor="_Toc128594395" w:history="1">
              <w:r w:rsidR="00DB5C06" w:rsidRPr="00761101">
                <w:rPr>
                  <w:rStyle w:val="Hyperlink"/>
                  <w:noProof/>
                </w:rPr>
                <w:t>4.6</w:t>
              </w:r>
              <w:r w:rsidR="00DB5C06">
                <w:rPr>
                  <w:rFonts w:asciiTheme="minorHAnsi" w:eastAsiaTheme="minorEastAsia" w:hAnsiTheme="minorHAnsi" w:cstheme="minorBidi"/>
                  <w:b w:val="0"/>
                  <w:noProof/>
                  <w:sz w:val="22"/>
                  <w:szCs w:val="22"/>
                  <w:lang w:eastAsia="nl-NL"/>
                </w:rPr>
                <w:tab/>
              </w:r>
              <w:r w:rsidR="00DB5C06" w:rsidRPr="00761101">
                <w:rPr>
                  <w:rStyle w:val="Hyperlink"/>
                  <w:noProof/>
                </w:rPr>
                <w:t>Het zelf beëindigen van PGO</w:t>
              </w:r>
              <w:r w:rsidR="00DB5C06">
                <w:rPr>
                  <w:noProof/>
                  <w:webHidden/>
                </w:rPr>
                <w:tab/>
              </w:r>
              <w:r w:rsidR="00DB5C06">
                <w:rPr>
                  <w:noProof/>
                  <w:webHidden/>
                </w:rPr>
                <w:fldChar w:fldCharType="begin"/>
              </w:r>
              <w:r w:rsidR="00DB5C06">
                <w:rPr>
                  <w:noProof/>
                  <w:webHidden/>
                </w:rPr>
                <w:instrText xml:space="preserve"> PAGEREF _Toc128594395 \h </w:instrText>
              </w:r>
              <w:r w:rsidR="00DB5C06">
                <w:rPr>
                  <w:noProof/>
                  <w:webHidden/>
                </w:rPr>
              </w:r>
              <w:r w:rsidR="00DB5C06">
                <w:rPr>
                  <w:noProof/>
                  <w:webHidden/>
                </w:rPr>
                <w:fldChar w:fldCharType="separate"/>
              </w:r>
              <w:r w:rsidR="007F646F">
                <w:rPr>
                  <w:noProof/>
                  <w:webHidden/>
                </w:rPr>
                <w:t>9</w:t>
              </w:r>
              <w:r w:rsidR="00DB5C06">
                <w:rPr>
                  <w:noProof/>
                  <w:webHidden/>
                </w:rPr>
                <w:fldChar w:fldCharType="end"/>
              </w:r>
            </w:hyperlink>
          </w:p>
          <w:p w14:paraId="1FB8E955" w14:textId="4BFF4DF5" w:rsidR="00DB5C06" w:rsidRDefault="00000000" w:rsidP="00DB5C06">
            <w:pPr>
              <w:pStyle w:val="Inhopg1"/>
              <w:rPr>
                <w:rFonts w:asciiTheme="minorHAnsi" w:eastAsiaTheme="minorEastAsia" w:hAnsiTheme="minorHAnsi" w:cstheme="minorBidi"/>
                <w:b w:val="0"/>
                <w:sz w:val="22"/>
                <w:szCs w:val="22"/>
                <w:lang w:eastAsia="nl-NL"/>
              </w:rPr>
            </w:pPr>
            <w:hyperlink w:anchor="_Toc128594396" w:history="1">
              <w:r w:rsidR="00DB5C06" w:rsidRPr="00761101">
                <w:rPr>
                  <w:rStyle w:val="Hyperlink"/>
                </w:rPr>
                <w:t>5</w:t>
              </w:r>
              <w:r w:rsidR="00DB5C06">
                <w:rPr>
                  <w:rFonts w:asciiTheme="minorHAnsi" w:eastAsiaTheme="minorEastAsia" w:hAnsiTheme="minorHAnsi" w:cstheme="minorBidi"/>
                  <w:b w:val="0"/>
                  <w:sz w:val="22"/>
                  <w:szCs w:val="22"/>
                  <w:lang w:eastAsia="nl-NL"/>
                </w:rPr>
                <w:tab/>
              </w:r>
              <w:r w:rsidR="00DB5C06" w:rsidRPr="00761101">
                <w:rPr>
                  <w:rStyle w:val="Hyperlink"/>
                </w:rPr>
                <w:t>Driehoek student-opdrachtgever-docent</w:t>
              </w:r>
              <w:r w:rsidR="00DB5C06">
                <w:rPr>
                  <w:webHidden/>
                </w:rPr>
                <w:tab/>
              </w:r>
              <w:r w:rsidR="00DB5C06">
                <w:rPr>
                  <w:webHidden/>
                </w:rPr>
                <w:fldChar w:fldCharType="begin"/>
              </w:r>
              <w:r w:rsidR="00DB5C06">
                <w:rPr>
                  <w:webHidden/>
                </w:rPr>
                <w:instrText xml:space="preserve"> PAGEREF _Toc128594396 \h </w:instrText>
              </w:r>
              <w:r w:rsidR="00DB5C06">
                <w:rPr>
                  <w:webHidden/>
                </w:rPr>
              </w:r>
              <w:r w:rsidR="00DB5C06">
                <w:rPr>
                  <w:webHidden/>
                </w:rPr>
                <w:fldChar w:fldCharType="separate"/>
              </w:r>
              <w:r w:rsidR="007F646F">
                <w:rPr>
                  <w:webHidden/>
                </w:rPr>
                <w:t>10</w:t>
              </w:r>
              <w:r w:rsidR="00DB5C06">
                <w:rPr>
                  <w:webHidden/>
                </w:rPr>
                <w:fldChar w:fldCharType="end"/>
              </w:r>
            </w:hyperlink>
          </w:p>
          <w:p w14:paraId="13DC2877" w14:textId="72CF4A25" w:rsidR="00DB5C06" w:rsidRDefault="00000000" w:rsidP="00DB5C06">
            <w:pPr>
              <w:pStyle w:val="Inhopg2"/>
              <w:rPr>
                <w:rFonts w:asciiTheme="minorHAnsi" w:eastAsiaTheme="minorEastAsia" w:hAnsiTheme="minorHAnsi" w:cstheme="minorBidi"/>
                <w:b w:val="0"/>
                <w:noProof/>
                <w:sz w:val="22"/>
                <w:szCs w:val="22"/>
                <w:lang w:eastAsia="nl-NL"/>
              </w:rPr>
            </w:pPr>
            <w:hyperlink w:anchor="_Toc128594397" w:history="1">
              <w:r w:rsidR="00DB5C06" w:rsidRPr="00761101">
                <w:rPr>
                  <w:rStyle w:val="Hyperlink"/>
                  <w:noProof/>
                </w:rPr>
                <w:t>5.1</w:t>
              </w:r>
              <w:r w:rsidR="00DB5C06">
                <w:rPr>
                  <w:rFonts w:asciiTheme="minorHAnsi" w:eastAsiaTheme="minorEastAsia" w:hAnsiTheme="minorHAnsi" w:cstheme="minorBidi"/>
                  <w:b w:val="0"/>
                  <w:noProof/>
                  <w:sz w:val="22"/>
                  <w:szCs w:val="22"/>
                  <w:lang w:eastAsia="nl-NL"/>
                </w:rPr>
                <w:tab/>
              </w:r>
              <w:r w:rsidR="00DB5C06" w:rsidRPr="00761101">
                <w:rPr>
                  <w:rStyle w:val="Hyperlink"/>
                  <w:noProof/>
                </w:rPr>
                <w:t>Rol student</w:t>
              </w:r>
              <w:r w:rsidR="00DB5C06">
                <w:rPr>
                  <w:noProof/>
                  <w:webHidden/>
                </w:rPr>
                <w:tab/>
              </w:r>
              <w:r w:rsidR="00DB5C06">
                <w:rPr>
                  <w:noProof/>
                  <w:webHidden/>
                </w:rPr>
                <w:fldChar w:fldCharType="begin"/>
              </w:r>
              <w:r w:rsidR="00DB5C06">
                <w:rPr>
                  <w:noProof/>
                  <w:webHidden/>
                </w:rPr>
                <w:instrText xml:space="preserve"> PAGEREF _Toc128594397 \h </w:instrText>
              </w:r>
              <w:r w:rsidR="00DB5C06">
                <w:rPr>
                  <w:noProof/>
                  <w:webHidden/>
                </w:rPr>
              </w:r>
              <w:r w:rsidR="00DB5C06">
                <w:rPr>
                  <w:noProof/>
                  <w:webHidden/>
                </w:rPr>
                <w:fldChar w:fldCharType="separate"/>
              </w:r>
              <w:r w:rsidR="007F646F">
                <w:rPr>
                  <w:noProof/>
                  <w:webHidden/>
                </w:rPr>
                <w:t>10</w:t>
              </w:r>
              <w:r w:rsidR="00DB5C06">
                <w:rPr>
                  <w:noProof/>
                  <w:webHidden/>
                </w:rPr>
                <w:fldChar w:fldCharType="end"/>
              </w:r>
            </w:hyperlink>
          </w:p>
          <w:p w14:paraId="000914C2" w14:textId="15154E35" w:rsidR="00DB5C06" w:rsidRDefault="00000000" w:rsidP="00DB5C06">
            <w:pPr>
              <w:pStyle w:val="Inhopg2"/>
              <w:rPr>
                <w:rFonts w:asciiTheme="minorHAnsi" w:eastAsiaTheme="minorEastAsia" w:hAnsiTheme="minorHAnsi" w:cstheme="minorBidi"/>
                <w:b w:val="0"/>
                <w:noProof/>
                <w:sz w:val="22"/>
                <w:szCs w:val="22"/>
                <w:lang w:eastAsia="nl-NL"/>
              </w:rPr>
            </w:pPr>
            <w:hyperlink w:anchor="_Toc128594398" w:history="1">
              <w:r w:rsidR="00DB5C06" w:rsidRPr="00761101">
                <w:rPr>
                  <w:rStyle w:val="Hyperlink"/>
                  <w:noProof/>
                </w:rPr>
                <w:t>5.2</w:t>
              </w:r>
              <w:r w:rsidR="00DB5C06">
                <w:rPr>
                  <w:rFonts w:asciiTheme="minorHAnsi" w:eastAsiaTheme="minorEastAsia" w:hAnsiTheme="minorHAnsi" w:cstheme="minorBidi"/>
                  <w:b w:val="0"/>
                  <w:noProof/>
                  <w:sz w:val="22"/>
                  <w:szCs w:val="22"/>
                  <w:lang w:eastAsia="nl-NL"/>
                </w:rPr>
                <w:tab/>
              </w:r>
              <w:r w:rsidR="00DB5C06" w:rsidRPr="00761101">
                <w:rPr>
                  <w:rStyle w:val="Hyperlink"/>
                  <w:noProof/>
                </w:rPr>
                <w:t>Rol opdrachtgever</w:t>
              </w:r>
              <w:r w:rsidR="00DB5C06">
                <w:rPr>
                  <w:noProof/>
                  <w:webHidden/>
                </w:rPr>
                <w:tab/>
              </w:r>
              <w:r w:rsidR="00DB5C06">
                <w:rPr>
                  <w:noProof/>
                  <w:webHidden/>
                </w:rPr>
                <w:fldChar w:fldCharType="begin"/>
              </w:r>
              <w:r w:rsidR="00DB5C06">
                <w:rPr>
                  <w:noProof/>
                  <w:webHidden/>
                </w:rPr>
                <w:instrText xml:space="preserve"> PAGEREF _Toc128594398 \h </w:instrText>
              </w:r>
              <w:r w:rsidR="00DB5C06">
                <w:rPr>
                  <w:noProof/>
                  <w:webHidden/>
                </w:rPr>
              </w:r>
              <w:r w:rsidR="00DB5C06">
                <w:rPr>
                  <w:noProof/>
                  <w:webHidden/>
                </w:rPr>
                <w:fldChar w:fldCharType="separate"/>
              </w:r>
              <w:r w:rsidR="007F646F">
                <w:rPr>
                  <w:noProof/>
                  <w:webHidden/>
                </w:rPr>
                <w:t>10</w:t>
              </w:r>
              <w:r w:rsidR="00DB5C06">
                <w:rPr>
                  <w:noProof/>
                  <w:webHidden/>
                </w:rPr>
                <w:fldChar w:fldCharType="end"/>
              </w:r>
            </w:hyperlink>
          </w:p>
          <w:p w14:paraId="776DFA70" w14:textId="7D6D3CCC" w:rsidR="00DB5C06" w:rsidRDefault="00000000" w:rsidP="00DB5C06">
            <w:pPr>
              <w:pStyle w:val="Inhopg2"/>
              <w:rPr>
                <w:rFonts w:asciiTheme="minorHAnsi" w:eastAsiaTheme="minorEastAsia" w:hAnsiTheme="minorHAnsi" w:cstheme="minorBidi"/>
                <w:b w:val="0"/>
                <w:noProof/>
                <w:sz w:val="22"/>
                <w:szCs w:val="22"/>
                <w:lang w:eastAsia="nl-NL"/>
              </w:rPr>
            </w:pPr>
            <w:hyperlink w:anchor="_Toc128594399" w:history="1">
              <w:r w:rsidR="00DB5C06" w:rsidRPr="00761101">
                <w:rPr>
                  <w:rStyle w:val="Hyperlink"/>
                  <w:noProof/>
                </w:rPr>
                <w:t>5.3</w:t>
              </w:r>
              <w:r w:rsidR="00DB5C06">
                <w:rPr>
                  <w:rFonts w:asciiTheme="minorHAnsi" w:eastAsiaTheme="minorEastAsia" w:hAnsiTheme="minorHAnsi" w:cstheme="minorBidi"/>
                  <w:b w:val="0"/>
                  <w:noProof/>
                  <w:sz w:val="22"/>
                  <w:szCs w:val="22"/>
                  <w:lang w:eastAsia="nl-NL"/>
                </w:rPr>
                <w:tab/>
              </w:r>
              <w:r w:rsidR="00DB5C06" w:rsidRPr="00761101">
                <w:rPr>
                  <w:rStyle w:val="Hyperlink"/>
                  <w:noProof/>
                </w:rPr>
                <w:t>Rol begeleidend docent</w:t>
              </w:r>
              <w:r w:rsidR="00DB5C06">
                <w:rPr>
                  <w:noProof/>
                  <w:webHidden/>
                </w:rPr>
                <w:tab/>
              </w:r>
              <w:r w:rsidR="00DB5C06">
                <w:rPr>
                  <w:noProof/>
                  <w:webHidden/>
                </w:rPr>
                <w:fldChar w:fldCharType="begin"/>
              </w:r>
              <w:r w:rsidR="00DB5C06">
                <w:rPr>
                  <w:noProof/>
                  <w:webHidden/>
                </w:rPr>
                <w:instrText xml:space="preserve"> PAGEREF _Toc128594399 \h </w:instrText>
              </w:r>
              <w:r w:rsidR="00DB5C06">
                <w:rPr>
                  <w:noProof/>
                  <w:webHidden/>
                </w:rPr>
              </w:r>
              <w:r w:rsidR="00DB5C06">
                <w:rPr>
                  <w:noProof/>
                  <w:webHidden/>
                </w:rPr>
                <w:fldChar w:fldCharType="separate"/>
              </w:r>
              <w:r w:rsidR="007F646F">
                <w:rPr>
                  <w:noProof/>
                  <w:webHidden/>
                </w:rPr>
                <w:t>11</w:t>
              </w:r>
              <w:r w:rsidR="00DB5C06">
                <w:rPr>
                  <w:noProof/>
                  <w:webHidden/>
                </w:rPr>
                <w:fldChar w:fldCharType="end"/>
              </w:r>
            </w:hyperlink>
          </w:p>
          <w:p w14:paraId="512DA215" w14:textId="57B41D45" w:rsidR="00DB5C06" w:rsidRDefault="00000000" w:rsidP="00DB5C06">
            <w:pPr>
              <w:pStyle w:val="Inhopg2"/>
              <w:rPr>
                <w:rFonts w:asciiTheme="minorHAnsi" w:eastAsiaTheme="minorEastAsia" w:hAnsiTheme="minorHAnsi" w:cstheme="minorBidi"/>
                <w:b w:val="0"/>
                <w:noProof/>
                <w:sz w:val="22"/>
                <w:szCs w:val="22"/>
                <w:lang w:eastAsia="nl-NL"/>
              </w:rPr>
            </w:pPr>
            <w:hyperlink w:anchor="_Toc128594400" w:history="1">
              <w:r w:rsidR="00DB5C06" w:rsidRPr="00761101">
                <w:rPr>
                  <w:rStyle w:val="Hyperlink"/>
                  <w:noProof/>
                </w:rPr>
                <w:t>5.4</w:t>
              </w:r>
              <w:r w:rsidR="00DB5C06">
                <w:rPr>
                  <w:rFonts w:asciiTheme="minorHAnsi" w:eastAsiaTheme="minorEastAsia" w:hAnsiTheme="minorHAnsi" w:cstheme="minorBidi"/>
                  <w:b w:val="0"/>
                  <w:noProof/>
                  <w:sz w:val="22"/>
                  <w:szCs w:val="22"/>
                  <w:lang w:eastAsia="nl-NL"/>
                </w:rPr>
                <w:tab/>
              </w:r>
              <w:r w:rsidR="00DB5C06" w:rsidRPr="00761101">
                <w:rPr>
                  <w:rStyle w:val="Hyperlink"/>
                  <w:noProof/>
                </w:rPr>
                <w:t>Rol onafhankelijk beoordelend docent</w:t>
              </w:r>
              <w:r w:rsidR="00DB5C06">
                <w:rPr>
                  <w:noProof/>
                  <w:webHidden/>
                </w:rPr>
                <w:tab/>
              </w:r>
              <w:r w:rsidR="00DB5C06">
                <w:rPr>
                  <w:noProof/>
                  <w:webHidden/>
                </w:rPr>
                <w:fldChar w:fldCharType="begin"/>
              </w:r>
              <w:r w:rsidR="00DB5C06">
                <w:rPr>
                  <w:noProof/>
                  <w:webHidden/>
                </w:rPr>
                <w:instrText xml:space="preserve"> PAGEREF _Toc128594400 \h </w:instrText>
              </w:r>
              <w:r w:rsidR="00DB5C06">
                <w:rPr>
                  <w:noProof/>
                  <w:webHidden/>
                </w:rPr>
              </w:r>
              <w:r w:rsidR="00DB5C06">
                <w:rPr>
                  <w:noProof/>
                  <w:webHidden/>
                </w:rPr>
                <w:fldChar w:fldCharType="separate"/>
              </w:r>
              <w:r w:rsidR="007F646F">
                <w:rPr>
                  <w:noProof/>
                  <w:webHidden/>
                </w:rPr>
                <w:t>11</w:t>
              </w:r>
              <w:r w:rsidR="00DB5C06">
                <w:rPr>
                  <w:noProof/>
                  <w:webHidden/>
                </w:rPr>
                <w:fldChar w:fldCharType="end"/>
              </w:r>
            </w:hyperlink>
          </w:p>
          <w:p w14:paraId="5EAFEFCC" w14:textId="601F01F5" w:rsidR="00DB5C06" w:rsidRDefault="00000000" w:rsidP="00DB5C06">
            <w:pPr>
              <w:pStyle w:val="Inhopg1"/>
              <w:rPr>
                <w:rFonts w:asciiTheme="minorHAnsi" w:eastAsiaTheme="minorEastAsia" w:hAnsiTheme="minorHAnsi" w:cstheme="minorBidi"/>
                <w:b w:val="0"/>
                <w:sz w:val="22"/>
                <w:szCs w:val="22"/>
                <w:lang w:eastAsia="nl-NL"/>
              </w:rPr>
            </w:pPr>
            <w:hyperlink w:anchor="_Toc128594401" w:history="1">
              <w:r w:rsidR="00DB5C06" w:rsidRPr="00761101">
                <w:rPr>
                  <w:rStyle w:val="Hyperlink"/>
                </w:rPr>
                <w:t>6</w:t>
              </w:r>
              <w:r w:rsidR="00DB5C06">
                <w:rPr>
                  <w:rFonts w:asciiTheme="minorHAnsi" w:eastAsiaTheme="minorEastAsia" w:hAnsiTheme="minorHAnsi" w:cstheme="minorBidi"/>
                  <w:b w:val="0"/>
                  <w:sz w:val="22"/>
                  <w:szCs w:val="22"/>
                  <w:lang w:eastAsia="nl-NL"/>
                </w:rPr>
                <w:tab/>
              </w:r>
              <w:r w:rsidR="00DB5C06" w:rsidRPr="00761101">
                <w:rPr>
                  <w:rStyle w:val="Hyperlink"/>
                </w:rPr>
                <w:t>PGO programma</w:t>
              </w:r>
              <w:r w:rsidR="00DB5C06">
                <w:rPr>
                  <w:webHidden/>
                </w:rPr>
                <w:tab/>
              </w:r>
              <w:r w:rsidR="00DB5C06">
                <w:rPr>
                  <w:webHidden/>
                </w:rPr>
                <w:fldChar w:fldCharType="begin"/>
              </w:r>
              <w:r w:rsidR="00DB5C06">
                <w:rPr>
                  <w:webHidden/>
                </w:rPr>
                <w:instrText xml:space="preserve"> PAGEREF _Toc128594401 \h </w:instrText>
              </w:r>
              <w:r w:rsidR="00DB5C06">
                <w:rPr>
                  <w:webHidden/>
                </w:rPr>
              </w:r>
              <w:r w:rsidR="00DB5C06">
                <w:rPr>
                  <w:webHidden/>
                </w:rPr>
                <w:fldChar w:fldCharType="separate"/>
              </w:r>
              <w:r w:rsidR="007F646F">
                <w:rPr>
                  <w:webHidden/>
                </w:rPr>
                <w:t>12</w:t>
              </w:r>
              <w:r w:rsidR="00DB5C06">
                <w:rPr>
                  <w:webHidden/>
                </w:rPr>
                <w:fldChar w:fldCharType="end"/>
              </w:r>
            </w:hyperlink>
          </w:p>
          <w:p w14:paraId="1E8F3BBB" w14:textId="72446D68" w:rsidR="00DB5C06" w:rsidRDefault="00000000" w:rsidP="00DB5C06">
            <w:pPr>
              <w:pStyle w:val="Inhopg2"/>
              <w:rPr>
                <w:rFonts w:asciiTheme="minorHAnsi" w:eastAsiaTheme="minorEastAsia" w:hAnsiTheme="minorHAnsi" w:cstheme="minorBidi"/>
                <w:b w:val="0"/>
                <w:noProof/>
                <w:sz w:val="22"/>
                <w:szCs w:val="22"/>
                <w:lang w:eastAsia="nl-NL"/>
              </w:rPr>
            </w:pPr>
            <w:hyperlink w:anchor="_Toc128594402" w:history="1">
              <w:r w:rsidR="00DB5C06" w:rsidRPr="00761101">
                <w:rPr>
                  <w:rStyle w:val="Hyperlink"/>
                  <w:noProof/>
                </w:rPr>
                <w:t>6.1</w:t>
              </w:r>
              <w:r w:rsidR="00DB5C06">
                <w:rPr>
                  <w:rFonts w:asciiTheme="minorHAnsi" w:eastAsiaTheme="minorEastAsia" w:hAnsiTheme="minorHAnsi" w:cstheme="minorBidi"/>
                  <w:b w:val="0"/>
                  <w:noProof/>
                  <w:sz w:val="22"/>
                  <w:szCs w:val="22"/>
                  <w:lang w:eastAsia="nl-NL"/>
                </w:rPr>
                <w:tab/>
              </w:r>
              <w:r w:rsidR="00DB5C06" w:rsidRPr="00761101">
                <w:rPr>
                  <w:rStyle w:val="Hyperlink"/>
                  <w:noProof/>
                </w:rPr>
                <w:t>Projectmatig werken</w:t>
              </w:r>
              <w:r w:rsidR="00DB5C06">
                <w:rPr>
                  <w:noProof/>
                  <w:webHidden/>
                </w:rPr>
                <w:tab/>
              </w:r>
              <w:r w:rsidR="00DB5C06">
                <w:rPr>
                  <w:noProof/>
                  <w:webHidden/>
                </w:rPr>
                <w:fldChar w:fldCharType="begin"/>
              </w:r>
              <w:r w:rsidR="00DB5C06">
                <w:rPr>
                  <w:noProof/>
                  <w:webHidden/>
                </w:rPr>
                <w:instrText xml:space="preserve"> PAGEREF _Toc128594402 \h </w:instrText>
              </w:r>
              <w:r w:rsidR="00DB5C06">
                <w:rPr>
                  <w:noProof/>
                  <w:webHidden/>
                </w:rPr>
              </w:r>
              <w:r w:rsidR="00DB5C06">
                <w:rPr>
                  <w:noProof/>
                  <w:webHidden/>
                </w:rPr>
                <w:fldChar w:fldCharType="separate"/>
              </w:r>
              <w:r w:rsidR="007F646F">
                <w:rPr>
                  <w:noProof/>
                  <w:webHidden/>
                </w:rPr>
                <w:t>12</w:t>
              </w:r>
              <w:r w:rsidR="00DB5C06">
                <w:rPr>
                  <w:noProof/>
                  <w:webHidden/>
                </w:rPr>
                <w:fldChar w:fldCharType="end"/>
              </w:r>
            </w:hyperlink>
          </w:p>
          <w:p w14:paraId="77F32782" w14:textId="3F364A21" w:rsidR="00DB5C06" w:rsidRDefault="00000000" w:rsidP="00DB5C06">
            <w:pPr>
              <w:pStyle w:val="Inhopg2"/>
              <w:rPr>
                <w:rFonts w:asciiTheme="minorHAnsi" w:eastAsiaTheme="minorEastAsia" w:hAnsiTheme="minorHAnsi" w:cstheme="minorBidi"/>
                <w:b w:val="0"/>
                <w:noProof/>
                <w:sz w:val="22"/>
                <w:szCs w:val="22"/>
                <w:lang w:eastAsia="nl-NL"/>
              </w:rPr>
            </w:pPr>
            <w:hyperlink w:anchor="_Toc128594403" w:history="1">
              <w:r w:rsidR="00DB5C06" w:rsidRPr="00761101">
                <w:rPr>
                  <w:rStyle w:val="Hyperlink"/>
                  <w:noProof/>
                </w:rPr>
                <w:t>6.2</w:t>
              </w:r>
              <w:r w:rsidR="00DB5C06">
                <w:rPr>
                  <w:rFonts w:asciiTheme="minorHAnsi" w:eastAsiaTheme="minorEastAsia" w:hAnsiTheme="minorHAnsi" w:cstheme="minorBidi"/>
                  <w:b w:val="0"/>
                  <w:noProof/>
                  <w:sz w:val="22"/>
                  <w:szCs w:val="22"/>
                  <w:lang w:eastAsia="nl-NL"/>
                </w:rPr>
                <w:tab/>
              </w:r>
              <w:r w:rsidR="00DB5C06" w:rsidRPr="00761101">
                <w:rPr>
                  <w:rStyle w:val="Hyperlink"/>
                  <w:noProof/>
                </w:rPr>
                <w:t>Formatief handelen en begeleiden</w:t>
              </w:r>
              <w:r w:rsidR="00DB5C06">
                <w:rPr>
                  <w:noProof/>
                  <w:webHidden/>
                </w:rPr>
                <w:tab/>
              </w:r>
              <w:r w:rsidR="00DB5C06">
                <w:rPr>
                  <w:noProof/>
                  <w:webHidden/>
                </w:rPr>
                <w:fldChar w:fldCharType="begin"/>
              </w:r>
              <w:r w:rsidR="00DB5C06">
                <w:rPr>
                  <w:noProof/>
                  <w:webHidden/>
                </w:rPr>
                <w:instrText xml:space="preserve"> PAGEREF _Toc128594403 \h </w:instrText>
              </w:r>
              <w:r w:rsidR="00DB5C06">
                <w:rPr>
                  <w:noProof/>
                  <w:webHidden/>
                </w:rPr>
              </w:r>
              <w:r w:rsidR="00DB5C06">
                <w:rPr>
                  <w:noProof/>
                  <w:webHidden/>
                </w:rPr>
                <w:fldChar w:fldCharType="separate"/>
              </w:r>
              <w:r w:rsidR="007F646F">
                <w:rPr>
                  <w:noProof/>
                  <w:webHidden/>
                </w:rPr>
                <w:t>13</w:t>
              </w:r>
              <w:r w:rsidR="00DB5C06">
                <w:rPr>
                  <w:noProof/>
                  <w:webHidden/>
                </w:rPr>
                <w:fldChar w:fldCharType="end"/>
              </w:r>
            </w:hyperlink>
          </w:p>
          <w:p w14:paraId="463F975E" w14:textId="7F16260F" w:rsidR="00DB5C06" w:rsidRDefault="00000000" w:rsidP="00DB5C06">
            <w:pPr>
              <w:pStyle w:val="Inhopg2"/>
              <w:rPr>
                <w:rFonts w:asciiTheme="minorHAnsi" w:eastAsiaTheme="minorEastAsia" w:hAnsiTheme="minorHAnsi" w:cstheme="minorBidi"/>
                <w:b w:val="0"/>
                <w:noProof/>
                <w:sz w:val="22"/>
                <w:szCs w:val="22"/>
                <w:lang w:eastAsia="nl-NL"/>
              </w:rPr>
            </w:pPr>
            <w:hyperlink w:anchor="_Toc128594404" w:history="1">
              <w:r w:rsidR="00DB5C06" w:rsidRPr="00761101">
                <w:rPr>
                  <w:rStyle w:val="Hyperlink"/>
                  <w:noProof/>
                </w:rPr>
                <w:t>6.3</w:t>
              </w:r>
              <w:r w:rsidR="00DB5C06">
                <w:rPr>
                  <w:rFonts w:asciiTheme="minorHAnsi" w:eastAsiaTheme="minorEastAsia" w:hAnsiTheme="minorHAnsi" w:cstheme="minorBidi"/>
                  <w:b w:val="0"/>
                  <w:noProof/>
                  <w:sz w:val="22"/>
                  <w:szCs w:val="22"/>
                  <w:lang w:eastAsia="nl-NL"/>
                </w:rPr>
                <w:tab/>
              </w:r>
              <w:r w:rsidR="00DB5C06" w:rsidRPr="00761101">
                <w:rPr>
                  <w:rStyle w:val="Hyperlink"/>
                  <w:noProof/>
                </w:rPr>
                <w:t>Globaal onderwijsprogramma</w:t>
              </w:r>
              <w:r w:rsidR="00DB5C06">
                <w:rPr>
                  <w:noProof/>
                  <w:webHidden/>
                </w:rPr>
                <w:tab/>
              </w:r>
              <w:r w:rsidR="00DB5C06">
                <w:rPr>
                  <w:noProof/>
                  <w:webHidden/>
                </w:rPr>
                <w:fldChar w:fldCharType="begin"/>
              </w:r>
              <w:r w:rsidR="00DB5C06">
                <w:rPr>
                  <w:noProof/>
                  <w:webHidden/>
                </w:rPr>
                <w:instrText xml:space="preserve"> PAGEREF _Toc128594404 \h </w:instrText>
              </w:r>
              <w:r w:rsidR="00DB5C06">
                <w:rPr>
                  <w:noProof/>
                  <w:webHidden/>
                </w:rPr>
              </w:r>
              <w:r w:rsidR="00DB5C06">
                <w:rPr>
                  <w:noProof/>
                  <w:webHidden/>
                </w:rPr>
                <w:fldChar w:fldCharType="separate"/>
              </w:r>
              <w:r w:rsidR="007F646F">
                <w:rPr>
                  <w:noProof/>
                  <w:webHidden/>
                </w:rPr>
                <w:t>14</w:t>
              </w:r>
              <w:r w:rsidR="00DB5C06">
                <w:rPr>
                  <w:noProof/>
                  <w:webHidden/>
                </w:rPr>
                <w:fldChar w:fldCharType="end"/>
              </w:r>
            </w:hyperlink>
          </w:p>
          <w:p w14:paraId="109ED5C8" w14:textId="2D060DAA" w:rsidR="00DB5C06" w:rsidRDefault="00000000" w:rsidP="00DB5C06">
            <w:pPr>
              <w:pStyle w:val="Inhopg1"/>
              <w:rPr>
                <w:rFonts w:asciiTheme="minorHAnsi" w:eastAsiaTheme="minorEastAsia" w:hAnsiTheme="minorHAnsi" w:cstheme="minorBidi"/>
                <w:b w:val="0"/>
                <w:sz w:val="22"/>
                <w:szCs w:val="22"/>
                <w:lang w:eastAsia="nl-NL"/>
              </w:rPr>
            </w:pPr>
            <w:hyperlink w:anchor="_Toc128594405" w:history="1">
              <w:r w:rsidR="00DB5C06" w:rsidRPr="00761101">
                <w:rPr>
                  <w:rStyle w:val="Hyperlink"/>
                  <w:rFonts w:eastAsia="Calibri"/>
                </w:rPr>
                <w:t>7</w:t>
              </w:r>
              <w:r w:rsidR="00DB5C06">
                <w:rPr>
                  <w:rFonts w:asciiTheme="minorHAnsi" w:eastAsiaTheme="minorEastAsia" w:hAnsiTheme="minorHAnsi" w:cstheme="minorBidi"/>
                  <w:b w:val="0"/>
                  <w:sz w:val="22"/>
                  <w:szCs w:val="22"/>
                  <w:lang w:eastAsia="nl-NL"/>
                </w:rPr>
                <w:tab/>
              </w:r>
              <w:r w:rsidR="00DB5C06" w:rsidRPr="00761101">
                <w:rPr>
                  <w:rStyle w:val="Hyperlink"/>
                  <w:rFonts w:eastAsia="Calibri"/>
                </w:rPr>
                <w:t>Documenteren: vastleggen van stappen en resultaten</w:t>
              </w:r>
              <w:r w:rsidR="00DB5C06">
                <w:rPr>
                  <w:webHidden/>
                </w:rPr>
                <w:tab/>
              </w:r>
              <w:r w:rsidR="00DB5C06">
                <w:rPr>
                  <w:webHidden/>
                </w:rPr>
                <w:fldChar w:fldCharType="begin"/>
              </w:r>
              <w:r w:rsidR="00DB5C06">
                <w:rPr>
                  <w:webHidden/>
                </w:rPr>
                <w:instrText xml:space="preserve"> PAGEREF _Toc128594405 \h </w:instrText>
              </w:r>
              <w:r w:rsidR="00DB5C06">
                <w:rPr>
                  <w:webHidden/>
                </w:rPr>
              </w:r>
              <w:r w:rsidR="00DB5C06">
                <w:rPr>
                  <w:webHidden/>
                </w:rPr>
                <w:fldChar w:fldCharType="separate"/>
              </w:r>
              <w:r w:rsidR="007F646F">
                <w:rPr>
                  <w:webHidden/>
                </w:rPr>
                <w:t>18</w:t>
              </w:r>
              <w:r w:rsidR="00DB5C06">
                <w:rPr>
                  <w:webHidden/>
                </w:rPr>
                <w:fldChar w:fldCharType="end"/>
              </w:r>
            </w:hyperlink>
          </w:p>
          <w:p w14:paraId="387C0AF6" w14:textId="29EF5B75" w:rsidR="00DB5C06" w:rsidRDefault="00000000" w:rsidP="00DB5C06">
            <w:pPr>
              <w:pStyle w:val="Inhopg2"/>
              <w:rPr>
                <w:rFonts w:asciiTheme="minorHAnsi" w:eastAsiaTheme="minorEastAsia" w:hAnsiTheme="minorHAnsi" w:cstheme="minorBidi"/>
                <w:b w:val="0"/>
                <w:noProof/>
                <w:sz w:val="22"/>
                <w:szCs w:val="22"/>
                <w:lang w:eastAsia="nl-NL"/>
              </w:rPr>
            </w:pPr>
            <w:hyperlink w:anchor="_Toc128594406" w:history="1">
              <w:r w:rsidR="00DB5C06" w:rsidRPr="00761101">
                <w:rPr>
                  <w:rStyle w:val="Hyperlink"/>
                  <w:rFonts w:eastAsia="Calibri"/>
                  <w:noProof/>
                </w:rPr>
                <w:t>7.1</w:t>
              </w:r>
              <w:r w:rsidR="00DB5C06">
                <w:rPr>
                  <w:rFonts w:asciiTheme="minorHAnsi" w:eastAsiaTheme="minorEastAsia" w:hAnsiTheme="minorHAnsi" w:cstheme="minorBidi"/>
                  <w:b w:val="0"/>
                  <w:noProof/>
                  <w:sz w:val="22"/>
                  <w:szCs w:val="22"/>
                  <w:lang w:eastAsia="nl-NL"/>
                </w:rPr>
                <w:tab/>
              </w:r>
              <w:r w:rsidR="00DB5C06" w:rsidRPr="00761101">
                <w:rPr>
                  <w:rStyle w:val="Hyperlink"/>
                  <w:rFonts w:eastAsia="Calibri"/>
                  <w:noProof/>
                </w:rPr>
                <w:t>Digitaal portfolio met tijdslijn en mijlpalen</w:t>
              </w:r>
              <w:r w:rsidR="00DB5C06">
                <w:rPr>
                  <w:noProof/>
                  <w:webHidden/>
                </w:rPr>
                <w:tab/>
              </w:r>
              <w:r w:rsidR="00DB5C06">
                <w:rPr>
                  <w:noProof/>
                  <w:webHidden/>
                </w:rPr>
                <w:fldChar w:fldCharType="begin"/>
              </w:r>
              <w:r w:rsidR="00DB5C06">
                <w:rPr>
                  <w:noProof/>
                  <w:webHidden/>
                </w:rPr>
                <w:instrText xml:space="preserve"> PAGEREF _Toc128594406 \h </w:instrText>
              </w:r>
              <w:r w:rsidR="00DB5C06">
                <w:rPr>
                  <w:noProof/>
                  <w:webHidden/>
                </w:rPr>
              </w:r>
              <w:r w:rsidR="00DB5C06">
                <w:rPr>
                  <w:noProof/>
                  <w:webHidden/>
                </w:rPr>
                <w:fldChar w:fldCharType="separate"/>
              </w:r>
              <w:r w:rsidR="007F646F">
                <w:rPr>
                  <w:noProof/>
                  <w:webHidden/>
                </w:rPr>
                <w:t>18</w:t>
              </w:r>
              <w:r w:rsidR="00DB5C06">
                <w:rPr>
                  <w:noProof/>
                  <w:webHidden/>
                </w:rPr>
                <w:fldChar w:fldCharType="end"/>
              </w:r>
            </w:hyperlink>
          </w:p>
          <w:p w14:paraId="09BD46C7" w14:textId="7E490019" w:rsidR="00DB5C06" w:rsidRDefault="00000000" w:rsidP="00DB5C06">
            <w:pPr>
              <w:pStyle w:val="Inhopg2"/>
              <w:rPr>
                <w:rFonts w:asciiTheme="minorHAnsi" w:eastAsiaTheme="minorEastAsia" w:hAnsiTheme="minorHAnsi" w:cstheme="minorBidi"/>
                <w:b w:val="0"/>
                <w:noProof/>
                <w:sz w:val="22"/>
                <w:szCs w:val="22"/>
                <w:lang w:eastAsia="nl-NL"/>
              </w:rPr>
            </w:pPr>
            <w:hyperlink w:anchor="_Toc128594407" w:history="1">
              <w:r w:rsidR="00DB5C06" w:rsidRPr="00761101">
                <w:rPr>
                  <w:rStyle w:val="Hyperlink"/>
                  <w:noProof/>
                </w:rPr>
                <w:t>7.2</w:t>
              </w:r>
              <w:r w:rsidR="00DB5C06">
                <w:rPr>
                  <w:rFonts w:asciiTheme="minorHAnsi" w:eastAsiaTheme="minorEastAsia" w:hAnsiTheme="minorHAnsi" w:cstheme="minorBidi"/>
                  <w:b w:val="0"/>
                  <w:noProof/>
                  <w:sz w:val="22"/>
                  <w:szCs w:val="22"/>
                  <w:lang w:eastAsia="nl-NL"/>
                </w:rPr>
                <w:tab/>
              </w:r>
              <w:r w:rsidR="00DB5C06" w:rsidRPr="00761101">
                <w:rPr>
                  <w:rStyle w:val="Hyperlink"/>
                  <w:noProof/>
                </w:rPr>
                <w:t>Persoonlijk logboek</w:t>
              </w:r>
              <w:r w:rsidR="00DB5C06">
                <w:rPr>
                  <w:noProof/>
                  <w:webHidden/>
                </w:rPr>
                <w:tab/>
              </w:r>
              <w:r w:rsidR="00DB5C06">
                <w:rPr>
                  <w:noProof/>
                  <w:webHidden/>
                </w:rPr>
                <w:fldChar w:fldCharType="begin"/>
              </w:r>
              <w:r w:rsidR="00DB5C06">
                <w:rPr>
                  <w:noProof/>
                  <w:webHidden/>
                </w:rPr>
                <w:instrText xml:space="preserve"> PAGEREF _Toc128594407 \h </w:instrText>
              </w:r>
              <w:r w:rsidR="00DB5C06">
                <w:rPr>
                  <w:noProof/>
                  <w:webHidden/>
                </w:rPr>
              </w:r>
              <w:r w:rsidR="00DB5C06">
                <w:rPr>
                  <w:noProof/>
                  <w:webHidden/>
                </w:rPr>
                <w:fldChar w:fldCharType="separate"/>
              </w:r>
              <w:r w:rsidR="007F646F">
                <w:rPr>
                  <w:noProof/>
                  <w:webHidden/>
                </w:rPr>
                <w:t>20</w:t>
              </w:r>
              <w:r w:rsidR="00DB5C06">
                <w:rPr>
                  <w:noProof/>
                  <w:webHidden/>
                </w:rPr>
                <w:fldChar w:fldCharType="end"/>
              </w:r>
            </w:hyperlink>
          </w:p>
          <w:p w14:paraId="3D50F7BE" w14:textId="75E9E718" w:rsidR="00DB5C06" w:rsidRDefault="00000000" w:rsidP="00DB5C06">
            <w:pPr>
              <w:pStyle w:val="Inhopg2"/>
              <w:rPr>
                <w:rFonts w:asciiTheme="minorHAnsi" w:eastAsiaTheme="minorEastAsia" w:hAnsiTheme="minorHAnsi" w:cstheme="minorBidi"/>
                <w:b w:val="0"/>
                <w:noProof/>
                <w:sz w:val="22"/>
                <w:szCs w:val="22"/>
                <w:lang w:eastAsia="nl-NL"/>
              </w:rPr>
            </w:pPr>
            <w:hyperlink w:anchor="_Toc128594408" w:history="1">
              <w:r w:rsidR="00DB5C06" w:rsidRPr="00761101">
                <w:rPr>
                  <w:rStyle w:val="Hyperlink"/>
                  <w:noProof/>
                </w:rPr>
                <w:t>7.3</w:t>
              </w:r>
              <w:r w:rsidR="00DB5C06">
                <w:rPr>
                  <w:rFonts w:asciiTheme="minorHAnsi" w:eastAsiaTheme="minorEastAsia" w:hAnsiTheme="minorHAnsi" w:cstheme="minorBidi"/>
                  <w:b w:val="0"/>
                  <w:noProof/>
                  <w:sz w:val="22"/>
                  <w:szCs w:val="22"/>
                  <w:lang w:eastAsia="nl-NL"/>
                </w:rPr>
                <w:tab/>
              </w:r>
              <w:r w:rsidR="00DB5C06" w:rsidRPr="00761101">
                <w:rPr>
                  <w:rStyle w:val="Hyperlink"/>
                  <w:noProof/>
                </w:rPr>
                <w:t>Bewaartermijn onderzoeksgegevens door Avans</w:t>
              </w:r>
              <w:r w:rsidR="00DB5C06">
                <w:rPr>
                  <w:noProof/>
                  <w:webHidden/>
                </w:rPr>
                <w:tab/>
              </w:r>
              <w:r w:rsidR="00DB5C06">
                <w:rPr>
                  <w:noProof/>
                  <w:webHidden/>
                </w:rPr>
                <w:fldChar w:fldCharType="begin"/>
              </w:r>
              <w:r w:rsidR="00DB5C06">
                <w:rPr>
                  <w:noProof/>
                  <w:webHidden/>
                </w:rPr>
                <w:instrText xml:space="preserve"> PAGEREF _Toc128594408 \h </w:instrText>
              </w:r>
              <w:r w:rsidR="00DB5C06">
                <w:rPr>
                  <w:noProof/>
                  <w:webHidden/>
                </w:rPr>
              </w:r>
              <w:r w:rsidR="00DB5C06">
                <w:rPr>
                  <w:noProof/>
                  <w:webHidden/>
                </w:rPr>
                <w:fldChar w:fldCharType="separate"/>
              </w:r>
              <w:r w:rsidR="007F646F">
                <w:rPr>
                  <w:noProof/>
                  <w:webHidden/>
                </w:rPr>
                <w:t>21</w:t>
              </w:r>
              <w:r w:rsidR="00DB5C06">
                <w:rPr>
                  <w:noProof/>
                  <w:webHidden/>
                </w:rPr>
                <w:fldChar w:fldCharType="end"/>
              </w:r>
            </w:hyperlink>
          </w:p>
          <w:p w14:paraId="663CF762" w14:textId="00750F0A" w:rsidR="00DB5C06" w:rsidRDefault="00000000" w:rsidP="00DB5C06">
            <w:pPr>
              <w:pStyle w:val="Inhopg2"/>
              <w:rPr>
                <w:rFonts w:asciiTheme="minorHAnsi" w:eastAsiaTheme="minorEastAsia" w:hAnsiTheme="minorHAnsi" w:cstheme="minorBidi"/>
                <w:b w:val="0"/>
                <w:noProof/>
                <w:sz w:val="22"/>
                <w:szCs w:val="22"/>
                <w:lang w:eastAsia="nl-NL"/>
              </w:rPr>
            </w:pPr>
            <w:hyperlink w:anchor="_Toc128594409" w:history="1">
              <w:r w:rsidR="00DB5C06" w:rsidRPr="00761101">
                <w:rPr>
                  <w:rStyle w:val="Hyperlink"/>
                  <w:noProof/>
                </w:rPr>
                <w:t>7.4</w:t>
              </w:r>
              <w:r w:rsidR="00DB5C06">
                <w:rPr>
                  <w:rFonts w:asciiTheme="minorHAnsi" w:eastAsiaTheme="minorEastAsia" w:hAnsiTheme="minorHAnsi" w:cstheme="minorBidi"/>
                  <w:b w:val="0"/>
                  <w:noProof/>
                  <w:sz w:val="22"/>
                  <w:szCs w:val="22"/>
                  <w:lang w:eastAsia="nl-NL"/>
                </w:rPr>
                <w:tab/>
              </w:r>
              <w:r w:rsidR="00DB5C06" w:rsidRPr="00761101">
                <w:rPr>
                  <w:rStyle w:val="Hyperlink"/>
                  <w:noProof/>
                </w:rPr>
                <w:t>Vertrouwelijke informatie</w:t>
              </w:r>
              <w:r w:rsidR="00DB5C06">
                <w:rPr>
                  <w:noProof/>
                  <w:webHidden/>
                </w:rPr>
                <w:tab/>
              </w:r>
              <w:r w:rsidR="00DB5C06">
                <w:rPr>
                  <w:noProof/>
                  <w:webHidden/>
                </w:rPr>
                <w:fldChar w:fldCharType="begin"/>
              </w:r>
              <w:r w:rsidR="00DB5C06">
                <w:rPr>
                  <w:noProof/>
                  <w:webHidden/>
                </w:rPr>
                <w:instrText xml:space="preserve"> PAGEREF _Toc128594409 \h </w:instrText>
              </w:r>
              <w:r w:rsidR="00DB5C06">
                <w:rPr>
                  <w:noProof/>
                  <w:webHidden/>
                </w:rPr>
              </w:r>
              <w:r w:rsidR="00DB5C06">
                <w:rPr>
                  <w:noProof/>
                  <w:webHidden/>
                </w:rPr>
                <w:fldChar w:fldCharType="separate"/>
              </w:r>
              <w:r w:rsidR="007F646F">
                <w:rPr>
                  <w:noProof/>
                  <w:webHidden/>
                </w:rPr>
                <w:t>21</w:t>
              </w:r>
              <w:r w:rsidR="00DB5C06">
                <w:rPr>
                  <w:noProof/>
                  <w:webHidden/>
                </w:rPr>
                <w:fldChar w:fldCharType="end"/>
              </w:r>
            </w:hyperlink>
          </w:p>
          <w:p w14:paraId="4BEB4FC1" w14:textId="03A1F388" w:rsidR="00DB5C06" w:rsidRDefault="00000000" w:rsidP="00DB5C06">
            <w:pPr>
              <w:pStyle w:val="Inhopg1"/>
              <w:rPr>
                <w:rFonts w:asciiTheme="minorHAnsi" w:eastAsiaTheme="minorEastAsia" w:hAnsiTheme="minorHAnsi" w:cstheme="minorBidi"/>
                <w:b w:val="0"/>
                <w:sz w:val="22"/>
                <w:szCs w:val="22"/>
                <w:lang w:eastAsia="nl-NL"/>
              </w:rPr>
            </w:pPr>
            <w:hyperlink w:anchor="_Toc128594410" w:history="1">
              <w:r w:rsidR="00DB5C06" w:rsidRPr="00761101">
                <w:rPr>
                  <w:rStyle w:val="Hyperlink"/>
                  <w:rFonts w:eastAsia="Calibri"/>
                </w:rPr>
                <w:t>Literatuurlijst</w:t>
              </w:r>
              <w:r w:rsidR="00DB5C06">
                <w:rPr>
                  <w:webHidden/>
                </w:rPr>
                <w:tab/>
              </w:r>
              <w:r w:rsidR="00DB5C06">
                <w:rPr>
                  <w:webHidden/>
                </w:rPr>
                <w:fldChar w:fldCharType="begin"/>
              </w:r>
              <w:r w:rsidR="00DB5C06">
                <w:rPr>
                  <w:webHidden/>
                </w:rPr>
                <w:instrText xml:space="preserve"> PAGEREF _Toc128594410 \h </w:instrText>
              </w:r>
              <w:r w:rsidR="00DB5C06">
                <w:rPr>
                  <w:webHidden/>
                </w:rPr>
              </w:r>
              <w:r w:rsidR="00DB5C06">
                <w:rPr>
                  <w:webHidden/>
                </w:rPr>
                <w:fldChar w:fldCharType="separate"/>
              </w:r>
              <w:r w:rsidR="007F646F">
                <w:rPr>
                  <w:webHidden/>
                </w:rPr>
                <w:t>23</w:t>
              </w:r>
              <w:r w:rsidR="00DB5C06">
                <w:rPr>
                  <w:webHidden/>
                </w:rPr>
                <w:fldChar w:fldCharType="end"/>
              </w:r>
            </w:hyperlink>
          </w:p>
          <w:p w14:paraId="1D5F8132" w14:textId="14E983AA" w:rsidR="00DB5C06" w:rsidRDefault="00000000" w:rsidP="00DB5C06">
            <w:pPr>
              <w:pStyle w:val="Inhopg1"/>
              <w:rPr>
                <w:rFonts w:asciiTheme="minorHAnsi" w:eastAsiaTheme="minorEastAsia" w:hAnsiTheme="minorHAnsi" w:cstheme="minorBidi"/>
                <w:b w:val="0"/>
                <w:sz w:val="22"/>
                <w:szCs w:val="22"/>
                <w:lang w:eastAsia="nl-NL"/>
              </w:rPr>
            </w:pPr>
            <w:hyperlink w:anchor="_Toc128594411" w:history="1">
              <w:r w:rsidR="00DB5C06" w:rsidRPr="00761101">
                <w:rPr>
                  <w:rStyle w:val="Hyperlink"/>
                </w:rPr>
                <w:t>Bijlage 1 Dublin descriptoren en HBO competenties</w:t>
              </w:r>
              <w:r w:rsidR="00DB5C06">
                <w:rPr>
                  <w:webHidden/>
                </w:rPr>
                <w:tab/>
              </w:r>
              <w:r w:rsidR="00DB5C06">
                <w:rPr>
                  <w:webHidden/>
                </w:rPr>
                <w:fldChar w:fldCharType="begin"/>
              </w:r>
              <w:r w:rsidR="00DB5C06">
                <w:rPr>
                  <w:webHidden/>
                </w:rPr>
                <w:instrText xml:space="preserve"> PAGEREF _Toc128594411 \h </w:instrText>
              </w:r>
              <w:r w:rsidR="00DB5C06">
                <w:rPr>
                  <w:webHidden/>
                </w:rPr>
              </w:r>
              <w:r w:rsidR="00DB5C06">
                <w:rPr>
                  <w:webHidden/>
                </w:rPr>
                <w:fldChar w:fldCharType="separate"/>
              </w:r>
              <w:r w:rsidR="007F646F">
                <w:rPr>
                  <w:webHidden/>
                </w:rPr>
                <w:t>24</w:t>
              </w:r>
              <w:r w:rsidR="00DB5C06">
                <w:rPr>
                  <w:webHidden/>
                </w:rPr>
                <w:fldChar w:fldCharType="end"/>
              </w:r>
            </w:hyperlink>
          </w:p>
          <w:p w14:paraId="73EC2C15" w14:textId="2FC54E13" w:rsidR="00DB5C06" w:rsidRDefault="00000000" w:rsidP="00DB5C06">
            <w:pPr>
              <w:pStyle w:val="Inhopg1"/>
              <w:rPr>
                <w:rFonts w:asciiTheme="minorHAnsi" w:eastAsiaTheme="minorEastAsia" w:hAnsiTheme="minorHAnsi" w:cstheme="minorBidi"/>
                <w:b w:val="0"/>
                <w:sz w:val="22"/>
                <w:szCs w:val="22"/>
                <w:lang w:eastAsia="nl-NL"/>
              </w:rPr>
            </w:pPr>
            <w:hyperlink w:anchor="_Toc128594412" w:history="1">
              <w:r w:rsidR="00DB5C06" w:rsidRPr="00761101">
                <w:rPr>
                  <w:rStyle w:val="Hyperlink"/>
                </w:rPr>
                <w:t>Bijlage 2 NLQF niveau 6</w:t>
              </w:r>
              <w:r w:rsidR="00DB5C06">
                <w:rPr>
                  <w:webHidden/>
                </w:rPr>
                <w:tab/>
              </w:r>
              <w:r w:rsidR="00DB5C06">
                <w:rPr>
                  <w:webHidden/>
                </w:rPr>
                <w:fldChar w:fldCharType="begin"/>
              </w:r>
              <w:r w:rsidR="00DB5C06">
                <w:rPr>
                  <w:webHidden/>
                </w:rPr>
                <w:instrText xml:space="preserve"> PAGEREF _Toc128594412 \h </w:instrText>
              </w:r>
              <w:r w:rsidR="00DB5C06">
                <w:rPr>
                  <w:webHidden/>
                </w:rPr>
              </w:r>
              <w:r w:rsidR="00DB5C06">
                <w:rPr>
                  <w:webHidden/>
                </w:rPr>
                <w:fldChar w:fldCharType="separate"/>
              </w:r>
              <w:r w:rsidR="007F646F">
                <w:rPr>
                  <w:webHidden/>
                </w:rPr>
                <w:t>26</w:t>
              </w:r>
              <w:r w:rsidR="00DB5C06">
                <w:rPr>
                  <w:webHidden/>
                </w:rPr>
                <w:fldChar w:fldCharType="end"/>
              </w:r>
            </w:hyperlink>
          </w:p>
          <w:p w14:paraId="4664286D" w14:textId="219E4026" w:rsidR="00DB5C06" w:rsidRDefault="00000000" w:rsidP="00DB5C06">
            <w:pPr>
              <w:pStyle w:val="Inhopg1"/>
              <w:rPr>
                <w:rFonts w:asciiTheme="minorHAnsi" w:eastAsiaTheme="minorEastAsia" w:hAnsiTheme="minorHAnsi" w:cstheme="minorBidi"/>
                <w:b w:val="0"/>
                <w:sz w:val="22"/>
                <w:szCs w:val="22"/>
                <w:lang w:eastAsia="nl-NL"/>
              </w:rPr>
            </w:pPr>
            <w:hyperlink w:anchor="_Toc128594413" w:history="1">
              <w:r w:rsidR="00DB5C06" w:rsidRPr="00761101">
                <w:rPr>
                  <w:rStyle w:val="Hyperlink"/>
                </w:rPr>
                <w:t xml:space="preserve">Bijlage 3 </w:t>
              </w:r>
              <w:r w:rsidR="00DB5C06" w:rsidRPr="00761101">
                <w:rPr>
                  <w:rStyle w:val="Hyperlink"/>
                  <w:lang w:eastAsia="nl-NL" w:bidi="ne-NP"/>
                </w:rPr>
                <w:t>Toetsmatrijs</w:t>
              </w:r>
              <w:r w:rsidR="00DB5C06">
                <w:rPr>
                  <w:webHidden/>
                </w:rPr>
                <w:tab/>
              </w:r>
              <w:r w:rsidR="00DB5C06">
                <w:rPr>
                  <w:webHidden/>
                </w:rPr>
                <w:fldChar w:fldCharType="begin"/>
              </w:r>
              <w:r w:rsidR="00DB5C06">
                <w:rPr>
                  <w:webHidden/>
                </w:rPr>
                <w:instrText xml:space="preserve"> PAGEREF _Toc128594413 \h </w:instrText>
              </w:r>
              <w:r w:rsidR="00DB5C06">
                <w:rPr>
                  <w:webHidden/>
                </w:rPr>
              </w:r>
              <w:r w:rsidR="00DB5C06">
                <w:rPr>
                  <w:webHidden/>
                </w:rPr>
                <w:fldChar w:fldCharType="separate"/>
              </w:r>
              <w:r w:rsidR="007F646F">
                <w:rPr>
                  <w:webHidden/>
                </w:rPr>
                <w:t>28</w:t>
              </w:r>
              <w:r w:rsidR="00DB5C06">
                <w:rPr>
                  <w:webHidden/>
                </w:rPr>
                <w:fldChar w:fldCharType="end"/>
              </w:r>
            </w:hyperlink>
          </w:p>
          <w:p w14:paraId="0B6FAEC0" w14:textId="2730423A" w:rsidR="00DB5C06" w:rsidRDefault="00000000" w:rsidP="00DB5C06">
            <w:pPr>
              <w:pStyle w:val="Inhopg1"/>
              <w:rPr>
                <w:rFonts w:asciiTheme="minorHAnsi" w:eastAsiaTheme="minorEastAsia" w:hAnsiTheme="minorHAnsi" w:cstheme="minorBidi"/>
                <w:b w:val="0"/>
                <w:sz w:val="22"/>
                <w:szCs w:val="22"/>
                <w:lang w:eastAsia="nl-NL"/>
              </w:rPr>
            </w:pPr>
            <w:hyperlink w:anchor="_Toc128594414" w:history="1">
              <w:r w:rsidR="00DB5C06" w:rsidRPr="00761101">
                <w:rPr>
                  <w:rStyle w:val="Hyperlink"/>
                  <w:lang w:eastAsia="nl-NL" w:bidi="ne-NP"/>
                </w:rPr>
                <w:t>Bijlage 4 beoordelingsformulier</w:t>
              </w:r>
              <w:r w:rsidR="00DB5C06">
                <w:rPr>
                  <w:webHidden/>
                </w:rPr>
                <w:tab/>
              </w:r>
              <w:r w:rsidR="00DB5C06">
                <w:rPr>
                  <w:webHidden/>
                </w:rPr>
                <w:fldChar w:fldCharType="begin"/>
              </w:r>
              <w:r w:rsidR="00DB5C06">
                <w:rPr>
                  <w:webHidden/>
                </w:rPr>
                <w:instrText xml:space="preserve"> PAGEREF _Toc128594414 \h </w:instrText>
              </w:r>
              <w:r w:rsidR="00DB5C06">
                <w:rPr>
                  <w:webHidden/>
                </w:rPr>
              </w:r>
              <w:r w:rsidR="00DB5C06">
                <w:rPr>
                  <w:webHidden/>
                </w:rPr>
                <w:fldChar w:fldCharType="separate"/>
              </w:r>
              <w:r w:rsidR="007F646F">
                <w:rPr>
                  <w:webHidden/>
                </w:rPr>
                <w:t>29</w:t>
              </w:r>
              <w:r w:rsidR="00DB5C06">
                <w:rPr>
                  <w:webHidden/>
                </w:rPr>
                <w:fldChar w:fldCharType="end"/>
              </w:r>
            </w:hyperlink>
          </w:p>
          <w:p w14:paraId="568FA45C" w14:textId="436566A2" w:rsidR="00DB5C06" w:rsidRDefault="00000000" w:rsidP="00DB5C06">
            <w:pPr>
              <w:pStyle w:val="Inhopg1"/>
              <w:rPr>
                <w:rFonts w:asciiTheme="minorHAnsi" w:eastAsiaTheme="minorEastAsia" w:hAnsiTheme="minorHAnsi" w:cstheme="minorBidi"/>
                <w:b w:val="0"/>
                <w:sz w:val="22"/>
                <w:szCs w:val="22"/>
                <w:lang w:eastAsia="nl-NL"/>
              </w:rPr>
            </w:pPr>
            <w:hyperlink w:anchor="_Toc128594415" w:history="1">
              <w:r w:rsidR="00DB5C06" w:rsidRPr="00761101">
                <w:rPr>
                  <w:rStyle w:val="Hyperlink"/>
                  <w:rFonts w:eastAsia="Calibri"/>
                </w:rPr>
                <w:t xml:space="preserve">Bijlage 5 </w:t>
              </w:r>
              <w:r w:rsidR="00DB5C06" w:rsidRPr="00761101">
                <w:rPr>
                  <w:rStyle w:val="Hyperlink"/>
                </w:rPr>
                <w:t>Toelichting op het beoordelingsformulier</w:t>
              </w:r>
              <w:r w:rsidR="00DB5C06">
                <w:rPr>
                  <w:webHidden/>
                </w:rPr>
                <w:tab/>
              </w:r>
              <w:r w:rsidR="00DB5C06">
                <w:rPr>
                  <w:webHidden/>
                </w:rPr>
                <w:fldChar w:fldCharType="begin"/>
              </w:r>
              <w:r w:rsidR="00DB5C06">
                <w:rPr>
                  <w:webHidden/>
                </w:rPr>
                <w:instrText xml:space="preserve"> PAGEREF _Toc128594415 \h </w:instrText>
              </w:r>
              <w:r w:rsidR="00DB5C06">
                <w:rPr>
                  <w:webHidden/>
                </w:rPr>
              </w:r>
              <w:r w:rsidR="00DB5C06">
                <w:rPr>
                  <w:webHidden/>
                </w:rPr>
                <w:fldChar w:fldCharType="separate"/>
              </w:r>
              <w:r w:rsidR="007F646F">
                <w:rPr>
                  <w:webHidden/>
                </w:rPr>
                <w:t>31</w:t>
              </w:r>
              <w:r w:rsidR="00DB5C06">
                <w:rPr>
                  <w:webHidden/>
                </w:rPr>
                <w:fldChar w:fldCharType="end"/>
              </w:r>
            </w:hyperlink>
          </w:p>
          <w:p w14:paraId="275C4AE6" w14:textId="5FA1487E" w:rsidR="00477A3B" w:rsidRDefault="00AF077D" w:rsidP="00FC4502">
            <w:pPr>
              <w:pStyle w:val="Inhopg1"/>
              <w:tabs>
                <w:tab w:val="right" w:leader="dot" w:pos="8550"/>
              </w:tabs>
              <w:spacing w:line="240" w:lineRule="auto"/>
            </w:pPr>
            <w:r>
              <w:fldChar w:fldCharType="end"/>
            </w:r>
          </w:p>
        </w:tc>
      </w:tr>
      <w:tr w:rsidR="00C65CC1" w14:paraId="1EAE6B68" w14:textId="77777777" w:rsidTr="1579B0CF">
        <w:trPr>
          <w:trHeight w:val="20"/>
        </w:trPr>
        <w:tc>
          <w:tcPr>
            <w:tcW w:w="7205" w:type="dxa"/>
          </w:tcPr>
          <w:p w14:paraId="0B5A34F6" w14:textId="73E36CD4" w:rsidR="00EF04C4" w:rsidRDefault="00EF04C4" w:rsidP="00680503">
            <w:pPr>
              <w:spacing w:line="240" w:lineRule="auto"/>
              <w:rPr>
                <w:rFonts w:eastAsia="Calibri"/>
              </w:rPr>
            </w:pPr>
          </w:p>
        </w:tc>
      </w:tr>
    </w:tbl>
    <w:p w14:paraId="16DB5314" w14:textId="77777777" w:rsidR="001F5995" w:rsidRDefault="001F5995">
      <w:pPr>
        <w:sectPr w:rsidR="001F5995" w:rsidSect="00AA586A">
          <w:headerReference w:type="default" r:id="rId11"/>
          <w:footerReference w:type="default" r:id="rId12"/>
          <w:headerReference w:type="first" r:id="rId13"/>
          <w:pgSz w:w="11906" w:h="16838" w:code="9"/>
          <w:pgMar w:top="2603" w:right="1191" w:bottom="2160" w:left="2155" w:header="709" w:footer="1378" w:gutter="0"/>
          <w:cols w:space="708"/>
          <w:titlePg/>
        </w:sectPr>
      </w:pPr>
    </w:p>
    <w:p w14:paraId="3E58AED4" w14:textId="684CE285" w:rsidR="003347DF" w:rsidRPr="00DE121A" w:rsidRDefault="008657D4" w:rsidP="00F053D5">
      <w:pPr>
        <w:pStyle w:val="Kop1"/>
      </w:pPr>
      <w:r>
        <w:lastRenderedPageBreak/>
        <w:t xml:space="preserve">Inleiding </w:t>
      </w:r>
    </w:p>
    <w:p w14:paraId="070EBFBF" w14:textId="77777777" w:rsidR="00210A74" w:rsidRDefault="00210A74" w:rsidP="00210A74">
      <w:pPr>
        <w:spacing w:line="240" w:lineRule="auto"/>
        <w:rPr>
          <w:rFonts w:eastAsia="Calibri"/>
        </w:rPr>
      </w:pPr>
      <w:r>
        <w:rPr>
          <w:rFonts w:eastAsia="Calibri"/>
        </w:rPr>
        <w:t xml:space="preserve">Praktijkgericht onderzoek (PGO) vormt samen met BPV4 de afstudeerfase van de opleiding hbo-verpleegkunde. In deze fase toon je aan alle </w:t>
      </w:r>
      <w:proofErr w:type="spellStart"/>
      <w:r>
        <w:rPr>
          <w:rFonts w:eastAsia="Calibri"/>
        </w:rPr>
        <w:t>CanMEDSrollen</w:t>
      </w:r>
      <w:proofErr w:type="spellEnd"/>
      <w:r>
        <w:rPr>
          <w:rFonts w:eastAsia="Calibri"/>
        </w:rPr>
        <w:t xml:space="preserve"> op het niveau van het beroepsprofiel (NLQF 6 en </w:t>
      </w:r>
      <w:proofErr w:type="spellStart"/>
      <w:r>
        <w:rPr>
          <w:rFonts w:eastAsia="Calibri"/>
        </w:rPr>
        <w:t>ZelCom</w:t>
      </w:r>
      <w:proofErr w:type="spellEnd"/>
      <w:r>
        <w:rPr>
          <w:rFonts w:eastAsia="Calibri"/>
        </w:rPr>
        <w:t xml:space="preserve"> D) te beheersen aan de hand van twee centrale beroepsprestaties:</w:t>
      </w:r>
    </w:p>
    <w:p w14:paraId="5BDEC73F" w14:textId="77777777" w:rsidR="00210A74" w:rsidRDefault="00210A74" w:rsidP="00210A74">
      <w:pPr>
        <w:pStyle w:val="Lijstalinea"/>
        <w:numPr>
          <w:ilvl w:val="0"/>
          <w:numId w:val="30"/>
        </w:numPr>
        <w:spacing w:line="240" w:lineRule="auto"/>
        <w:rPr>
          <w:rFonts w:eastAsia="Calibri"/>
        </w:rPr>
      </w:pPr>
      <w:r>
        <w:rPr>
          <w:rFonts w:eastAsia="Calibri"/>
        </w:rPr>
        <w:t>Clientgericht handelen (BPV4)</w:t>
      </w:r>
    </w:p>
    <w:p w14:paraId="0C8E92F5" w14:textId="77777777" w:rsidR="00210A74" w:rsidRPr="00E2157E" w:rsidRDefault="00210A74" w:rsidP="00210A74">
      <w:pPr>
        <w:pStyle w:val="Lijstalinea"/>
        <w:numPr>
          <w:ilvl w:val="0"/>
          <w:numId w:val="30"/>
        </w:numPr>
        <w:spacing w:line="240" w:lineRule="auto"/>
        <w:rPr>
          <w:rFonts w:eastAsia="Calibri"/>
        </w:rPr>
      </w:pPr>
      <w:r>
        <w:rPr>
          <w:rFonts w:eastAsia="Calibri"/>
        </w:rPr>
        <w:t>Advies op basis van praktijkgericht onderzoek (PGO)</w:t>
      </w:r>
    </w:p>
    <w:p w14:paraId="54A87707" w14:textId="77777777" w:rsidR="00210A74" w:rsidRDefault="00210A74" w:rsidP="00210A74">
      <w:pPr>
        <w:spacing w:line="240" w:lineRule="auto"/>
        <w:rPr>
          <w:rFonts w:eastAsia="Calibri"/>
        </w:rPr>
      </w:pPr>
    </w:p>
    <w:p w14:paraId="1EAF499B" w14:textId="77777777" w:rsidR="00D3775D" w:rsidRDefault="00D3775D" w:rsidP="00D3775D">
      <w:r>
        <w:t xml:space="preserve">Om te kunnen starten met PGO dien je alle toetsen tot en met leerpakket 8 te hebben behaald. </w:t>
      </w:r>
    </w:p>
    <w:p w14:paraId="45A7781B" w14:textId="77777777" w:rsidR="00D3775D" w:rsidRDefault="00D3775D" w:rsidP="00D3775D"/>
    <w:p w14:paraId="5DEB1FF5" w14:textId="5E258E4B" w:rsidR="00210A74" w:rsidRDefault="00210A74" w:rsidP="00210A74">
      <w:pPr>
        <w:spacing w:line="240" w:lineRule="auto"/>
        <w:rPr>
          <w:rFonts w:eastAsia="Calibri"/>
        </w:rPr>
      </w:pPr>
      <w:r>
        <w:rPr>
          <w:rFonts w:eastAsia="Calibri"/>
        </w:rPr>
        <w:t xml:space="preserve">Tijdens PGO lever je een bijdrage aan de kwaliteit van zorg met een onderzoek dat je plant en uitvoert. Je pakt een concreet vraagstuk of probleem aan dat speelt in de praktijk. De opbrengst van het onderzoek kan een advies zijn ten aanzien van een vraagstuk, een bijdrage aan een oplossing, een verbetering in het handelen van verpleegkundigen en/of een product. </w:t>
      </w:r>
      <w:r>
        <w:t>Enkele v</w:t>
      </w:r>
      <w:r w:rsidRPr="00333B2A">
        <w:t>oorbeelde</w:t>
      </w:r>
      <w:r>
        <w:t>n van producten zijn een concept protocol, een checklist, een voorlichtingsclip en een training.</w:t>
      </w:r>
    </w:p>
    <w:p w14:paraId="2035E0BC" w14:textId="77777777" w:rsidR="00210A74" w:rsidRDefault="00210A74" w:rsidP="00210A74">
      <w:pPr>
        <w:spacing w:line="240" w:lineRule="auto"/>
        <w:rPr>
          <w:rFonts w:eastAsia="Calibri"/>
        </w:rPr>
      </w:pPr>
    </w:p>
    <w:p w14:paraId="4DFB40E5" w14:textId="77777777" w:rsidR="00210A74" w:rsidRDefault="00210A74" w:rsidP="00210A74">
      <w:pPr>
        <w:spacing w:line="240" w:lineRule="auto"/>
        <w:rPr>
          <w:rFonts w:eastAsia="Calibri"/>
        </w:rPr>
      </w:pPr>
      <w:r w:rsidRPr="004E620F">
        <w:rPr>
          <w:rFonts w:eastAsia="Calibri"/>
        </w:rPr>
        <w:t xml:space="preserve">Deze handleiding is in eerste instantie geschreven voor </w:t>
      </w:r>
      <w:r>
        <w:rPr>
          <w:rFonts w:eastAsia="Calibri"/>
        </w:rPr>
        <w:t>de student</w:t>
      </w:r>
      <w:r w:rsidRPr="004E620F">
        <w:rPr>
          <w:rFonts w:eastAsia="Calibri"/>
        </w:rPr>
        <w:t>, maar geeft ook de opdrachtgever, docentbegeleider en andere betrokkenen achtergrondinformatie</w:t>
      </w:r>
      <w:r>
        <w:rPr>
          <w:rFonts w:eastAsia="Calibri"/>
        </w:rPr>
        <w:t xml:space="preserve"> over PGO</w:t>
      </w:r>
      <w:r w:rsidRPr="004E620F">
        <w:rPr>
          <w:rFonts w:eastAsia="Calibri"/>
        </w:rPr>
        <w:t xml:space="preserve">. De handleiding bevat bovendien een aantal formulieren </w:t>
      </w:r>
      <w:r>
        <w:rPr>
          <w:rFonts w:eastAsia="Calibri"/>
        </w:rPr>
        <w:t xml:space="preserve">ter ondersteuning van je praktijkgericht onderzoek. </w:t>
      </w:r>
    </w:p>
    <w:p w14:paraId="3AF57EAA" w14:textId="77777777" w:rsidR="00210A74" w:rsidRPr="004E620F" w:rsidRDefault="00210A74" w:rsidP="00210A74">
      <w:pPr>
        <w:spacing w:line="240" w:lineRule="auto"/>
        <w:rPr>
          <w:rFonts w:eastAsia="Calibri"/>
        </w:rPr>
      </w:pPr>
    </w:p>
    <w:p w14:paraId="770901B1" w14:textId="77777777" w:rsidR="00210A74" w:rsidRDefault="00210A74" w:rsidP="00210A74">
      <w:pPr>
        <w:spacing w:line="240" w:lineRule="auto"/>
        <w:rPr>
          <w:rFonts w:eastAsia="Calibri"/>
        </w:rPr>
      </w:pPr>
      <w:r w:rsidRPr="651001E1">
        <w:rPr>
          <w:rFonts w:eastAsia="Calibri"/>
        </w:rPr>
        <w:t>We wensen je heel veel leerplezier en inspiratie!</w:t>
      </w:r>
    </w:p>
    <w:p w14:paraId="23EC27A0" w14:textId="11C37E22" w:rsidR="651001E1" w:rsidRDefault="651001E1" w:rsidP="651001E1">
      <w:pPr>
        <w:spacing w:line="240" w:lineRule="auto"/>
        <w:rPr>
          <w:rFonts w:eastAsia="Calibri"/>
        </w:rPr>
      </w:pPr>
    </w:p>
    <w:p w14:paraId="1B89910A" w14:textId="77777777" w:rsidR="00665D70" w:rsidRDefault="00DC0E63" w:rsidP="00210A74">
      <w:pPr>
        <w:spacing w:line="240" w:lineRule="auto"/>
        <w:rPr>
          <w:rFonts w:eastAsia="Calibri"/>
        </w:rPr>
      </w:pPr>
      <w:r w:rsidRPr="651001E1">
        <w:rPr>
          <w:rFonts w:eastAsia="Calibri"/>
        </w:rPr>
        <w:t xml:space="preserve">Namens onze collega’s, </w:t>
      </w:r>
    </w:p>
    <w:p w14:paraId="18F5F37D" w14:textId="631872A8" w:rsidR="651001E1" w:rsidRDefault="651001E1" w:rsidP="651001E1">
      <w:pPr>
        <w:spacing w:line="240" w:lineRule="auto"/>
        <w:rPr>
          <w:rFonts w:eastAsia="Calibri"/>
        </w:rPr>
      </w:pPr>
    </w:p>
    <w:p w14:paraId="2F92DD83" w14:textId="1B005918" w:rsidR="00210A74" w:rsidRDefault="092B8DDB" w:rsidP="00210A74">
      <w:pPr>
        <w:spacing w:line="240" w:lineRule="auto"/>
        <w:rPr>
          <w:rFonts w:eastAsia="Calibri"/>
        </w:rPr>
      </w:pPr>
      <w:r w:rsidRPr="651001E1">
        <w:rPr>
          <w:rFonts w:eastAsia="Calibri"/>
        </w:rPr>
        <w:t>PGO-coördinatoren</w:t>
      </w:r>
      <w:r w:rsidR="00665D70" w:rsidRPr="651001E1">
        <w:rPr>
          <w:rFonts w:eastAsia="Calibri"/>
        </w:rPr>
        <w:t xml:space="preserve"> Den Bosch</w:t>
      </w:r>
      <w:r w:rsidR="00210A74" w:rsidRPr="651001E1">
        <w:rPr>
          <w:rFonts w:eastAsia="Calibri"/>
        </w:rPr>
        <w:t xml:space="preserve">: </w:t>
      </w:r>
    </w:p>
    <w:p w14:paraId="3048A7F5" w14:textId="77777777" w:rsidR="00210A74" w:rsidRPr="00665D70" w:rsidRDefault="00210A74" w:rsidP="00210A74">
      <w:pPr>
        <w:pStyle w:val="Lijstalinea"/>
        <w:numPr>
          <w:ilvl w:val="0"/>
          <w:numId w:val="30"/>
        </w:numPr>
        <w:spacing w:line="240" w:lineRule="auto"/>
        <w:rPr>
          <w:rFonts w:eastAsia="Calibri"/>
        </w:rPr>
      </w:pPr>
      <w:r w:rsidRPr="00665D70">
        <w:rPr>
          <w:rFonts w:eastAsia="Calibri"/>
        </w:rPr>
        <w:t>Ruud Uitterhoeve (rj.uitterhoeve@avans.nl)</w:t>
      </w:r>
    </w:p>
    <w:p w14:paraId="6E6032C6" w14:textId="3B15B729" w:rsidR="00210A74" w:rsidRDefault="00210A74" w:rsidP="00210A74">
      <w:pPr>
        <w:pStyle w:val="Lijstalinea"/>
        <w:numPr>
          <w:ilvl w:val="0"/>
          <w:numId w:val="30"/>
        </w:numPr>
        <w:spacing w:line="240" w:lineRule="auto"/>
        <w:rPr>
          <w:rFonts w:eastAsia="Calibri"/>
        </w:rPr>
      </w:pPr>
      <w:r w:rsidRPr="00665D70">
        <w:rPr>
          <w:rFonts w:eastAsia="Calibri"/>
        </w:rPr>
        <w:t>Mirjam Valckx (</w:t>
      </w:r>
      <w:hyperlink r:id="rId14" w:history="1">
        <w:r w:rsidR="00B94F1D" w:rsidRPr="00107B14">
          <w:rPr>
            <w:rFonts w:eastAsia="Calibri"/>
          </w:rPr>
          <w:t>mrh.schalken-valckx@avans.nl</w:t>
        </w:r>
      </w:hyperlink>
      <w:r w:rsidRPr="00665D70">
        <w:rPr>
          <w:rFonts w:eastAsia="Calibri"/>
        </w:rPr>
        <w:t>)</w:t>
      </w:r>
    </w:p>
    <w:p w14:paraId="2FD101F3" w14:textId="642CD3F9" w:rsidR="00B94F1D" w:rsidRDefault="00B94F1D" w:rsidP="00B94F1D">
      <w:pPr>
        <w:spacing w:line="240" w:lineRule="auto"/>
        <w:rPr>
          <w:rFonts w:eastAsia="Calibri"/>
        </w:rPr>
      </w:pPr>
    </w:p>
    <w:p w14:paraId="1B049C98" w14:textId="1D541AF9" w:rsidR="00B94F1D" w:rsidRDefault="728D5910" w:rsidP="00B94F1D">
      <w:pPr>
        <w:spacing w:line="240" w:lineRule="auto"/>
      </w:pPr>
      <w:r>
        <w:t>PGO-coördinator</w:t>
      </w:r>
      <w:r w:rsidR="00B94F1D">
        <w:t xml:space="preserve"> Breda:</w:t>
      </w:r>
    </w:p>
    <w:p w14:paraId="7B8859D6" w14:textId="10D742E5" w:rsidR="769C0556" w:rsidRDefault="769C0556" w:rsidP="651001E1">
      <w:pPr>
        <w:pStyle w:val="Lijstalinea"/>
        <w:numPr>
          <w:ilvl w:val="0"/>
          <w:numId w:val="30"/>
        </w:numPr>
        <w:spacing w:line="240" w:lineRule="auto"/>
      </w:pPr>
      <w:r>
        <w:t>Monika van Peeren-Zwekars (</w:t>
      </w:r>
      <w:hyperlink r:id="rId15">
        <w:r w:rsidRPr="651001E1">
          <w:rPr>
            <w:rStyle w:val="Hyperlink"/>
          </w:rPr>
          <w:t>mjga.zwekars@avans.nl</w:t>
        </w:r>
      </w:hyperlink>
      <w:r>
        <w:t xml:space="preserve">) </w:t>
      </w:r>
    </w:p>
    <w:p w14:paraId="26CCD498" w14:textId="77777777" w:rsidR="00B94F1D" w:rsidRPr="00B94F1D" w:rsidRDefault="00B94F1D" w:rsidP="00B94F1D">
      <w:pPr>
        <w:spacing w:line="240" w:lineRule="auto"/>
        <w:rPr>
          <w:rFonts w:eastAsia="Calibri"/>
        </w:rPr>
      </w:pPr>
    </w:p>
    <w:p w14:paraId="66087E9A" w14:textId="1358EBD1" w:rsidR="00F00222" w:rsidRDefault="008657D4" w:rsidP="00B94F1D">
      <w:pPr>
        <w:spacing w:line="240" w:lineRule="auto"/>
      </w:pPr>
      <w:r w:rsidRPr="00210A74">
        <w:br w:type="page"/>
      </w:r>
    </w:p>
    <w:p w14:paraId="401FBE8A" w14:textId="341FE608" w:rsidR="00F00222" w:rsidRDefault="00F00222" w:rsidP="00F00222">
      <w:pPr>
        <w:pStyle w:val="Lijstalinea"/>
        <w:spacing w:line="240" w:lineRule="auto"/>
      </w:pPr>
    </w:p>
    <w:p w14:paraId="46C89B58" w14:textId="0ACCFAF5" w:rsidR="00F00222" w:rsidRDefault="00F00222" w:rsidP="00F00222">
      <w:pPr>
        <w:pStyle w:val="Lijstalinea"/>
        <w:spacing w:line="240" w:lineRule="auto"/>
      </w:pPr>
    </w:p>
    <w:p w14:paraId="74C43895" w14:textId="5F28F733" w:rsidR="00F00222" w:rsidRDefault="00F00222" w:rsidP="00F00222">
      <w:pPr>
        <w:pStyle w:val="Lijstalinea"/>
        <w:spacing w:line="240" w:lineRule="auto"/>
      </w:pPr>
    </w:p>
    <w:p w14:paraId="41A040B6" w14:textId="3ED07E4F" w:rsidR="00F00222" w:rsidRDefault="00F00222" w:rsidP="00F00222">
      <w:pPr>
        <w:pStyle w:val="Lijstalinea"/>
        <w:spacing w:line="240" w:lineRule="auto"/>
      </w:pPr>
    </w:p>
    <w:p w14:paraId="3783C5BB" w14:textId="7B1FCBA2" w:rsidR="002D7A1D" w:rsidRDefault="004D70B6" w:rsidP="008657D4">
      <w:pPr>
        <w:pStyle w:val="Kop1"/>
        <w:rPr>
          <w:lang w:val="en-US"/>
        </w:rPr>
      </w:pPr>
      <w:bookmarkStart w:id="14" w:name="_Toc128594383"/>
      <w:bookmarkStart w:id="15" w:name="_Toc491180191"/>
      <w:bookmarkStart w:id="16" w:name="_Toc18311234"/>
      <w:r w:rsidRPr="1579B0CF">
        <w:rPr>
          <w:lang w:val="en-US"/>
        </w:rPr>
        <w:t xml:space="preserve">Context van </w:t>
      </w:r>
      <w:proofErr w:type="spellStart"/>
      <w:r w:rsidR="00931971" w:rsidRPr="1579B0CF">
        <w:rPr>
          <w:lang w:val="en-US"/>
        </w:rPr>
        <w:t>praktijkgericht</w:t>
      </w:r>
      <w:proofErr w:type="spellEnd"/>
      <w:r w:rsidR="00931971" w:rsidRPr="1579B0CF">
        <w:rPr>
          <w:lang w:val="en-US"/>
        </w:rPr>
        <w:t xml:space="preserve"> </w:t>
      </w:r>
      <w:proofErr w:type="spellStart"/>
      <w:r w:rsidR="00931971" w:rsidRPr="1579B0CF">
        <w:rPr>
          <w:lang w:val="en-US"/>
        </w:rPr>
        <w:t>onderzoek</w:t>
      </w:r>
      <w:bookmarkEnd w:id="14"/>
      <w:proofErr w:type="spellEnd"/>
    </w:p>
    <w:p w14:paraId="74980917" w14:textId="07A1B1CB" w:rsidR="002B3E34" w:rsidRDefault="002B3E34" w:rsidP="00210A74">
      <w:pPr>
        <w:rPr>
          <w:rFonts w:eastAsia="Calibri"/>
        </w:rPr>
      </w:pPr>
    </w:p>
    <w:p w14:paraId="7A310499" w14:textId="57963535" w:rsidR="002B3E34" w:rsidRDefault="002B3E34" w:rsidP="002B3E34">
      <w:pPr>
        <w:pStyle w:val="Kop2"/>
        <w:rPr>
          <w:rFonts w:eastAsia="Calibri"/>
        </w:rPr>
      </w:pPr>
      <w:bookmarkStart w:id="17" w:name="_Toc128594384"/>
      <w:r w:rsidRPr="1579B0CF">
        <w:rPr>
          <w:rFonts w:eastAsia="Calibri"/>
        </w:rPr>
        <w:t>Onderzoekend vermogen</w:t>
      </w:r>
      <w:bookmarkEnd w:id="17"/>
    </w:p>
    <w:p w14:paraId="612E64BA" w14:textId="49EA72E7" w:rsidR="002B3E34" w:rsidRDefault="002B3E34" w:rsidP="002B3E34">
      <w:pPr>
        <w:rPr>
          <w:rFonts w:eastAsia="Calibri"/>
        </w:rPr>
      </w:pPr>
      <w:r>
        <w:rPr>
          <w:rFonts w:eastAsia="Calibri"/>
        </w:rPr>
        <w:t xml:space="preserve">De HBO-raad sprak in de nota </w:t>
      </w:r>
      <w:r w:rsidR="0085210D">
        <w:rPr>
          <w:rFonts w:eastAsia="Calibri"/>
        </w:rPr>
        <w:t xml:space="preserve">Kwaliteit als opdracht in 2009 al uit dat </w:t>
      </w:r>
      <w:proofErr w:type="spellStart"/>
      <w:r w:rsidR="0085210D">
        <w:rPr>
          <w:rFonts w:eastAsia="Calibri"/>
        </w:rPr>
        <w:t>bachelorstudenten</w:t>
      </w:r>
      <w:proofErr w:type="spellEnd"/>
      <w:r w:rsidR="0085210D">
        <w:rPr>
          <w:rFonts w:eastAsia="Calibri"/>
        </w:rPr>
        <w:t xml:space="preserve"> niet alleen onderzoeken moeten kunnen toepassen maar zelf ook onderzoek moeten kunnen doen. Volgens Andriessen (2014) is het zelf doen van onderzoek één van de drie componenten van onderzoekend vermogen, naast een onderzoekende houding en kennis van onderzoek van anderen toepassen. Studenten moeten beschikken over onderzoekend vermogen om tegemoet te komen aan de eisen van het werkveld. Onderzoekend vermogen moet leiden tot reflectie, </w:t>
      </w:r>
      <w:proofErr w:type="spellStart"/>
      <w:r w:rsidR="0085210D">
        <w:rPr>
          <w:rFonts w:eastAsia="Calibri"/>
        </w:rPr>
        <w:t>evidence</w:t>
      </w:r>
      <w:proofErr w:type="spellEnd"/>
      <w:r w:rsidR="0085210D">
        <w:rPr>
          <w:rFonts w:eastAsia="Calibri"/>
        </w:rPr>
        <w:t xml:space="preserve"> </w:t>
      </w:r>
      <w:proofErr w:type="spellStart"/>
      <w:r w:rsidR="0085210D">
        <w:rPr>
          <w:rFonts w:eastAsia="Calibri"/>
        </w:rPr>
        <w:t>based</w:t>
      </w:r>
      <w:proofErr w:type="spellEnd"/>
      <w:r w:rsidR="0085210D">
        <w:rPr>
          <w:rFonts w:eastAsia="Calibri"/>
        </w:rPr>
        <w:t xml:space="preserve"> </w:t>
      </w:r>
      <w:proofErr w:type="spellStart"/>
      <w:r w:rsidR="0085210D">
        <w:rPr>
          <w:rFonts w:eastAsia="Calibri"/>
        </w:rPr>
        <w:t>practi</w:t>
      </w:r>
      <w:r w:rsidR="00807B71">
        <w:rPr>
          <w:rFonts w:eastAsia="Calibri"/>
        </w:rPr>
        <w:t>ce</w:t>
      </w:r>
      <w:proofErr w:type="spellEnd"/>
      <w:r w:rsidR="00161EDA">
        <w:rPr>
          <w:rFonts w:eastAsia="Calibri"/>
        </w:rPr>
        <w:t xml:space="preserve"> en innovatie (HB0-raad, 2009). Hierbij is het niet de bedoeling om je </w:t>
      </w:r>
      <w:r w:rsidR="00667B47">
        <w:rPr>
          <w:rFonts w:eastAsia="Calibri"/>
        </w:rPr>
        <w:t>op te leiden tot een onderzoeker, maar tot een onderzoekende beroepsprofessional.</w:t>
      </w:r>
    </w:p>
    <w:p w14:paraId="4246E8CD" w14:textId="355DD4FE" w:rsidR="00667B47" w:rsidRDefault="00667B47" w:rsidP="002B3E34">
      <w:pPr>
        <w:rPr>
          <w:rFonts w:eastAsia="Calibri"/>
        </w:rPr>
      </w:pPr>
    </w:p>
    <w:p w14:paraId="6BC0E9EA" w14:textId="6AA58BD9" w:rsidR="00667B47" w:rsidRDefault="00667B47" w:rsidP="002B3E34">
      <w:pPr>
        <w:rPr>
          <w:rFonts w:eastAsia="Calibri"/>
        </w:rPr>
      </w:pPr>
      <w:r>
        <w:rPr>
          <w:rFonts w:eastAsia="Calibri"/>
        </w:rPr>
        <w:t>Binnen onze opleiding verpleegkunde kwam je meteen al in je eerste leerpakket in aanraking met het ontwikkelen van een onderzoekende houding. Je leerde onder andere wat kritisch denken is en hierbij het onderscheid tussen type 1 en 2 denken. In hetzelfde leerjaar volgde het toepassen van onderzoek van anderen bij het opstellen van een CAT (</w:t>
      </w:r>
      <w:proofErr w:type="spellStart"/>
      <w:r>
        <w:rPr>
          <w:rFonts w:eastAsia="Calibri"/>
        </w:rPr>
        <w:t>critical</w:t>
      </w:r>
      <w:proofErr w:type="spellEnd"/>
      <w:r>
        <w:rPr>
          <w:rFonts w:eastAsia="Calibri"/>
        </w:rPr>
        <w:t xml:space="preserve"> </w:t>
      </w:r>
      <w:proofErr w:type="spellStart"/>
      <w:r>
        <w:rPr>
          <w:rFonts w:eastAsia="Calibri"/>
        </w:rPr>
        <w:t>appraisal</w:t>
      </w:r>
      <w:proofErr w:type="spellEnd"/>
      <w:r>
        <w:rPr>
          <w:rFonts w:eastAsia="Calibri"/>
        </w:rPr>
        <w:t xml:space="preserve"> of a topic). Ook in het vervolg van je studie kreeg je de gelegenheid om je onderzoekend vermogen verder te ontwikkelen. Denk hierbij bijvoorbeeld aan leerpakket 6 waarin je een kwalitatief onderzoek deed in een projectgroep over gezondheidsbevordering en preventie</w:t>
      </w:r>
      <w:r w:rsidR="00D80993">
        <w:rPr>
          <w:rFonts w:eastAsia="Calibri"/>
        </w:rPr>
        <w:t xml:space="preserve">; leerpakket 8, patiëntveiligheid en kwaliteitszorg en in leerpakket 9 de </w:t>
      </w:r>
      <w:r w:rsidR="00900B93">
        <w:rPr>
          <w:rFonts w:eastAsia="Calibri"/>
        </w:rPr>
        <w:t>reflectieve</w:t>
      </w:r>
      <w:r w:rsidR="00D80993">
        <w:rPr>
          <w:rFonts w:eastAsia="Calibri"/>
        </w:rPr>
        <w:t xml:space="preserve"> casestudy</w:t>
      </w:r>
      <w:r w:rsidR="00BF6DAF">
        <w:rPr>
          <w:rFonts w:eastAsia="Calibri"/>
        </w:rPr>
        <w:t xml:space="preserve"> en je onderzoek naar transities</w:t>
      </w:r>
      <w:r w:rsidR="003E6A06">
        <w:rPr>
          <w:rFonts w:eastAsia="Calibri"/>
        </w:rPr>
        <w:t xml:space="preserve"> in de zorg</w:t>
      </w:r>
      <w:r w:rsidR="00BF6DAF">
        <w:rPr>
          <w:rFonts w:eastAsia="Calibri"/>
        </w:rPr>
        <w:t>. Het ontwikkelen van je onderzoekend vermogen loopt als een rode draad door onze opleiding heen.</w:t>
      </w:r>
    </w:p>
    <w:p w14:paraId="143BF61D" w14:textId="5B5D8090" w:rsidR="00BF6DAF" w:rsidRDefault="00BF6DAF" w:rsidP="002B3E34">
      <w:pPr>
        <w:rPr>
          <w:rFonts w:eastAsia="Calibri"/>
        </w:rPr>
      </w:pPr>
    </w:p>
    <w:p w14:paraId="2D19FFD6" w14:textId="1860A59C" w:rsidR="00BF6DAF" w:rsidRDefault="00BF6DAF" w:rsidP="002B3E34">
      <w:pPr>
        <w:rPr>
          <w:rFonts w:eastAsia="Calibri"/>
        </w:rPr>
      </w:pPr>
      <w:r>
        <w:rPr>
          <w:rFonts w:eastAsia="Calibri"/>
        </w:rPr>
        <w:t xml:space="preserve">Nu ga je, met ondersteuning van anderen, een praktijkgericht onderzoek opstarten en uitvoeren, dat geworteld is in de beroepspraktijk en bijdraagt aan de verbetering van deze praktijk. Dit doe je vanuit een onderzoekende houding, een open houding, waarbij je interpretaties nog uitstelt, vooringenomenheid ter discussie stelt, kritisch durft te zijn op jezelf en je eigen onderzoeksproces. </w:t>
      </w:r>
    </w:p>
    <w:p w14:paraId="55D939C3" w14:textId="77777777" w:rsidR="00210A74" w:rsidRDefault="00210A74" w:rsidP="004D70B6">
      <w:pPr>
        <w:rPr>
          <w:rFonts w:eastAsia="Calibri"/>
        </w:rPr>
      </w:pPr>
    </w:p>
    <w:p w14:paraId="25109BD1" w14:textId="77777777" w:rsidR="0081103D" w:rsidRDefault="0081103D" w:rsidP="004D70B6">
      <w:pPr>
        <w:rPr>
          <w:rFonts w:eastAsia="Calibri"/>
        </w:rPr>
      </w:pPr>
    </w:p>
    <w:p w14:paraId="38805671" w14:textId="3CEF856A" w:rsidR="0081103D" w:rsidRDefault="00210A74" w:rsidP="0081103D">
      <w:pPr>
        <w:pStyle w:val="Kop2"/>
        <w:rPr>
          <w:rFonts w:eastAsia="Calibri"/>
        </w:rPr>
      </w:pPr>
      <w:bookmarkStart w:id="18" w:name="_Toc128594385"/>
      <w:r w:rsidRPr="1579B0CF">
        <w:rPr>
          <w:rFonts w:eastAsia="Calibri"/>
        </w:rPr>
        <w:t>Kwaliteitseisen</w:t>
      </w:r>
      <w:bookmarkEnd w:id="18"/>
      <w:r w:rsidRPr="1579B0CF">
        <w:rPr>
          <w:rFonts w:eastAsia="Calibri"/>
        </w:rPr>
        <w:t xml:space="preserve"> </w:t>
      </w:r>
    </w:p>
    <w:p w14:paraId="0D8003E9" w14:textId="74D53F7F" w:rsidR="00210A74" w:rsidRDefault="00210A74" w:rsidP="00210A74">
      <w:pPr>
        <w:rPr>
          <w:rFonts w:eastAsia="Calibri"/>
        </w:rPr>
      </w:pPr>
      <w:r>
        <w:rPr>
          <w:rFonts w:eastAsia="Calibri"/>
        </w:rPr>
        <w:t xml:space="preserve">Eén van de drie pijlers voor de kwaliteit van praktijkgericht onderzoek is de methodische grondigheid (Commissie </w:t>
      </w:r>
      <w:proofErr w:type="spellStart"/>
      <w:r>
        <w:rPr>
          <w:rFonts w:eastAsia="Calibri"/>
        </w:rPr>
        <w:t>Pijlman</w:t>
      </w:r>
      <w:proofErr w:type="spellEnd"/>
      <w:r>
        <w:rPr>
          <w:rFonts w:eastAsia="Calibri"/>
        </w:rPr>
        <w:t xml:space="preserve">, 2017). In hoeverre is je onderzoeksvraag ingebed in bestaande kennis; Hoe passend is je onderzoeksmethode bij de onderzoeksvraag; Leidt je methode tot geldige resultaten? Dit zijn enkele vragen die ingaan op de methodische grondigheid van je onderzoek. De tweede pijler is de praktische relevantie. Welke implicatie hebben de resultaten van het onderzoekstraject voor de praktijk? De afgelopen jaren werkten volgens </w:t>
      </w:r>
      <w:r w:rsidR="00335FFA">
        <w:rPr>
          <w:rFonts w:eastAsia="Calibri"/>
        </w:rPr>
        <w:t>Schilder</w:t>
      </w:r>
      <w:r>
        <w:rPr>
          <w:rFonts w:eastAsia="Calibri"/>
        </w:rPr>
        <w:t xml:space="preserve">, </w:t>
      </w:r>
      <w:r w:rsidR="00335FFA">
        <w:rPr>
          <w:rFonts w:eastAsia="Calibri"/>
        </w:rPr>
        <w:t>Munneke</w:t>
      </w:r>
      <w:r>
        <w:rPr>
          <w:rFonts w:eastAsia="Calibri"/>
        </w:rPr>
        <w:t xml:space="preserve"> &amp; Andriessen (2018) het merendeel van de bacheloropleidingen met de klassieke scriptie als eindwerkstuk, voornamelijk beoordeeld op basis van methodische grondigheid. De praktische relevantie kreeg een ondergeschikte rol als het gaat om de bepaling van het </w:t>
      </w:r>
      <w:r w:rsidR="00900B93">
        <w:rPr>
          <w:rFonts w:eastAsia="Calibri"/>
        </w:rPr>
        <w:t>bachelor niveau</w:t>
      </w:r>
      <w:r>
        <w:rPr>
          <w:rFonts w:eastAsia="Calibri"/>
        </w:rPr>
        <w:t xml:space="preserve">. Dit is voor betrokkenen onbevredigend en meerdere opleidingen zijn op zoek naar hoe dit anders op te pakken. </w:t>
      </w:r>
    </w:p>
    <w:p w14:paraId="0322C29D" w14:textId="33F1DC6E" w:rsidR="00210A74" w:rsidRDefault="00210A74" w:rsidP="00210A74">
      <w:pPr>
        <w:rPr>
          <w:rFonts w:eastAsia="Calibri"/>
        </w:rPr>
      </w:pPr>
      <w:r>
        <w:rPr>
          <w:rFonts w:eastAsia="Calibri"/>
        </w:rPr>
        <w:t>Het niveau van onderzoekend vermogen is het resultaat van het samenspel tussen beide pijlers, methodische grondigheid en praktische relevantie (Andriessen, 2014). Een nadere verkenning geeft het inzicht dat grondigheid en relevantie op gespannen voet kunnen staan (</w:t>
      </w:r>
      <w:r w:rsidR="0065716B">
        <w:rPr>
          <w:rFonts w:eastAsia="Calibri"/>
        </w:rPr>
        <w:t>Schilder</w:t>
      </w:r>
      <w:r>
        <w:rPr>
          <w:rFonts w:eastAsia="Calibri"/>
        </w:rPr>
        <w:t xml:space="preserve">, </w:t>
      </w:r>
      <w:proofErr w:type="spellStart"/>
      <w:r w:rsidR="0065716B">
        <w:rPr>
          <w:rFonts w:eastAsia="Calibri"/>
        </w:rPr>
        <w:t>Munnike</w:t>
      </w:r>
      <w:proofErr w:type="spellEnd"/>
      <w:r>
        <w:rPr>
          <w:rFonts w:eastAsia="Calibri"/>
        </w:rPr>
        <w:t xml:space="preserve"> &amp; Andriessen, 2018). Denk hierbij bijvoorbeeld aan een praktijkvraag die vanwege de urgentie ervan om een snelle oplossing vraagt en waardoor de onderbouwing minder grondig kan zijn. Of juist een belangrijke, grote verandering in de praktijk die in één keer goed moet zijn, waarbij de grondigheid belangrijk is.  Dit roept de vraag op wanneer een afstudeerwerk van voldoende niveau is voor een bachelor</w:t>
      </w:r>
      <w:r w:rsidR="00900B93">
        <w:rPr>
          <w:rFonts w:eastAsia="Calibri"/>
        </w:rPr>
        <w:t xml:space="preserve"> </w:t>
      </w:r>
      <w:r>
        <w:rPr>
          <w:rFonts w:eastAsia="Calibri"/>
        </w:rPr>
        <w:t xml:space="preserve">diploma. Hoe zeer moet een advies of een andere bijdrage onderbouwd kunnen worden? Is het afdoende om een adviesrapport af te leveren, of moet er daadwerkelijk iets veranderen in de praktijk? Kwalitatief onderzoek binnen diverse hbo-opleidingen is uitgevoerd rondom het centrale begrip ‘bruikbaarheid’.  Een advies is bruikbaar wanneer dit aansluit op de problematiek in de praktijk </w:t>
      </w:r>
      <w:r>
        <w:rPr>
          <w:rFonts w:eastAsia="Calibri"/>
        </w:rPr>
        <w:lastRenderedPageBreak/>
        <w:t xml:space="preserve">(relevantie) en wetenschappelijk deugdelijk is (grondigheid). Zowel opdrachtgevers als docenten beaamden in dit onderzoek dat de bruikbaarheid van een afstudeerwerk een samenspel is tussen praktische relevantie en methodische grondigheid. Hoe hoog de lat hierbij moet liggen? Dat is een dynamisch proces waarbij je continu afwegingen maakt, mede afhankelijk van wat de beroepssituatie op dat moment vraagt. Dit betekent dat je voortdurend tot afstemming moet komen met relevante belanghebbenden en midden in de organisatie moet staan. </w:t>
      </w:r>
    </w:p>
    <w:p w14:paraId="6790A0A7" w14:textId="77777777" w:rsidR="00210A74" w:rsidRDefault="00210A74" w:rsidP="00210A74">
      <w:pPr>
        <w:rPr>
          <w:rFonts w:eastAsia="Calibri"/>
        </w:rPr>
      </w:pPr>
      <w:r>
        <w:rPr>
          <w:rFonts w:eastAsia="Calibri"/>
        </w:rPr>
        <w:t>De belangrijkste boodschap uit dit onderzoek is dat jij als hbo-student bepaalt welke mate van praktische relevantie gewenst en haalbaar is, afhankelijk van de situatie en in samenspraak met belanghebbenden en hierbij kies je een passende vorm van methodische grondigheid.</w:t>
      </w:r>
    </w:p>
    <w:p w14:paraId="32701989" w14:textId="77777777" w:rsidR="00210A74" w:rsidRDefault="00210A74" w:rsidP="00210A74">
      <w:pPr>
        <w:rPr>
          <w:rFonts w:eastAsia="Calibri"/>
        </w:rPr>
      </w:pPr>
    </w:p>
    <w:p w14:paraId="119078B6" w14:textId="4E0DB07E" w:rsidR="00210A74" w:rsidRDefault="00210A74" w:rsidP="00210A74">
      <w:pPr>
        <w:rPr>
          <w:rFonts w:eastAsia="Calibri"/>
        </w:rPr>
      </w:pPr>
      <w:r>
        <w:rPr>
          <w:rFonts w:eastAsia="Calibri"/>
        </w:rPr>
        <w:t xml:space="preserve">De derde pijler voor kwaliteit van praktijkgericht onderzoek (Commissie </w:t>
      </w:r>
      <w:proofErr w:type="spellStart"/>
      <w:r>
        <w:rPr>
          <w:rFonts w:eastAsia="Calibri"/>
        </w:rPr>
        <w:t>Pijlman</w:t>
      </w:r>
      <w:proofErr w:type="spellEnd"/>
      <w:r>
        <w:rPr>
          <w:rFonts w:eastAsia="Calibri"/>
        </w:rPr>
        <w:t xml:space="preserve">, 2017) is dat PGO ethisch verantwoord moet zijn. Het onderzoek dient zorgvuldig te gebeuren, waaronder het zorgvuldig bewaren van data. De uitvoering gebeurt respectvol en houdt rekening met de belangen en privacy van de betrokkenen. Je dient vanuit je </w:t>
      </w:r>
      <w:proofErr w:type="spellStart"/>
      <w:r>
        <w:rPr>
          <w:rFonts w:eastAsia="Calibri"/>
        </w:rPr>
        <w:t>onderzoeksrol</w:t>
      </w:r>
      <w:proofErr w:type="spellEnd"/>
      <w:r>
        <w:rPr>
          <w:rFonts w:eastAsia="Calibri"/>
        </w:rPr>
        <w:t xml:space="preserve"> integer te zijn, onafhankelijk en onpartijdig. Hierbij is een onderscheid tussen de </w:t>
      </w:r>
      <w:proofErr w:type="spellStart"/>
      <w:r>
        <w:rPr>
          <w:rFonts w:eastAsia="Calibri"/>
        </w:rPr>
        <w:t>onderzoeksrol</w:t>
      </w:r>
      <w:proofErr w:type="spellEnd"/>
      <w:r>
        <w:rPr>
          <w:rFonts w:eastAsia="Calibri"/>
        </w:rPr>
        <w:t xml:space="preserve"> en de praktijkrol (</w:t>
      </w:r>
      <w:r w:rsidR="0065716B">
        <w:rPr>
          <w:rFonts w:eastAsia="Calibri"/>
        </w:rPr>
        <w:t>Schilder</w:t>
      </w:r>
      <w:r>
        <w:rPr>
          <w:rFonts w:eastAsia="Calibri"/>
        </w:rPr>
        <w:t xml:space="preserve">, </w:t>
      </w:r>
      <w:proofErr w:type="spellStart"/>
      <w:r w:rsidR="0065716B">
        <w:rPr>
          <w:rFonts w:eastAsia="Calibri"/>
        </w:rPr>
        <w:t>Munnike</w:t>
      </w:r>
      <w:proofErr w:type="spellEnd"/>
      <w:r>
        <w:rPr>
          <w:rFonts w:eastAsia="Calibri"/>
        </w:rPr>
        <w:t xml:space="preserve"> &amp; Andriessen, 2018). Vanuit de praktijkrol wil je juist overtuigend zijn, zoek je relevante belanghebbenden op om tot afstemming te komen en voeling te krijgen met de organisatie. De relatie met de opdrachtgever en andere belanghebbenden is essentieel, omdat de kwaliteit ervan bepalend is voor hun vertrouwen in jouw bijdrage. Je moet dus kunnen schakelen tussen beide rollen, mede op basis van wat de situatie vraagt.</w:t>
      </w:r>
      <w:r w:rsidR="00931971">
        <w:rPr>
          <w:rFonts w:eastAsia="Calibri"/>
        </w:rPr>
        <w:t xml:space="preserve"> De gedragscode praktijkgericht onderzoek voor het hbo (2010) beschrijft gewenst gedrag</w:t>
      </w:r>
      <w:r w:rsidR="00B14490">
        <w:rPr>
          <w:rFonts w:eastAsia="Calibri"/>
        </w:rPr>
        <w:t xml:space="preserve"> bij het uitvoeren van onderzoek. </w:t>
      </w:r>
    </w:p>
    <w:p w14:paraId="6E738CB8" w14:textId="77777777" w:rsidR="00210A74" w:rsidRPr="004D70B6" w:rsidRDefault="00210A74" w:rsidP="00210A74">
      <w:pPr>
        <w:rPr>
          <w:rFonts w:eastAsia="Calibri"/>
        </w:rPr>
      </w:pPr>
    </w:p>
    <w:p w14:paraId="7C4497CD" w14:textId="2DE6109C" w:rsidR="00B75FAC" w:rsidRPr="004D70B6" w:rsidRDefault="00B75FAC" w:rsidP="004D70B6">
      <w:pPr>
        <w:rPr>
          <w:rFonts w:eastAsia="Calibri"/>
        </w:rPr>
      </w:pPr>
    </w:p>
    <w:p w14:paraId="0DAB0000" w14:textId="25D69380" w:rsidR="0074573A" w:rsidRDefault="0074573A" w:rsidP="0074573A"/>
    <w:p w14:paraId="33E56A8B" w14:textId="77777777" w:rsidR="00D76AA4" w:rsidRPr="0074573A" w:rsidRDefault="00D76AA4" w:rsidP="0074573A"/>
    <w:p w14:paraId="10E9BADD" w14:textId="28230A8F" w:rsidR="008657D4" w:rsidRDefault="00210A74" w:rsidP="008657D4">
      <w:pPr>
        <w:pStyle w:val="Kop1"/>
        <w:rPr>
          <w:lang w:val="en-US"/>
        </w:rPr>
      </w:pPr>
      <w:bookmarkStart w:id="19" w:name="_Toc128594386"/>
      <w:proofErr w:type="spellStart"/>
      <w:r w:rsidRPr="1579B0CF">
        <w:rPr>
          <w:lang w:val="en-US"/>
        </w:rPr>
        <w:t>Kerntaak</w:t>
      </w:r>
      <w:proofErr w:type="spellEnd"/>
      <w:r w:rsidRPr="1579B0CF">
        <w:rPr>
          <w:lang w:val="en-US"/>
        </w:rPr>
        <w:t xml:space="preserve">, </w:t>
      </w:r>
      <w:proofErr w:type="spellStart"/>
      <w:r w:rsidR="008838D1" w:rsidRPr="1579B0CF">
        <w:rPr>
          <w:lang w:val="en-US"/>
        </w:rPr>
        <w:t>CanMEDSrollen</w:t>
      </w:r>
      <w:proofErr w:type="spellEnd"/>
      <w:r w:rsidR="008838D1" w:rsidRPr="1579B0CF">
        <w:rPr>
          <w:lang w:val="en-US"/>
        </w:rPr>
        <w:t xml:space="preserve"> en </w:t>
      </w:r>
      <w:proofErr w:type="spellStart"/>
      <w:r w:rsidR="008838D1" w:rsidRPr="1579B0CF">
        <w:rPr>
          <w:lang w:val="en-US"/>
        </w:rPr>
        <w:t>leeruitkomsten</w:t>
      </w:r>
      <w:bookmarkEnd w:id="19"/>
      <w:proofErr w:type="spellEnd"/>
      <w:r w:rsidR="008838D1" w:rsidRPr="1579B0CF">
        <w:rPr>
          <w:lang w:val="en-US"/>
        </w:rPr>
        <w:t xml:space="preserve"> </w:t>
      </w:r>
      <w:bookmarkEnd w:id="15"/>
      <w:bookmarkEnd w:id="16"/>
    </w:p>
    <w:p w14:paraId="71B26CF9" w14:textId="77777777" w:rsidR="008657D4" w:rsidRDefault="008657D4" w:rsidP="008657D4">
      <w:pPr>
        <w:rPr>
          <w:lang w:val="en-US"/>
        </w:rPr>
      </w:pPr>
    </w:p>
    <w:p w14:paraId="650B919A" w14:textId="22456D31" w:rsidR="008657D4" w:rsidRDefault="00210A74" w:rsidP="008657D4">
      <w:pPr>
        <w:pStyle w:val="Kop2"/>
        <w:rPr>
          <w:lang w:val="en-US"/>
        </w:rPr>
      </w:pPr>
      <w:bookmarkStart w:id="20" w:name="_Toc128594387"/>
      <w:bookmarkStart w:id="21" w:name="_Hlk11677913"/>
      <w:proofErr w:type="spellStart"/>
      <w:r w:rsidRPr="1579B0CF">
        <w:rPr>
          <w:lang w:val="en-US"/>
        </w:rPr>
        <w:t>Kerntaak</w:t>
      </w:r>
      <w:proofErr w:type="spellEnd"/>
      <w:r w:rsidRPr="1579B0CF">
        <w:rPr>
          <w:lang w:val="en-US"/>
        </w:rPr>
        <w:t xml:space="preserve"> en </w:t>
      </w:r>
      <w:proofErr w:type="spellStart"/>
      <w:r w:rsidR="008838D1" w:rsidRPr="1579B0CF">
        <w:rPr>
          <w:lang w:val="en-US"/>
        </w:rPr>
        <w:t>CanMEDSrollen</w:t>
      </w:r>
      <w:bookmarkEnd w:id="20"/>
      <w:proofErr w:type="spellEnd"/>
      <w:r w:rsidR="008838D1" w:rsidRPr="1579B0CF">
        <w:rPr>
          <w:lang w:val="en-US"/>
        </w:rPr>
        <w:t xml:space="preserve"> </w:t>
      </w:r>
    </w:p>
    <w:p w14:paraId="71A15EB9" w14:textId="77777777" w:rsidR="00210A74" w:rsidRDefault="00210A74" w:rsidP="00210A74">
      <w:r>
        <w:t xml:space="preserve">Als kerntaak laat je met </w:t>
      </w:r>
      <w:r w:rsidRPr="003909B2">
        <w:t xml:space="preserve">PGO </w:t>
      </w:r>
      <w:r>
        <w:t xml:space="preserve">zien dat je in staat bent op het niveau van een beginnend beroepsbeoefenaar binnen het domein van jouw opleiding een praktijkgericht onderzoek uit te voeren dat leidt tot, of een bijdrage levert aan, het oplossen van praktijkproblemen, beantwoorden van praktijkvragen en daarmee het ontwikkelen en innoveren van de beroepspraktijk. </w:t>
      </w:r>
    </w:p>
    <w:p w14:paraId="56BBDB4A" w14:textId="77777777" w:rsidR="00210A74" w:rsidRDefault="00210A74" w:rsidP="00210A74"/>
    <w:p w14:paraId="7FD877ED" w14:textId="77777777" w:rsidR="00210A74" w:rsidRDefault="00210A74" w:rsidP="00210A74">
      <w:r>
        <w:t xml:space="preserve">Hierbij staan de volgende </w:t>
      </w:r>
      <w:proofErr w:type="spellStart"/>
      <w:r>
        <w:t>CanMEDSrollen</w:t>
      </w:r>
      <w:proofErr w:type="spellEnd"/>
      <w:r>
        <w:t xml:space="preserve"> centraal:</w:t>
      </w:r>
    </w:p>
    <w:p w14:paraId="2E7DBB55" w14:textId="77777777" w:rsidR="00210A74" w:rsidRPr="001B6782" w:rsidRDefault="00210A74" w:rsidP="00210A74">
      <w:pPr>
        <w:pStyle w:val="Lijstalinea"/>
        <w:numPr>
          <w:ilvl w:val="0"/>
          <w:numId w:val="30"/>
        </w:numPr>
      </w:pPr>
      <w:proofErr w:type="spellStart"/>
      <w:r w:rsidRPr="001B6782">
        <w:t>CanMEDSrol</w:t>
      </w:r>
      <w:proofErr w:type="spellEnd"/>
      <w:r w:rsidRPr="001B6782">
        <w:t xml:space="preserve"> 4: reflectieve EBP professional: onderzo</w:t>
      </w:r>
      <w:r>
        <w:t>ekend vermogen-inzet EBP-deskundigheidsbevordering-professionele reflectie</w:t>
      </w:r>
    </w:p>
    <w:p w14:paraId="288865A6" w14:textId="77777777" w:rsidR="00210A74" w:rsidRDefault="00210A74" w:rsidP="00210A74">
      <w:pPr>
        <w:pStyle w:val="Lijstalinea"/>
        <w:numPr>
          <w:ilvl w:val="0"/>
          <w:numId w:val="30"/>
        </w:numPr>
      </w:pPr>
      <w:proofErr w:type="spellStart"/>
      <w:r>
        <w:t>CanMEDSrol</w:t>
      </w:r>
      <w:proofErr w:type="spellEnd"/>
      <w:r>
        <w:t xml:space="preserve"> 6: organisator: verpleegkundig leiderschap- verpleegkundig ondernemerschap</w:t>
      </w:r>
    </w:p>
    <w:p w14:paraId="13B06CDF" w14:textId="77777777" w:rsidR="00210A74" w:rsidRDefault="00210A74" w:rsidP="00210A74">
      <w:pPr>
        <w:pStyle w:val="Lijstalinea"/>
        <w:numPr>
          <w:ilvl w:val="0"/>
          <w:numId w:val="30"/>
        </w:numPr>
      </w:pPr>
      <w:proofErr w:type="spellStart"/>
      <w:r>
        <w:t>CanMEDSrol</w:t>
      </w:r>
      <w:proofErr w:type="spellEnd"/>
      <w:r>
        <w:t xml:space="preserve"> 7: professional en kwaliteitsbevorderaar: kwaliteit van zorg leveren- participeren in kwaliteitszorg</w:t>
      </w:r>
    </w:p>
    <w:p w14:paraId="6236F6A7" w14:textId="77777777" w:rsidR="00210A74" w:rsidRDefault="00210A74" w:rsidP="009F60F3">
      <w:pPr>
        <w:pStyle w:val="Geenafstand"/>
      </w:pPr>
    </w:p>
    <w:p w14:paraId="7C485B26" w14:textId="16612171" w:rsidR="00210A74" w:rsidRDefault="00210A74" w:rsidP="00210A74">
      <w:pPr>
        <w:pStyle w:val="Geenafstand"/>
      </w:pPr>
    </w:p>
    <w:p w14:paraId="43B8B6E2" w14:textId="3682FC28" w:rsidR="00210A74" w:rsidRDefault="00210A74" w:rsidP="00210A74">
      <w:pPr>
        <w:pStyle w:val="Kop2"/>
        <w:rPr>
          <w:lang w:val="en-US"/>
        </w:rPr>
      </w:pPr>
      <w:bookmarkStart w:id="22" w:name="_Toc128594388"/>
      <w:proofErr w:type="spellStart"/>
      <w:r w:rsidRPr="1579B0CF">
        <w:rPr>
          <w:lang w:val="en-US"/>
        </w:rPr>
        <w:t>Leeruitkomsten</w:t>
      </w:r>
      <w:bookmarkEnd w:id="22"/>
      <w:proofErr w:type="spellEnd"/>
    </w:p>
    <w:p w14:paraId="5E42B0D0" w14:textId="2FE81F84" w:rsidR="00210A74" w:rsidRDefault="00210A74" w:rsidP="00210A74">
      <w:pPr>
        <w:pStyle w:val="Geenafstand"/>
      </w:pPr>
      <w:r>
        <w:t>Op basis van de</w:t>
      </w:r>
      <w:r w:rsidR="00342BC5">
        <w:t xml:space="preserve"> betrokken</w:t>
      </w:r>
      <w:r>
        <w:t xml:space="preserve"> </w:t>
      </w:r>
      <w:proofErr w:type="spellStart"/>
      <w:r>
        <w:t>CanMEDSrollen</w:t>
      </w:r>
      <w:proofErr w:type="spellEnd"/>
      <w:r>
        <w:t xml:space="preserve"> zijn drie leeruitkomsten beschreven die bovendien gebaseerd zijn op de laatste beroeps- en opleidingsprofielen, de Dublin descriptoren, de HBO kernkwalificaties en kwalificatie volgens de NLQF niveau 6 (zie bijlage 1 </w:t>
      </w:r>
      <w:r w:rsidR="004F7A2A">
        <w:t>en 2</w:t>
      </w:r>
      <w:r>
        <w:t>).</w:t>
      </w:r>
    </w:p>
    <w:p w14:paraId="2431D26A" w14:textId="77777777" w:rsidR="00210A74" w:rsidRDefault="00210A74" w:rsidP="008838D1"/>
    <w:p w14:paraId="0AD23738" w14:textId="77777777" w:rsidR="00210A74" w:rsidRPr="003909B2" w:rsidRDefault="00210A74" w:rsidP="00210A74">
      <w:r>
        <w:t>Een leeruitkomst is datgene wat je na afloop dient te weten, te begrijpen en toe te passen.</w:t>
      </w:r>
    </w:p>
    <w:p w14:paraId="3D9D1285" w14:textId="77777777" w:rsidR="00210A74" w:rsidRDefault="00210A74" w:rsidP="00210A74">
      <w:pPr>
        <w:pStyle w:val="Geenafstand"/>
      </w:pPr>
    </w:p>
    <w:p w14:paraId="4DDC547A" w14:textId="77777777" w:rsidR="00210A74" w:rsidRDefault="00210A74" w:rsidP="00210A74">
      <w:pPr>
        <w:pStyle w:val="Geenafstand"/>
      </w:pPr>
      <w:r>
        <w:t>Leeruitkomsten</w:t>
      </w:r>
    </w:p>
    <w:p w14:paraId="18A1B632" w14:textId="1864E5CA" w:rsidR="00210A74" w:rsidRDefault="00210A74" w:rsidP="00210A74">
      <w:pPr>
        <w:pStyle w:val="Lijstalinea"/>
        <w:numPr>
          <w:ilvl w:val="0"/>
          <w:numId w:val="31"/>
        </w:numPr>
        <w:rPr>
          <w:rFonts w:eastAsia="Calibri"/>
        </w:rPr>
      </w:pPr>
      <w:r w:rsidRPr="008838D1">
        <w:rPr>
          <w:rFonts w:eastAsia="Calibri"/>
        </w:rPr>
        <w:t xml:space="preserve">Je doorloopt een </w:t>
      </w:r>
      <w:proofErr w:type="spellStart"/>
      <w:r w:rsidRPr="008838D1">
        <w:rPr>
          <w:rFonts w:eastAsia="Calibri"/>
        </w:rPr>
        <w:t>onderzoekscyclus</w:t>
      </w:r>
      <w:proofErr w:type="spellEnd"/>
      <w:r w:rsidRPr="008838D1">
        <w:rPr>
          <w:rFonts w:eastAsia="Calibri"/>
        </w:rPr>
        <w:t xml:space="preserve"> passend bij de praktijkvraag van de zorgorganisatie, door gebruik te maken van gevorderde beroepsmatige kennis en een kritisch gebruik van bronnen, waarmee je aantoonbaar maakt te beschikken over kennis en vaardigheden op het gebied van praktijkgericht onderzoek. Je onderbouwt en reflecteert </w:t>
      </w:r>
      <w:r w:rsidR="00C546BC">
        <w:rPr>
          <w:rFonts w:eastAsia="Calibri"/>
        </w:rPr>
        <w:t xml:space="preserve">kritisch </w:t>
      </w:r>
      <w:r w:rsidRPr="008838D1">
        <w:rPr>
          <w:rFonts w:eastAsia="Calibri"/>
        </w:rPr>
        <w:t xml:space="preserve">op gemaakte keuzes. </w:t>
      </w:r>
    </w:p>
    <w:p w14:paraId="0ED768E5" w14:textId="77777777" w:rsidR="00210A74" w:rsidRPr="008838D1" w:rsidRDefault="00210A74" w:rsidP="00210A74">
      <w:pPr>
        <w:pStyle w:val="Lijstalinea"/>
        <w:rPr>
          <w:rFonts w:eastAsia="Calibri"/>
        </w:rPr>
      </w:pPr>
    </w:p>
    <w:p w14:paraId="78DFCCAA" w14:textId="17569ADA" w:rsidR="00210A74" w:rsidRDefault="00210A74" w:rsidP="00210A74">
      <w:pPr>
        <w:pStyle w:val="Lijstalinea"/>
        <w:numPr>
          <w:ilvl w:val="0"/>
          <w:numId w:val="31"/>
        </w:numPr>
        <w:spacing w:after="160" w:line="256" w:lineRule="auto"/>
        <w:rPr>
          <w:rFonts w:eastAsia="Calibri"/>
        </w:rPr>
      </w:pPr>
      <w:r w:rsidRPr="008838D1">
        <w:rPr>
          <w:rFonts w:eastAsia="Calibri"/>
        </w:rPr>
        <w:t xml:space="preserve">Je levert een passende bijdrage aan een </w:t>
      </w:r>
      <w:r>
        <w:rPr>
          <w:rFonts w:eastAsia="Calibri"/>
        </w:rPr>
        <w:t>kwaliteits</w:t>
      </w:r>
      <w:r w:rsidRPr="008838D1">
        <w:rPr>
          <w:rFonts w:eastAsia="Calibri"/>
        </w:rPr>
        <w:t xml:space="preserve">vernieuwing/verbetering binnen de praktijk van de zorgorganisatie, op basis van je PGO met gebruik van bestaande kennis op het gebied van veranderen en verbeteren. Je onderbouwt dat de vernieuwing/verbetering passend is bij de zorgorganisatie en reflecteert kritisch op gemaakte keuzes. </w:t>
      </w:r>
      <w:r w:rsidR="002E2F53">
        <w:rPr>
          <w:rFonts w:eastAsia="Calibri"/>
        </w:rPr>
        <w:t xml:space="preserve">Hierbij neem je het perspectief van </w:t>
      </w:r>
      <w:r w:rsidR="005C4A80">
        <w:rPr>
          <w:rFonts w:eastAsia="Calibri"/>
        </w:rPr>
        <w:t xml:space="preserve">duurzaamheid mee. </w:t>
      </w:r>
    </w:p>
    <w:p w14:paraId="3CBB8DCB" w14:textId="77777777" w:rsidR="00210A74" w:rsidRPr="008838D1" w:rsidRDefault="00210A74" w:rsidP="00210A74">
      <w:pPr>
        <w:pStyle w:val="Lijstalinea"/>
        <w:rPr>
          <w:rFonts w:eastAsia="Calibri"/>
        </w:rPr>
      </w:pPr>
    </w:p>
    <w:p w14:paraId="023B7E4A" w14:textId="77777777" w:rsidR="00210A74" w:rsidRPr="008838D1" w:rsidRDefault="00210A74" w:rsidP="00210A74">
      <w:pPr>
        <w:pStyle w:val="Lijstalinea"/>
        <w:numPr>
          <w:ilvl w:val="0"/>
          <w:numId w:val="31"/>
        </w:numPr>
        <w:rPr>
          <w:rFonts w:eastAsia="Calibri"/>
        </w:rPr>
      </w:pPr>
      <w:r w:rsidRPr="008838D1">
        <w:rPr>
          <w:rFonts w:eastAsia="Calibri"/>
        </w:rPr>
        <w:t xml:space="preserve">Je toont professioneel leiderschap, door het initiatief te nemen in de communicatie en samenwerking met belanghebbenden, waarbij je rekening houdt met het perspectief van diverse betrokkenen bij het beantwoorden van de praktijkvraag. </w:t>
      </w:r>
      <w:r>
        <w:rPr>
          <w:rFonts w:eastAsia="Calibri"/>
        </w:rPr>
        <w:t xml:space="preserve">Je handelt </w:t>
      </w:r>
      <w:r w:rsidRPr="008838D1">
        <w:rPr>
          <w:rFonts w:eastAsia="Calibri"/>
        </w:rPr>
        <w:t xml:space="preserve">volgens de gedragscode </w:t>
      </w:r>
      <w:r>
        <w:rPr>
          <w:rFonts w:eastAsia="Calibri"/>
        </w:rPr>
        <w:t xml:space="preserve">‘Praktijkgericht onderzoek van het hoger beroepsonderwijs’. </w:t>
      </w:r>
    </w:p>
    <w:p w14:paraId="3F6892AF" w14:textId="77777777" w:rsidR="00210A74" w:rsidRDefault="00210A74" w:rsidP="00210A74">
      <w:pPr>
        <w:pStyle w:val="Geenafstand"/>
      </w:pPr>
    </w:p>
    <w:p w14:paraId="0FF5EA82" w14:textId="77777777" w:rsidR="008838D1" w:rsidRDefault="008838D1" w:rsidP="007C4A49">
      <w:pPr>
        <w:pStyle w:val="Geenafstand"/>
      </w:pPr>
    </w:p>
    <w:bookmarkEnd w:id="21"/>
    <w:p w14:paraId="10E54AF9" w14:textId="1E455354" w:rsidR="00210A74" w:rsidRDefault="00210A74" w:rsidP="00C24C5A">
      <w:pPr>
        <w:pStyle w:val="Geenafstand"/>
        <w:rPr>
          <w:rFonts w:eastAsia="Calibri"/>
        </w:rPr>
      </w:pPr>
    </w:p>
    <w:p w14:paraId="649A751C" w14:textId="77777777" w:rsidR="00D76AA4" w:rsidRDefault="00D76AA4" w:rsidP="00C24C5A">
      <w:pPr>
        <w:pStyle w:val="Geenafstand"/>
        <w:rPr>
          <w:rFonts w:eastAsia="Calibri"/>
        </w:rPr>
      </w:pPr>
    </w:p>
    <w:p w14:paraId="43C1C2EF" w14:textId="2042B7A4" w:rsidR="00376DD3" w:rsidRDefault="00376DD3" w:rsidP="00C24C5A">
      <w:pPr>
        <w:pStyle w:val="Kop1"/>
        <w:rPr>
          <w:rFonts w:eastAsia="Calibri"/>
        </w:rPr>
      </w:pPr>
      <w:bookmarkStart w:id="23" w:name="_Toc128594389"/>
      <w:bookmarkStart w:id="24" w:name="_Toc491180194"/>
      <w:bookmarkStart w:id="25" w:name="_Toc18311237"/>
      <w:r w:rsidRPr="1579B0CF">
        <w:rPr>
          <w:rFonts w:eastAsia="Calibri"/>
        </w:rPr>
        <w:t>Toetsing</w:t>
      </w:r>
      <w:bookmarkEnd w:id="23"/>
    </w:p>
    <w:p w14:paraId="3DEBE6A8" w14:textId="2F436F65" w:rsidR="00376DD3" w:rsidRDefault="00376DD3" w:rsidP="00376DD3">
      <w:pPr>
        <w:pStyle w:val="Kop2"/>
        <w:rPr>
          <w:rFonts w:eastAsia="Calibri"/>
        </w:rPr>
      </w:pPr>
      <w:bookmarkStart w:id="26" w:name="_Toc128594390"/>
      <w:r w:rsidRPr="1579B0CF">
        <w:rPr>
          <w:rFonts w:eastAsia="Calibri"/>
        </w:rPr>
        <w:t>Criterium gericht interview</w:t>
      </w:r>
      <w:bookmarkEnd w:id="26"/>
    </w:p>
    <w:p w14:paraId="01152EB5" w14:textId="175C6518" w:rsidR="00240CCD" w:rsidRDefault="00342BC5" w:rsidP="007671EF">
      <w:pPr>
        <w:rPr>
          <w:rFonts w:eastAsia="Calibri"/>
        </w:rPr>
      </w:pPr>
      <w:r w:rsidRPr="1579B0CF">
        <w:rPr>
          <w:rFonts w:eastAsia="Calibri"/>
        </w:rPr>
        <w:t xml:space="preserve">PGO wordt tijdens een individueel CGI getoetst. </w:t>
      </w:r>
      <w:r w:rsidR="00240CCD" w:rsidRPr="1579B0CF">
        <w:rPr>
          <w:rFonts w:eastAsia="Calibri"/>
        </w:rPr>
        <w:t>Je ge</w:t>
      </w:r>
      <w:r w:rsidR="00AE252B" w:rsidRPr="1579B0CF">
        <w:rPr>
          <w:rFonts w:eastAsia="Calibri"/>
        </w:rPr>
        <w:t>spr</w:t>
      </w:r>
      <w:r w:rsidR="00240CCD" w:rsidRPr="1579B0CF">
        <w:rPr>
          <w:rFonts w:eastAsia="Calibri"/>
        </w:rPr>
        <w:t xml:space="preserve">ekspartners tijdens het criterium gericht interview (CGI) zijn een </w:t>
      </w:r>
      <w:r w:rsidR="007671EF" w:rsidRPr="1579B0CF">
        <w:rPr>
          <w:rFonts w:eastAsia="Calibri"/>
        </w:rPr>
        <w:t>toegewezen beoordelend docent</w:t>
      </w:r>
      <w:r w:rsidR="00240CCD" w:rsidRPr="1579B0CF">
        <w:rPr>
          <w:rFonts w:eastAsia="Calibri"/>
        </w:rPr>
        <w:t>, j</w:t>
      </w:r>
      <w:r w:rsidR="007671EF" w:rsidRPr="1579B0CF">
        <w:rPr>
          <w:rFonts w:eastAsia="Calibri"/>
        </w:rPr>
        <w:t>e begeleidend docent</w:t>
      </w:r>
      <w:r w:rsidR="00240CCD" w:rsidRPr="1579B0CF">
        <w:rPr>
          <w:rFonts w:eastAsia="Calibri"/>
        </w:rPr>
        <w:t xml:space="preserve"> en je opdrachtgever of diens vertegenwoordiger. Beide docenten toetsen tijdens het CGI aan de hand van een aantal criteria. </w:t>
      </w:r>
      <w:r w:rsidR="00AE252B" w:rsidRPr="1579B0CF">
        <w:rPr>
          <w:rFonts w:eastAsia="Calibri"/>
        </w:rPr>
        <w:t xml:space="preserve">Deze </w:t>
      </w:r>
      <w:proofErr w:type="spellStart"/>
      <w:r w:rsidR="00AE252B" w:rsidRPr="1579B0CF">
        <w:rPr>
          <w:rFonts w:eastAsia="Calibri"/>
        </w:rPr>
        <w:t>toetscriteria</w:t>
      </w:r>
      <w:proofErr w:type="spellEnd"/>
      <w:r w:rsidR="00AE252B" w:rsidRPr="1579B0CF">
        <w:rPr>
          <w:rFonts w:eastAsia="Calibri"/>
        </w:rPr>
        <w:t xml:space="preserve"> zijn terug te vinden op het beoordelingsformulier PGO. De beoordeling vindt plaats volgens het </w:t>
      </w:r>
      <w:proofErr w:type="spellStart"/>
      <w:r w:rsidR="00AE252B" w:rsidRPr="1579B0CF">
        <w:rPr>
          <w:rFonts w:eastAsia="Calibri"/>
        </w:rPr>
        <w:t>vierogenprincipe</w:t>
      </w:r>
      <w:proofErr w:type="spellEnd"/>
      <w:r w:rsidR="00AE252B" w:rsidRPr="1579B0CF">
        <w:rPr>
          <w:rFonts w:eastAsia="Calibri"/>
        </w:rPr>
        <w:t xml:space="preserve">. </w:t>
      </w:r>
      <w:r w:rsidR="00240CCD" w:rsidRPr="1579B0CF">
        <w:rPr>
          <w:rFonts w:eastAsia="Calibri"/>
        </w:rPr>
        <w:t xml:space="preserve">Je opdrachtgever geeft advies richting de beoordeling. </w:t>
      </w:r>
    </w:p>
    <w:p w14:paraId="2F319CB9" w14:textId="77777777" w:rsidR="00240CCD" w:rsidRDefault="00240CCD" w:rsidP="007671EF">
      <w:pPr>
        <w:rPr>
          <w:rFonts w:eastAsia="Calibri"/>
        </w:rPr>
      </w:pPr>
    </w:p>
    <w:p w14:paraId="0F134B6B" w14:textId="2B896708" w:rsidR="00AE252B" w:rsidRDefault="00AE252B" w:rsidP="00AE252B">
      <w:pPr>
        <w:rPr>
          <w:rStyle w:val="eop"/>
          <w:rFonts w:ascii="Calibri" w:hAnsi="Calibri" w:cs="Calibri"/>
          <w:color w:val="000000"/>
          <w:sz w:val="22"/>
          <w:szCs w:val="22"/>
          <w:shd w:val="clear" w:color="auto" w:fill="FFFFFF"/>
        </w:rPr>
      </w:pPr>
      <w:r>
        <w:rPr>
          <w:rFonts w:eastAsia="Calibri"/>
        </w:rPr>
        <w:t>Je start het CGI met een kernachtige presentatie</w:t>
      </w:r>
      <w:r w:rsidR="00C614DC">
        <w:rPr>
          <w:rFonts w:eastAsia="Calibri"/>
        </w:rPr>
        <w:t xml:space="preserve"> (max. 15 min.)</w:t>
      </w:r>
      <w:r>
        <w:rPr>
          <w:rFonts w:eastAsia="Calibri"/>
        </w:rPr>
        <w:t xml:space="preserve"> waarbij je je ge</w:t>
      </w:r>
      <w:r w:rsidR="00D66857">
        <w:rPr>
          <w:rFonts w:eastAsia="Calibri"/>
        </w:rPr>
        <w:t>sp</w:t>
      </w:r>
      <w:r>
        <w:rPr>
          <w:rFonts w:eastAsia="Calibri"/>
        </w:rPr>
        <w:t xml:space="preserve">rekspartners meeneemt naar jouw praktijkgericht onderzoek, je bijdrage aan de praktijk en </w:t>
      </w:r>
      <w:r w:rsidR="009D00E1">
        <w:rPr>
          <w:rFonts w:eastAsia="Calibri"/>
        </w:rPr>
        <w:t>hoe jij professioneel leiderschap hebt vormgegeven</w:t>
      </w:r>
      <w:r>
        <w:rPr>
          <w:rFonts w:eastAsia="Calibri"/>
        </w:rPr>
        <w:t xml:space="preserve">. Je ondersteunt je presentatie met een </w:t>
      </w:r>
      <w:proofErr w:type="spellStart"/>
      <w:r>
        <w:rPr>
          <w:rFonts w:eastAsia="Calibri"/>
        </w:rPr>
        <w:t>infographic</w:t>
      </w:r>
      <w:proofErr w:type="spellEnd"/>
      <w:r>
        <w:rPr>
          <w:rFonts w:eastAsia="Calibri"/>
        </w:rPr>
        <w:t xml:space="preserve">, </w:t>
      </w:r>
      <w:proofErr w:type="spellStart"/>
      <w:r>
        <w:rPr>
          <w:rFonts w:eastAsia="Calibri"/>
        </w:rPr>
        <w:t>sway</w:t>
      </w:r>
      <w:proofErr w:type="spellEnd"/>
      <w:r>
        <w:rPr>
          <w:rFonts w:eastAsia="Calibri"/>
        </w:rPr>
        <w:t xml:space="preserve"> of iets dergelijks. Daarna beantwoord je vragen</w:t>
      </w:r>
      <w:r w:rsidR="00D66857">
        <w:rPr>
          <w:rFonts w:eastAsia="Calibri"/>
        </w:rPr>
        <w:t xml:space="preserve"> die afgeleid zijn van de </w:t>
      </w:r>
      <w:proofErr w:type="spellStart"/>
      <w:r w:rsidR="00D66857">
        <w:rPr>
          <w:rFonts w:eastAsia="Calibri"/>
        </w:rPr>
        <w:t>toetscriteria</w:t>
      </w:r>
      <w:proofErr w:type="spellEnd"/>
      <w:r>
        <w:rPr>
          <w:rFonts w:eastAsia="Calibri"/>
        </w:rPr>
        <w:t xml:space="preserve">. Je laat hierbij </w:t>
      </w:r>
      <w:r w:rsidR="00D66857">
        <w:rPr>
          <w:rFonts w:eastAsia="Calibri"/>
        </w:rPr>
        <w:t xml:space="preserve">onder andere </w:t>
      </w:r>
      <w:r>
        <w:rPr>
          <w:rFonts w:eastAsia="Calibri"/>
        </w:rPr>
        <w:t>zien dat je op een gelijkwaardige manier met anderen in gesprek kunt gaa</w:t>
      </w:r>
      <w:r w:rsidR="00D66857">
        <w:rPr>
          <w:rFonts w:eastAsia="Calibri"/>
        </w:rPr>
        <w:t>n</w:t>
      </w:r>
      <w:r w:rsidRPr="00240CCD">
        <w:rPr>
          <w:rStyle w:val="normaltextrun"/>
          <w:rFonts w:ascii="Calibri" w:hAnsi="Calibri" w:cs="Calibri"/>
          <w:color w:val="000000"/>
          <w:sz w:val="22"/>
          <w:szCs w:val="22"/>
          <w:shd w:val="clear" w:color="auto" w:fill="FFFFFF"/>
        </w:rPr>
        <w:t>. </w:t>
      </w:r>
      <w:r w:rsidR="009D450E">
        <w:rPr>
          <w:rStyle w:val="normaltextrun"/>
          <w:rFonts w:ascii="Calibri" w:hAnsi="Calibri" w:cs="Calibri"/>
          <w:color w:val="000000"/>
          <w:sz w:val="22"/>
          <w:szCs w:val="22"/>
          <w:shd w:val="clear" w:color="auto" w:fill="FFFFFF"/>
        </w:rPr>
        <w:t xml:space="preserve">Tijdens je presentatie mag je je digitaal portfolio </w:t>
      </w:r>
      <w:r w:rsidR="00342BC5">
        <w:rPr>
          <w:rStyle w:val="normaltextrun"/>
          <w:rFonts w:ascii="Calibri" w:hAnsi="Calibri" w:cs="Calibri"/>
          <w:color w:val="000000"/>
          <w:sz w:val="22"/>
          <w:szCs w:val="22"/>
          <w:shd w:val="clear" w:color="auto" w:fill="FFFFFF"/>
        </w:rPr>
        <w:t>en</w:t>
      </w:r>
      <w:r w:rsidR="009D450E">
        <w:rPr>
          <w:rStyle w:val="normaltextrun"/>
          <w:rFonts w:ascii="Calibri" w:hAnsi="Calibri" w:cs="Calibri"/>
          <w:color w:val="000000"/>
          <w:sz w:val="22"/>
          <w:szCs w:val="22"/>
          <w:shd w:val="clear" w:color="auto" w:fill="FFFFFF"/>
        </w:rPr>
        <w:t xml:space="preserve"> andere schriftelijke bronnen er bij houden. </w:t>
      </w:r>
    </w:p>
    <w:p w14:paraId="7D892F0C" w14:textId="12DED05B" w:rsidR="00D66857" w:rsidRDefault="00D66857" w:rsidP="00AE252B">
      <w:pPr>
        <w:rPr>
          <w:rStyle w:val="eop"/>
          <w:rFonts w:ascii="Calibri" w:hAnsi="Calibri" w:cs="Calibri"/>
          <w:color w:val="000000"/>
          <w:sz w:val="22"/>
          <w:szCs w:val="22"/>
          <w:shd w:val="clear" w:color="auto" w:fill="FFFFFF"/>
        </w:rPr>
      </w:pPr>
    </w:p>
    <w:p w14:paraId="08EBE33E" w14:textId="0C4B6C9C" w:rsidR="00D66857" w:rsidRPr="00585C13" w:rsidRDefault="00D66857" w:rsidP="00585C13">
      <w:pPr>
        <w:rPr>
          <w:rStyle w:val="eop"/>
          <w:rFonts w:cs="Calibri"/>
          <w:color w:val="000000"/>
          <w:shd w:val="clear" w:color="auto" w:fill="FFFFFF"/>
        </w:rPr>
      </w:pPr>
      <w:r w:rsidRPr="00585C13">
        <w:rPr>
          <w:rStyle w:val="eop"/>
          <w:rFonts w:cs="Calibri"/>
          <w:color w:val="000000"/>
          <w:shd w:val="clear" w:color="auto" w:fill="FFFFFF"/>
        </w:rPr>
        <w:t xml:space="preserve">Presentatie en ingaan op vragen nemen 45 minuten in beslag. Daarna volgt het komen tot een beoordeling middels het </w:t>
      </w:r>
      <w:proofErr w:type="spellStart"/>
      <w:r w:rsidRPr="00585C13">
        <w:rPr>
          <w:rStyle w:val="eop"/>
          <w:rFonts w:cs="Calibri"/>
          <w:color w:val="000000"/>
          <w:shd w:val="clear" w:color="auto" w:fill="FFFFFF"/>
        </w:rPr>
        <w:t>vierogenprincipe</w:t>
      </w:r>
      <w:proofErr w:type="spellEnd"/>
      <w:r w:rsidRPr="00585C13">
        <w:rPr>
          <w:rStyle w:val="eop"/>
          <w:rFonts w:cs="Calibri"/>
          <w:color w:val="000000"/>
          <w:shd w:val="clear" w:color="auto" w:fill="FFFFFF"/>
        </w:rPr>
        <w:t xml:space="preserve"> (15 min.) en het delen van de beoordeling met jou en de administratieve afronding (15 min.)</w:t>
      </w:r>
      <w:r w:rsidR="009D450E" w:rsidRPr="00585C13">
        <w:rPr>
          <w:rStyle w:val="eop"/>
          <w:rFonts w:cs="Calibri"/>
          <w:color w:val="000000"/>
          <w:shd w:val="clear" w:color="auto" w:fill="FFFFFF"/>
        </w:rPr>
        <w:t>.</w:t>
      </w:r>
    </w:p>
    <w:p w14:paraId="4C58AA22" w14:textId="77777777" w:rsidR="00C904F3" w:rsidRPr="00585C13" w:rsidRDefault="00C904F3" w:rsidP="0046463B">
      <w:pPr>
        <w:rPr>
          <w:rStyle w:val="eop"/>
          <w:rFonts w:cs="Calibri"/>
          <w:color w:val="000000"/>
          <w:shd w:val="clear" w:color="auto" w:fill="FFFFFF"/>
        </w:rPr>
      </w:pPr>
    </w:p>
    <w:p w14:paraId="3CFE5A79" w14:textId="22940CA6" w:rsidR="009D450E" w:rsidRPr="00585C13" w:rsidRDefault="009D450E" w:rsidP="0046463B">
      <w:pPr>
        <w:rPr>
          <w:rStyle w:val="eop"/>
          <w:rFonts w:cs="Calibri"/>
          <w:color w:val="000000"/>
          <w:shd w:val="clear" w:color="auto" w:fill="FFFFFF"/>
        </w:rPr>
      </w:pPr>
      <w:r w:rsidRPr="00585C13">
        <w:rPr>
          <w:rStyle w:val="eop"/>
          <w:rFonts w:cs="Calibri"/>
          <w:color w:val="000000"/>
          <w:shd w:val="clear" w:color="auto" w:fill="FFFFFF"/>
        </w:rPr>
        <w:t xml:space="preserve">Het CGI is voldaan wanneer het beoordeeld wordt met </w:t>
      </w:r>
      <w:r w:rsidR="00A612BD" w:rsidRPr="00585C13">
        <w:rPr>
          <w:rStyle w:val="eop"/>
          <w:rFonts w:cs="Calibri"/>
          <w:color w:val="000000"/>
          <w:shd w:val="clear" w:color="auto" w:fill="FFFFFF"/>
        </w:rPr>
        <w:t>55 punten</w:t>
      </w:r>
      <w:r w:rsidRPr="00585C13">
        <w:rPr>
          <w:rStyle w:val="eop"/>
          <w:rFonts w:cs="Calibri"/>
          <w:color w:val="000000"/>
          <w:shd w:val="clear" w:color="auto" w:fill="FFFFFF"/>
        </w:rPr>
        <w:t xml:space="preserve"> of hoger. </w:t>
      </w:r>
      <w:r w:rsidR="00C904F3" w:rsidRPr="00585C13">
        <w:rPr>
          <w:rStyle w:val="eop"/>
          <w:rFonts w:cs="Calibri"/>
          <w:color w:val="000000"/>
          <w:shd w:val="clear" w:color="auto" w:fill="FFFFFF"/>
        </w:rPr>
        <w:t>Hiermee behaal je 30 EC.</w:t>
      </w:r>
      <w:r w:rsidR="00102C28" w:rsidRPr="00585C13">
        <w:rPr>
          <w:rStyle w:val="eop"/>
          <w:rFonts w:cs="Calibri"/>
          <w:color w:val="000000"/>
          <w:shd w:val="clear" w:color="auto" w:fill="FFFFFF"/>
        </w:rPr>
        <w:t xml:space="preserve"> Zie bijlage 4 met de </w:t>
      </w:r>
      <w:proofErr w:type="spellStart"/>
      <w:r w:rsidR="00102C28" w:rsidRPr="00585C13">
        <w:rPr>
          <w:rStyle w:val="eop"/>
          <w:rFonts w:cs="Calibri"/>
          <w:color w:val="000000"/>
          <w:shd w:val="clear" w:color="auto" w:fill="FFFFFF"/>
        </w:rPr>
        <w:t>toetscriteria</w:t>
      </w:r>
      <w:proofErr w:type="spellEnd"/>
      <w:r w:rsidR="00102C28" w:rsidRPr="00585C13">
        <w:rPr>
          <w:rStyle w:val="eop"/>
          <w:rFonts w:cs="Calibri"/>
          <w:color w:val="000000"/>
          <w:shd w:val="clear" w:color="auto" w:fill="FFFFFF"/>
        </w:rPr>
        <w:t>.</w:t>
      </w:r>
    </w:p>
    <w:p w14:paraId="4FC21A58" w14:textId="64798060" w:rsidR="009D450E" w:rsidRPr="00585C13" w:rsidRDefault="009D450E" w:rsidP="0046463B">
      <w:pPr>
        <w:rPr>
          <w:rStyle w:val="eop"/>
          <w:rFonts w:cs="Calibri"/>
          <w:color w:val="000000"/>
          <w:shd w:val="clear" w:color="auto" w:fill="FFFFFF"/>
        </w:rPr>
      </w:pPr>
    </w:p>
    <w:p w14:paraId="243EDDFC" w14:textId="6A34E365" w:rsidR="009D450E" w:rsidRPr="00585C13" w:rsidRDefault="009D450E" w:rsidP="0046463B">
      <w:r w:rsidRPr="00585C13">
        <w:rPr>
          <w:rStyle w:val="eop"/>
          <w:rFonts w:cs="Calibri"/>
          <w:color w:val="000000"/>
          <w:shd w:val="clear" w:color="auto" w:fill="FFFFFF"/>
        </w:rPr>
        <w:t xml:space="preserve">Het CGI wordt minimaal 10 weken voor de daadwerkelijke datum gepland door het academiebureau </w:t>
      </w:r>
      <w:r w:rsidR="00612179" w:rsidRPr="00585C13">
        <w:rPr>
          <w:rStyle w:val="eop"/>
          <w:rFonts w:cs="Calibri"/>
          <w:color w:val="000000"/>
          <w:shd w:val="clear" w:color="auto" w:fill="FFFFFF"/>
        </w:rPr>
        <w:t xml:space="preserve">via inschrijving </w:t>
      </w:r>
      <w:r w:rsidRPr="00585C13">
        <w:rPr>
          <w:rStyle w:val="eop"/>
          <w:rFonts w:cs="Calibri"/>
          <w:color w:val="000000"/>
          <w:shd w:val="clear" w:color="auto" w:fill="FFFFFF"/>
        </w:rPr>
        <w:t xml:space="preserve">en vindt op school plaats in de laatste of voorlaatste week van het onderzoekstraject. De opdrachtgever wordt de mogelijkheid geboden om fysiek of digitaal aan te sluiten. </w:t>
      </w:r>
    </w:p>
    <w:p w14:paraId="10CBCA1C" w14:textId="7240FCC5" w:rsidR="00240CCD" w:rsidRDefault="00240CCD" w:rsidP="0046463B">
      <w:pPr>
        <w:rPr>
          <w:rFonts w:eastAsia="Calibri"/>
        </w:rPr>
      </w:pPr>
    </w:p>
    <w:p w14:paraId="481461DB" w14:textId="77777777" w:rsidR="00EF5EA5" w:rsidRPr="007671EF" w:rsidRDefault="00EF5EA5" w:rsidP="007671EF">
      <w:pPr>
        <w:rPr>
          <w:rFonts w:eastAsia="Calibri"/>
        </w:rPr>
      </w:pPr>
    </w:p>
    <w:p w14:paraId="345248C0" w14:textId="3C6DEF55" w:rsidR="00376DD3" w:rsidRDefault="00376DD3" w:rsidP="00376DD3">
      <w:pPr>
        <w:pStyle w:val="Kop2"/>
        <w:rPr>
          <w:rFonts w:eastAsia="Calibri"/>
        </w:rPr>
      </w:pPr>
      <w:r w:rsidRPr="1579B0CF">
        <w:rPr>
          <w:rFonts w:eastAsia="Calibri"/>
        </w:rPr>
        <w:t xml:space="preserve">  </w:t>
      </w:r>
      <w:bookmarkStart w:id="27" w:name="_Toc128594391"/>
      <w:r w:rsidR="008357F9" w:rsidRPr="1579B0CF">
        <w:rPr>
          <w:rFonts w:eastAsia="Calibri"/>
        </w:rPr>
        <w:t xml:space="preserve">Beoordelen volgens het </w:t>
      </w:r>
      <w:proofErr w:type="spellStart"/>
      <w:r w:rsidR="008357F9" w:rsidRPr="1579B0CF">
        <w:rPr>
          <w:rFonts w:eastAsia="Calibri"/>
        </w:rPr>
        <w:t>vierogenprincipe</w:t>
      </w:r>
      <w:bookmarkEnd w:id="27"/>
      <w:proofErr w:type="spellEnd"/>
      <w:r w:rsidR="008357F9" w:rsidRPr="1579B0CF">
        <w:rPr>
          <w:rFonts w:eastAsia="Calibri"/>
        </w:rPr>
        <w:t xml:space="preserve"> </w:t>
      </w:r>
    </w:p>
    <w:p w14:paraId="73372F5B" w14:textId="7E26D981" w:rsidR="008357F9" w:rsidRDefault="008357F9" w:rsidP="008357F9">
      <w:pPr>
        <w:rPr>
          <w:rFonts w:eastAsia="Calibri"/>
        </w:rPr>
      </w:pPr>
      <w:r w:rsidRPr="1579B0CF">
        <w:rPr>
          <w:rFonts w:eastAsia="Calibri"/>
        </w:rPr>
        <w:t xml:space="preserve">Volgens het </w:t>
      </w:r>
      <w:proofErr w:type="spellStart"/>
      <w:r w:rsidRPr="1579B0CF">
        <w:rPr>
          <w:rFonts w:eastAsia="Calibri"/>
        </w:rPr>
        <w:t>vierogenprincipe</w:t>
      </w:r>
      <w:proofErr w:type="spellEnd"/>
      <w:r w:rsidRPr="1579B0CF">
        <w:rPr>
          <w:rFonts w:eastAsia="Calibri"/>
        </w:rPr>
        <w:t xml:space="preserve"> wordt de beoordeling door twee beoordelaars onafhankelijk van elkaar uitgevoerd. Tijdens het CGI kan de docent al aantekeningen maken en </w:t>
      </w:r>
      <w:r w:rsidR="00684404" w:rsidRPr="1579B0CF">
        <w:rPr>
          <w:rFonts w:eastAsia="Calibri"/>
        </w:rPr>
        <w:t xml:space="preserve">starten met </w:t>
      </w:r>
      <w:r w:rsidRPr="1579B0CF">
        <w:rPr>
          <w:rFonts w:eastAsia="Calibri"/>
        </w:rPr>
        <w:t xml:space="preserve">het eigen beoordelingsformulier invullen. Na het CGI krijgt ieder de gelegenheid om eerst het eigen beoordelingsformulier in te vullen </w:t>
      </w:r>
      <w:r w:rsidR="00FB271B" w:rsidRPr="1579B0CF">
        <w:rPr>
          <w:rFonts w:eastAsia="Calibri"/>
        </w:rPr>
        <w:t xml:space="preserve">en vast te leggen. Daarna informeren beide beoordelaars elkaar over de eindbeoordeling en </w:t>
      </w:r>
      <w:r w:rsidR="00684404" w:rsidRPr="1579B0CF">
        <w:rPr>
          <w:rFonts w:eastAsia="Calibri"/>
        </w:rPr>
        <w:t xml:space="preserve">nemen zij </w:t>
      </w:r>
      <w:r w:rsidR="00FB271B" w:rsidRPr="1579B0CF">
        <w:rPr>
          <w:rFonts w:eastAsia="Calibri"/>
        </w:rPr>
        <w:t>het advies van de opdrachtgever</w:t>
      </w:r>
      <w:r w:rsidR="00684404" w:rsidRPr="1579B0CF">
        <w:rPr>
          <w:rFonts w:eastAsia="Calibri"/>
        </w:rPr>
        <w:t xml:space="preserve"> tot zich</w:t>
      </w:r>
      <w:r w:rsidR="00FB271B" w:rsidRPr="1579B0CF">
        <w:rPr>
          <w:rFonts w:eastAsia="Calibri"/>
        </w:rPr>
        <w:t>. Indien de eindbeoordeling</w:t>
      </w:r>
      <w:r w:rsidR="00684404" w:rsidRPr="1579B0CF">
        <w:rPr>
          <w:rFonts w:eastAsia="Calibri"/>
        </w:rPr>
        <w:t xml:space="preserve"> en/of advies</w:t>
      </w:r>
      <w:r w:rsidR="00FB271B" w:rsidRPr="1579B0CF">
        <w:rPr>
          <w:rFonts w:eastAsia="Calibri"/>
        </w:rPr>
        <w:t xml:space="preserve"> verschilt, overleggen de beoordelaars om tot consensus te komen en het eindcijfer te bepalen. </w:t>
      </w:r>
    </w:p>
    <w:p w14:paraId="0757326C" w14:textId="2FED67C6" w:rsidR="1579B0CF" w:rsidRDefault="1579B0CF" w:rsidP="1579B0CF">
      <w:pPr>
        <w:rPr>
          <w:rFonts w:eastAsia="Calibri"/>
        </w:rPr>
      </w:pPr>
    </w:p>
    <w:p w14:paraId="6969E2DF" w14:textId="27BC32B2" w:rsidR="00684404" w:rsidRDefault="3107204E" w:rsidP="008357F9">
      <w:pPr>
        <w:rPr>
          <w:rFonts w:eastAsia="Calibri"/>
        </w:rPr>
      </w:pPr>
      <w:r w:rsidRPr="1579B0CF">
        <w:rPr>
          <w:rFonts w:eastAsia="Calibri"/>
        </w:rPr>
        <w:t>He</w:t>
      </w:r>
      <w:r w:rsidR="00684404" w:rsidRPr="1579B0CF">
        <w:rPr>
          <w:rFonts w:eastAsia="Calibri"/>
        </w:rPr>
        <w:t xml:space="preserve">t beoordelingsformulier van de </w:t>
      </w:r>
      <w:r w:rsidR="24764851" w:rsidRPr="1579B0CF">
        <w:rPr>
          <w:rFonts w:eastAsia="Calibri"/>
        </w:rPr>
        <w:t>onafhankelijk docent</w:t>
      </w:r>
      <w:r w:rsidR="00684404" w:rsidRPr="1579B0CF">
        <w:rPr>
          <w:rFonts w:eastAsia="Calibri"/>
        </w:rPr>
        <w:t xml:space="preserve">, </w:t>
      </w:r>
      <w:r w:rsidR="6F8C27A3" w:rsidRPr="1579B0CF">
        <w:rPr>
          <w:rFonts w:eastAsia="Calibri"/>
        </w:rPr>
        <w:t>begeleidend docent</w:t>
      </w:r>
      <w:r w:rsidR="156A9D53" w:rsidRPr="1579B0CF">
        <w:rPr>
          <w:rFonts w:eastAsia="Calibri"/>
        </w:rPr>
        <w:t xml:space="preserve"> en het </w:t>
      </w:r>
      <w:r w:rsidR="00684404" w:rsidRPr="1579B0CF">
        <w:rPr>
          <w:rFonts w:eastAsia="Calibri"/>
        </w:rPr>
        <w:t>advies van de opdrachtgever worden gearchiveerd</w:t>
      </w:r>
      <w:r w:rsidR="5904E515" w:rsidRPr="1579B0CF">
        <w:rPr>
          <w:rFonts w:eastAsia="Calibri"/>
        </w:rPr>
        <w:t xml:space="preserve"> op SharePoint</w:t>
      </w:r>
      <w:r w:rsidR="00684404" w:rsidRPr="1579B0CF">
        <w:rPr>
          <w:rFonts w:eastAsia="Calibri"/>
        </w:rPr>
        <w:t xml:space="preserve">. </w:t>
      </w:r>
    </w:p>
    <w:p w14:paraId="5A5B7D77" w14:textId="6B542427" w:rsidR="1579B0CF" w:rsidRDefault="1579B0CF" w:rsidP="1579B0CF">
      <w:pPr>
        <w:rPr>
          <w:rFonts w:eastAsia="Calibri"/>
        </w:rPr>
      </w:pPr>
    </w:p>
    <w:p w14:paraId="04ED07F4" w14:textId="36FE1112" w:rsidR="2B24BC0C" w:rsidRDefault="2B24BC0C" w:rsidP="1579B0CF">
      <w:pPr>
        <w:spacing w:line="240" w:lineRule="auto"/>
        <w:rPr>
          <w:rFonts w:ascii="Calibri" w:eastAsia="Calibri" w:hAnsi="Calibri" w:cs="Calibri"/>
          <w:sz w:val="22"/>
          <w:szCs w:val="22"/>
        </w:rPr>
      </w:pPr>
      <w:r w:rsidRPr="1579B0CF">
        <w:rPr>
          <w:rFonts w:ascii="Calibri" w:eastAsia="Calibri" w:hAnsi="Calibri" w:cs="Calibri"/>
          <w:sz w:val="22"/>
          <w:szCs w:val="22"/>
        </w:rPr>
        <w:t xml:space="preserve">De eindbeoordeling plus feedback wordt ingevoerd in </w:t>
      </w:r>
      <w:proofErr w:type="spellStart"/>
      <w:r w:rsidRPr="1579B0CF">
        <w:rPr>
          <w:rFonts w:ascii="Calibri" w:eastAsia="Calibri" w:hAnsi="Calibri" w:cs="Calibri"/>
          <w:sz w:val="22"/>
          <w:szCs w:val="22"/>
        </w:rPr>
        <w:t>Brightspace</w:t>
      </w:r>
      <w:proofErr w:type="spellEnd"/>
      <w:r w:rsidRPr="1579B0CF">
        <w:rPr>
          <w:rFonts w:ascii="Calibri" w:eastAsia="Calibri" w:hAnsi="Calibri" w:cs="Calibri"/>
          <w:sz w:val="22"/>
          <w:szCs w:val="22"/>
        </w:rPr>
        <w:t xml:space="preserve"> en hiermee ook inzichtelijk gemaakt voor de student. Ter plekke wordt de definitieve eindbeoordeling met feedback mondeling gedeeld met de student. Het uiteindelijke cijfer wordt ingevoerd in Osiris.</w:t>
      </w:r>
    </w:p>
    <w:p w14:paraId="33F76FD1" w14:textId="77777777" w:rsidR="00684404" w:rsidRPr="008357F9" w:rsidRDefault="00684404" w:rsidP="008357F9">
      <w:pPr>
        <w:rPr>
          <w:rFonts w:eastAsia="Calibri"/>
        </w:rPr>
      </w:pPr>
    </w:p>
    <w:p w14:paraId="5822A7E7" w14:textId="77777777" w:rsidR="00376DD3" w:rsidRPr="00376DD3" w:rsidRDefault="00376DD3" w:rsidP="00376DD3">
      <w:pPr>
        <w:rPr>
          <w:rFonts w:eastAsia="Calibri"/>
        </w:rPr>
      </w:pPr>
    </w:p>
    <w:p w14:paraId="6C087F58" w14:textId="1F845AC9" w:rsidR="007F6DC1" w:rsidRDefault="007F6DC1" w:rsidP="007671EF">
      <w:pPr>
        <w:pStyle w:val="Kop2"/>
      </w:pPr>
      <w:bookmarkStart w:id="28" w:name="_Toc128594392"/>
      <w:r>
        <w:t>Samenwerken binnen een onderzoeksproject</w:t>
      </w:r>
      <w:bookmarkEnd w:id="28"/>
    </w:p>
    <w:p w14:paraId="4DB570BF" w14:textId="2FC37EDF" w:rsidR="000E122D" w:rsidRDefault="007F6DC1" w:rsidP="007F6DC1">
      <w:pPr>
        <w:rPr>
          <w:rFonts w:eastAsia="Calibri"/>
        </w:rPr>
      </w:pPr>
      <w:r>
        <w:rPr>
          <w:rFonts w:eastAsia="Calibri"/>
        </w:rPr>
        <w:t>Als je samen met anderen aan een onderzoeksproject werkt, is het van belang dat ieder uitgaat van een eigen individuele onderzoeksvraag</w:t>
      </w:r>
      <w:r w:rsidR="003D3B73">
        <w:rPr>
          <w:rFonts w:eastAsia="Calibri"/>
        </w:rPr>
        <w:t>.</w:t>
      </w:r>
      <w:r>
        <w:rPr>
          <w:rFonts w:eastAsia="Calibri"/>
        </w:rPr>
        <w:t xml:space="preserve"> Ondanks dat er sprake is van een overkoepelend project dient er sprake te zijn van een individueel plan van aanpak en uitwerking. </w:t>
      </w:r>
      <w:r w:rsidR="00735633">
        <w:rPr>
          <w:rFonts w:eastAsia="Calibri"/>
        </w:rPr>
        <w:t>Je beschikt over je eigen data</w:t>
      </w:r>
      <w:r w:rsidR="00E1192C">
        <w:rPr>
          <w:rFonts w:eastAsia="Calibri"/>
        </w:rPr>
        <w:t xml:space="preserve">. </w:t>
      </w:r>
      <w:r w:rsidR="000E122D">
        <w:rPr>
          <w:rFonts w:eastAsia="Calibri"/>
        </w:rPr>
        <w:t>Bij de mijlpalen die je opneemt in je di</w:t>
      </w:r>
      <w:r w:rsidR="00E1192C">
        <w:rPr>
          <w:rFonts w:eastAsia="Calibri"/>
        </w:rPr>
        <w:t>gitaal portfolio</w:t>
      </w:r>
      <w:r w:rsidR="000E122D">
        <w:rPr>
          <w:rFonts w:eastAsia="Calibri"/>
        </w:rPr>
        <w:t xml:space="preserve"> is helder welke bijdrage jijzelf daar aan hebt geleverd</w:t>
      </w:r>
      <w:r w:rsidR="00735633">
        <w:rPr>
          <w:rFonts w:eastAsia="Calibri"/>
        </w:rPr>
        <w:t xml:space="preserve">. </w:t>
      </w:r>
    </w:p>
    <w:p w14:paraId="112F42AF" w14:textId="79E6F857" w:rsidR="000E122D" w:rsidRDefault="00735633" w:rsidP="007F6DC1">
      <w:pPr>
        <w:rPr>
          <w:rFonts w:eastAsia="Calibri"/>
        </w:rPr>
      </w:pPr>
      <w:r>
        <w:rPr>
          <w:rFonts w:eastAsia="Calibri"/>
        </w:rPr>
        <w:t xml:space="preserve">Je kunt wel samenwerken, vooral bij de dataverzameling. Je kunt bijvoorbeeld samen optrekken bij het opstellen en afnemen van een enquête die zowel vragen bevat richting de ene onderzoeksvraag als de andere onderzoeksvraag. Of gezamenlijk interviews afnemen vanuit diverse invalshoeken. </w:t>
      </w:r>
      <w:r w:rsidR="000E122D">
        <w:rPr>
          <w:rFonts w:eastAsia="Calibri"/>
        </w:rPr>
        <w:t>Een ander voorbeeld van samenwerken is gezamenlijk draagvlak creëren bij betrokkenen</w:t>
      </w:r>
      <w:r>
        <w:rPr>
          <w:rFonts w:eastAsia="Calibri"/>
        </w:rPr>
        <w:t xml:space="preserve">. </w:t>
      </w:r>
    </w:p>
    <w:p w14:paraId="339BA3D1" w14:textId="0C03C7AB" w:rsidR="007F6DC1" w:rsidRDefault="000E122D" w:rsidP="007F6DC1">
      <w:pPr>
        <w:rPr>
          <w:rFonts w:eastAsia="Calibri"/>
        </w:rPr>
      </w:pPr>
      <w:r>
        <w:rPr>
          <w:rFonts w:eastAsia="Calibri"/>
        </w:rPr>
        <w:t>Drie voorbeelden waarbij studenten kunnen samenwerken:</w:t>
      </w:r>
    </w:p>
    <w:p w14:paraId="46A86ECF" w14:textId="1F051004" w:rsidR="000E122D" w:rsidRDefault="000E122D" w:rsidP="000E122D">
      <w:pPr>
        <w:pStyle w:val="Lijstalinea"/>
        <w:numPr>
          <w:ilvl w:val="0"/>
          <w:numId w:val="29"/>
        </w:numPr>
        <w:rPr>
          <w:rFonts w:eastAsia="Calibri"/>
        </w:rPr>
      </w:pPr>
      <w:r w:rsidRPr="1579B0CF">
        <w:rPr>
          <w:rFonts w:eastAsia="Calibri"/>
        </w:rPr>
        <w:t>Een consultatiebureau wil graag prikangst aanpakken onder jeugdigen in verschillende leeftijdscategorieën</w:t>
      </w:r>
      <w:r w:rsidR="00684E23" w:rsidRPr="1579B0CF">
        <w:rPr>
          <w:rFonts w:eastAsia="Calibri"/>
        </w:rPr>
        <w:t>, iedere student neemt een leeftijdscategorie voor haar/zijn rekening;</w:t>
      </w:r>
    </w:p>
    <w:p w14:paraId="09E38337" w14:textId="20673A5F" w:rsidR="000E122D" w:rsidRDefault="000E122D" w:rsidP="000E122D">
      <w:pPr>
        <w:pStyle w:val="Lijstalinea"/>
        <w:numPr>
          <w:ilvl w:val="0"/>
          <w:numId w:val="29"/>
        </w:numPr>
        <w:rPr>
          <w:rFonts w:eastAsia="Calibri"/>
        </w:rPr>
      </w:pPr>
      <w:r w:rsidRPr="1579B0CF">
        <w:rPr>
          <w:rFonts w:eastAsia="Calibri"/>
        </w:rPr>
        <w:t>Cliënten met COPD geven aan dat de informatie uitwisseling tussen thuiszorg en een huisartsenpraktijk in gebreke blijft</w:t>
      </w:r>
      <w:r w:rsidR="00855F50" w:rsidRPr="1579B0CF">
        <w:rPr>
          <w:rFonts w:eastAsia="Calibri"/>
        </w:rPr>
        <w:t>;</w:t>
      </w:r>
      <w:r w:rsidR="00684E23" w:rsidRPr="1579B0CF">
        <w:rPr>
          <w:rFonts w:eastAsia="Calibri"/>
        </w:rPr>
        <w:t xml:space="preserve"> iedere student neemt een perspectief voor haar/zijn rekening;</w:t>
      </w:r>
    </w:p>
    <w:p w14:paraId="4594BB83" w14:textId="4E202220" w:rsidR="000E122D" w:rsidRPr="000E122D" w:rsidRDefault="00855F50" w:rsidP="000E122D">
      <w:pPr>
        <w:pStyle w:val="Lijstalinea"/>
        <w:numPr>
          <w:ilvl w:val="0"/>
          <w:numId w:val="29"/>
        </w:numPr>
        <w:rPr>
          <w:rFonts w:eastAsia="Calibri"/>
        </w:rPr>
      </w:pPr>
      <w:r w:rsidRPr="1579B0CF">
        <w:rPr>
          <w:rFonts w:eastAsia="Calibri"/>
        </w:rPr>
        <w:t>In een ziekenhuis lukt het op sommige afdelingen wel om de overdracht aan bed te houden en op andere afdelingen komt het niet van de gron</w:t>
      </w:r>
      <w:r w:rsidR="00684E23" w:rsidRPr="1579B0CF">
        <w:rPr>
          <w:rFonts w:eastAsia="Calibri"/>
        </w:rPr>
        <w:t xml:space="preserve">d; de ene student richt zich op best </w:t>
      </w:r>
      <w:proofErr w:type="spellStart"/>
      <w:r w:rsidR="00684E23" w:rsidRPr="1579B0CF">
        <w:rPr>
          <w:rFonts w:eastAsia="Calibri"/>
        </w:rPr>
        <w:t>practise</w:t>
      </w:r>
      <w:proofErr w:type="spellEnd"/>
      <w:r w:rsidR="00684E23" w:rsidRPr="1579B0CF">
        <w:rPr>
          <w:rFonts w:eastAsia="Calibri"/>
        </w:rPr>
        <w:t xml:space="preserve"> en de andere student op belemmerende factoren.</w:t>
      </w:r>
    </w:p>
    <w:p w14:paraId="5E9D1B7E" w14:textId="4C348B5C" w:rsidR="007F6DC1" w:rsidRDefault="007F6DC1" w:rsidP="007F6DC1">
      <w:pPr>
        <w:rPr>
          <w:rFonts w:eastAsia="Calibri"/>
        </w:rPr>
      </w:pPr>
    </w:p>
    <w:p w14:paraId="16D3396B" w14:textId="77777777" w:rsidR="007F6DC1" w:rsidRPr="007F6DC1" w:rsidRDefault="007F6DC1" w:rsidP="007F6DC1"/>
    <w:p w14:paraId="4291C113" w14:textId="434C61EC" w:rsidR="007671EF" w:rsidRDefault="00684404" w:rsidP="007671EF">
      <w:pPr>
        <w:pStyle w:val="Kop2"/>
      </w:pPr>
      <w:bookmarkStart w:id="29" w:name="_Toc128594393"/>
      <w:r>
        <w:t>Herkans</w:t>
      </w:r>
      <w:r w:rsidR="00C670ED">
        <w:t>ing</w:t>
      </w:r>
      <w:bookmarkEnd w:id="29"/>
    </w:p>
    <w:p w14:paraId="5E50188F" w14:textId="4D49AE60" w:rsidR="00C07EE1" w:rsidRPr="0033655B" w:rsidRDefault="00C07EE1" w:rsidP="00C07EE1">
      <w:pPr>
        <w:pStyle w:val="Geenafstand"/>
      </w:pPr>
      <w:r>
        <w:t xml:space="preserve">Indien je een onvoldoende (lager dan 55 punten) scoort voor het CGI, </w:t>
      </w:r>
      <w:r w:rsidRPr="00684E23">
        <w:rPr>
          <w:rFonts w:eastAsia="Calibri"/>
        </w:rPr>
        <w:t>bestaat de mogelijkheid</w:t>
      </w:r>
      <w:r>
        <w:t xml:space="preserve"> om deze toets te herkansen. Met je begeleidend docent ga je in gesprek hoe je je kunt voorbereiden voor de herkansing en wat je hierbij nodig hebt. De feedback die je bij je beoordeling hebt gekregen, zal hierbij helpend zijn. In overleg met jou,</w:t>
      </w:r>
      <w:r w:rsidR="0033655B">
        <w:t xml:space="preserve"> </w:t>
      </w:r>
      <w:r w:rsidRPr="0033655B">
        <w:t xml:space="preserve">je opdrachtgever </w:t>
      </w:r>
      <w:r>
        <w:t xml:space="preserve">en je begeleidend docent wordt een CGI herkansing gepland </w:t>
      </w:r>
      <w:r w:rsidRPr="0033655B">
        <w:t>door het academiebureau</w:t>
      </w:r>
      <w:r>
        <w:t xml:space="preserve">. </w:t>
      </w:r>
      <w:r w:rsidRPr="0033655B">
        <w:t xml:space="preserve">De herkansing vindt plaats in hetzelfde studiejaar (uiterlijk week 0). Als je geen gebruik maakt van een herkansingsmoment in hetzelfde studiejaar, dan start je een nieuw PGO project. Tenzij je met je opdrachtgever en begeleidend docent gezamenlijk overeenkomt om de herkansing in het volgend studiejaar te laten plaatsvinden. </w:t>
      </w:r>
    </w:p>
    <w:p w14:paraId="41CAFD17" w14:textId="6B9A8395" w:rsidR="00C07EE1" w:rsidRDefault="00C07EE1" w:rsidP="00C07EE1">
      <w:pPr>
        <w:pStyle w:val="Geenafstand"/>
      </w:pPr>
      <w:r>
        <w:t xml:space="preserve">In hoeverre een herkansing tot studievertraging leidt, is afhankelijk van de tijdsbesteding die je nodig hebt richting je herkansing en welke mogelijkheden je hierin zelf hebt. </w:t>
      </w:r>
    </w:p>
    <w:p w14:paraId="235C3EB6" w14:textId="77777777" w:rsidR="00C07EE1" w:rsidRDefault="00C07EE1" w:rsidP="00C07EE1">
      <w:pPr>
        <w:pStyle w:val="Geenafstand"/>
      </w:pPr>
      <w:r w:rsidRPr="1579B0CF">
        <w:rPr>
          <w:rFonts w:eastAsia="Calibri"/>
        </w:rPr>
        <w:t xml:space="preserve">Je gesprekspartners tijdens het CGI herkansing zijn een toegewezen beoordelend docent, je begeleidend docent en je opdrachtgever of diens vertegenwoordiger. De toegewezen beoordelend docent kan een andere docent zijn dan bij je eerste kans. </w:t>
      </w:r>
    </w:p>
    <w:p w14:paraId="24DEA06A" w14:textId="77777777" w:rsidR="00C07EE1" w:rsidRDefault="00C07EE1" w:rsidP="00C07EE1">
      <w:pPr>
        <w:pStyle w:val="Geenafstand"/>
      </w:pPr>
    </w:p>
    <w:p w14:paraId="4055E4A7" w14:textId="4446C127" w:rsidR="0033655B" w:rsidRDefault="00C07EE1" w:rsidP="0033655B">
      <w:pPr>
        <w:pStyle w:val="Geenafstand"/>
      </w:pPr>
      <w:r>
        <w:t xml:space="preserve">Als je herkansing CGI een onvoldoende scoort, dien je voor de derde kans een nieuwe praktijkvraag op te pakken en de </w:t>
      </w:r>
      <w:proofErr w:type="spellStart"/>
      <w:r>
        <w:t>onderzoekscyclus</w:t>
      </w:r>
      <w:proofErr w:type="spellEnd"/>
      <w:r>
        <w:t xml:space="preserve"> opnieuw te doorlopen. Je kunt dan ook weer gebruik maken van het lesprogramma PGO met de daarbij horende begeleiding, conform de tijdlijn van het volgende PGO programma. Het PGO programma voltijd start twee maal per studiejaar, in de eerste week van periode 1 en periode 3. Tevens kan overwogen worden om niet conform de tijdlijn de volgende ronde in te gaan, maar te kiezen voor een maatwerktraject. Nadeel kan zijn dat je geen gebruik kunt maken van de groepsbijeenkomsten, peergroep e.d., maar alleen individuele</w:t>
      </w:r>
      <w:r w:rsidR="0033655B">
        <w:t xml:space="preserve"> consultatie door de begeleidend docent. Toestemming van de examencommissie is hiervoor niet nodig, wel goed overleg met betrokkenen, in ieder geval de</w:t>
      </w:r>
      <w:r w:rsidR="00510525">
        <w:t xml:space="preserve"> </w:t>
      </w:r>
      <w:r w:rsidR="0033655B" w:rsidRPr="00510525">
        <w:t>PGO</w:t>
      </w:r>
      <w:r w:rsidR="0033655B" w:rsidRPr="00033489">
        <w:rPr>
          <w:color w:val="FF0000"/>
        </w:rPr>
        <w:t xml:space="preserve"> </w:t>
      </w:r>
      <w:r w:rsidR="0033655B">
        <w:t>coördinator!</w:t>
      </w:r>
    </w:p>
    <w:p w14:paraId="5A5E1153" w14:textId="3A31C332" w:rsidR="00FE0A66" w:rsidRDefault="00FE0A66" w:rsidP="00C07EE1">
      <w:pPr>
        <w:pStyle w:val="Geenafstand"/>
      </w:pPr>
    </w:p>
    <w:p w14:paraId="580ED368" w14:textId="74B6003D" w:rsidR="007671EF" w:rsidRPr="00754999" w:rsidRDefault="007671EF" w:rsidP="007671EF">
      <w:pPr>
        <w:spacing w:before="100" w:beforeAutospacing="1" w:after="240" w:line="240" w:lineRule="auto"/>
        <w:rPr>
          <w:rFonts w:cs="Arial"/>
          <w:lang w:eastAsia="en-US"/>
        </w:rPr>
      </w:pPr>
      <w:r w:rsidRPr="00754999">
        <w:rPr>
          <w:rFonts w:cs="Arial"/>
          <w:lang w:eastAsia="en-US"/>
        </w:rPr>
        <w:t>We adviseren het volgende als je een onvoldoende hebt voor je herkan</w:t>
      </w:r>
      <w:r w:rsidR="001D4F33">
        <w:rPr>
          <w:rFonts w:cs="Arial"/>
          <w:lang w:eastAsia="en-US"/>
        </w:rPr>
        <w:t>s</w:t>
      </w:r>
      <w:r w:rsidR="00C670ED">
        <w:rPr>
          <w:rFonts w:cs="Arial"/>
          <w:lang w:eastAsia="en-US"/>
        </w:rPr>
        <w:t>ing</w:t>
      </w:r>
      <w:r w:rsidRPr="00754999">
        <w:rPr>
          <w:rFonts w:cs="Arial"/>
          <w:lang w:eastAsia="en-US"/>
        </w:rPr>
        <w:t>:</w:t>
      </w:r>
    </w:p>
    <w:p w14:paraId="4BD130FF" w14:textId="77777777" w:rsidR="007671EF" w:rsidRPr="00754999" w:rsidRDefault="007671EF" w:rsidP="007671EF">
      <w:pPr>
        <w:spacing w:before="100" w:beforeAutospacing="1" w:after="240" w:line="240" w:lineRule="auto"/>
        <w:rPr>
          <w:rFonts w:cs="Arial"/>
          <w:lang w:eastAsia="en-US"/>
        </w:rPr>
      </w:pPr>
      <w:r w:rsidRPr="00754999">
        <w:rPr>
          <w:rFonts w:cs="Arial"/>
          <w:lang w:eastAsia="en-US"/>
        </w:rPr>
        <w:lastRenderedPageBreak/>
        <w:t>- Vraag jezelf af:</w:t>
      </w:r>
    </w:p>
    <w:p w14:paraId="335175E9" w14:textId="61B1318C" w:rsidR="007671EF" w:rsidRDefault="007671EF" w:rsidP="007671EF">
      <w:pPr>
        <w:pStyle w:val="Lijstalinea"/>
        <w:numPr>
          <w:ilvl w:val="0"/>
          <w:numId w:val="28"/>
        </w:numPr>
        <w:spacing w:before="100" w:beforeAutospacing="1" w:after="240" w:line="240" w:lineRule="auto"/>
        <w:rPr>
          <w:rFonts w:cs="Arial"/>
          <w:lang w:eastAsia="en-US"/>
        </w:rPr>
      </w:pPr>
      <w:r w:rsidRPr="007132CE">
        <w:rPr>
          <w:rFonts w:cs="Arial"/>
          <w:lang w:eastAsia="en-US"/>
        </w:rPr>
        <w:t>Hoe heb ik het nu aangepakt</w:t>
      </w:r>
      <w:r w:rsidR="00684E23">
        <w:rPr>
          <w:rFonts w:cs="Arial"/>
          <w:lang w:eastAsia="en-US"/>
        </w:rPr>
        <w:t>. Wat werkte hierin goed en wat minder goed?</w:t>
      </w:r>
    </w:p>
    <w:p w14:paraId="57254C3A" w14:textId="05F3B90F" w:rsidR="007671EF" w:rsidRDefault="001D4F33" w:rsidP="007671EF">
      <w:pPr>
        <w:pStyle w:val="Lijstalinea"/>
        <w:numPr>
          <w:ilvl w:val="0"/>
          <w:numId w:val="28"/>
        </w:numPr>
        <w:spacing w:before="100" w:beforeAutospacing="1" w:after="240" w:line="240" w:lineRule="auto"/>
        <w:rPr>
          <w:rFonts w:cs="Arial"/>
          <w:lang w:eastAsia="en-US"/>
        </w:rPr>
      </w:pPr>
      <w:r>
        <w:rPr>
          <w:rFonts w:cs="Arial"/>
          <w:lang w:eastAsia="en-US"/>
        </w:rPr>
        <w:t>Het PGO programma voorziet in</w:t>
      </w:r>
      <w:r w:rsidR="007671EF" w:rsidRPr="007132CE">
        <w:rPr>
          <w:rFonts w:cs="Arial"/>
          <w:lang w:eastAsia="en-US"/>
        </w:rPr>
        <w:t xml:space="preserve"> begeleiding en ondersteuning</w:t>
      </w:r>
      <w:r>
        <w:rPr>
          <w:rFonts w:cs="Arial"/>
          <w:lang w:eastAsia="en-US"/>
        </w:rPr>
        <w:t xml:space="preserve">. Er zijn meerdere feedbackmomenten. </w:t>
      </w:r>
      <w:r w:rsidR="007671EF" w:rsidRPr="007132CE">
        <w:rPr>
          <w:rFonts w:cs="Arial"/>
          <w:lang w:eastAsia="en-US"/>
        </w:rPr>
        <w:t>In hoeverre heb ik hier gebruik van gemaakt?</w:t>
      </w:r>
      <w:r>
        <w:rPr>
          <w:rFonts w:cs="Arial"/>
          <w:lang w:eastAsia="en-US"/>
        </w:rPr>
        <w:t xml:space="preserve"> Hoe heb ik feedback </w:t>
      </w:r>
      <w:r w:rsidR="00684E23">
        <w:rPr>
          <w:rFonts w:cs="Arial"/>
          <w:lang w:eastAsia="en-US"/>
        </w:rPr>
        <w:t xml:space="preserve">gegeven en </w:t>
      </w:r>
      <w:r>
        <w:rPr>
          <w:rFonts w:cs="Arial"/>
          <w:lang w:eastAsia="en-US"/>
        </w:rPr>
        <w:t>opgepakt?</w:t>
      </w:r>
    </w:p>
    <w:p w14:paraId="4CEA2C14" w14:textId="3FA03409" w:rsidR="007671EF" w:rsidRDefault="007671EF" w:rsidP="1579B0CF">
      <w:pPr>
        <w:pStyle w:val="Lijstalinea"/>
        <w:numPr>
          <w:ilvl w:val="0"/>
          <w:numId w:val="28"/>
        </w:numPr>
        <w:spacing w:before="100" w:beforeAutospacing="1" w:after="240" w:line="240" w:lineRule="auto"/>
        <w:rPr>
          <w:rFonts w:cs="Arial"/>
          <w:lang w:eastAsia="en-US"/>
        </w:rPr>
      </w:pPr>
      <w:r w:rsidRPr="1579B0CF">
        <w:rPr>
          <w:rFonts w:cs="Arial"/>
          <w:lang w:eastAsia="en-US"/>
        </w:rPr>
        <w:t>Waar ben ik over gestruikeld?  </w:t>
      </w:r>
      <w:r w:rsidR="74AF4474" w:rsidRPr="1579B0CF">
        <w:rPr>
          <w:rFonts w:cs="Arial"/>
          <w:lang w:eastAsia="en-US"/>
        </w:rPr>
        <w:t>Te veel</w:t>
      </w:r>
      <w:r w:rsidRPr="1579B0CF">
        <w:rPr>
          <w:rFonts w:cs="Arial"/>
          <w:lang w:eastAsia="en-US"/>
        </w:rPr>
        <w:t xml:space="preserve"> alles bij elkaar; onvoldoende onderzoekvaardigheden; onvoldoende vaardigheden om het onderzoeksproces te managen; ……?  </w:t>
      </w:r>
    </w:p>
    <w:p w14:paraId="4EA9E164" w14:textId="5B6388AF" w:rsidR="007671EF" w:rsidRPr="00754999" w:rsidRDefault="007671EF" w:rsidP="007671EF">
      <w:pPr>
        <w:spacing w:before="100" w:beforeAutospacing="1" w:after="240" w:line="240" w:lineRule="auto"/>
        <w:rPr>
          <w:rFonts w:cs="Arial"/>
          <w:lang w:eastAsia="en-US"/>
        </w:rPr>
      </w:pPr>
      <w:r w:rsidRPr="00754999">
        <w:rPr>
          <w:rFonts w:cs="Arial"/>
          <w:lang w:eastAsia="en-US"/>
        </w:rPr>
        <w:t>- Vraag advies/feedback van je begeleidend docent</w:t>
      </w:r>
      <w:r w:rsidR="001D4F33">
        <w:rPr>
          <w:rFonts w:cs="Arial"/>
          <w:lang w:eastAsia="en-US"/>
        </w:rPr>
        <w:t xml:space="preserve"> richting een volgende ronde</w:t>
      </w:r>
      <w:r w:rsidRPr="00754999">
        <w:rPr>
          <w:rFonts w:cs="Arial"/>
          <w:lang w:eastAsia="en-US"/>
        </w:rPr>
        <w:t>.</w:t>
      </w:r>
      <w:r>
        <w:rPr>
          <w:rFonts w:cs="Arial"/>
          <w:lang w:eastAsia="en-US"/>
        </w:rPr>
        <w:t xml:space="preserve"> </w:t>
      </w:r>
      <w:r w:rsidR="001D4F33">
        <w:rPr>
          <w:rFonts w:cs="Arial"/>
          <w:lang w:eastAsia="en-US"/>
        </w:rPr>
        <w:t>Juist wel opnieuw deelnemen aan het PGO programma; a</w:t>
      </w:r>
      <w:r>
        <w:rPr>
          <w:rFonts w:cs="Arial"/>
          <w:lang w:eastAsia="en-US"/>
        </w:rPr>
        <w:t>an de slag met een ander design, …..?</w:t>
      </w:r>
    </w:p>
    <w:p w14:paraId="2991A932" w14:textId="7A50FA9C" w:rsidR="007671EF" w:rsidRDefault="007671EF" w:rsidP="1579B0CF">
      <w:pPr>
        <w:spacing w:before="100" w:beforeAutospacing="1" w:after="240" w:line="240" w:lineRule="auto"/>
      </w:pPr>
      <w:r w:rsidRPr="1579B0CF">
        <w:rPr>
          <w:rFonts w:cs="Arial"/>
          <w:lang w:eastAsia="en-US"/>
        </w:rPr>
        <w:t>- Neem contact op met je studieloopbaanbegeleider en bespreek met elkaar hoe nu verder te gaan</w:t>
      </w:r>
      <w:r w:rsidR="001D4F33" w:rsidRPr="1579B0CF">
        <w:rPr>
          <w:rFonts w:cs="Arial"/>
          <w:lang w:eastAsia="en-US"/>
        </w:rPr>
        <w:t xml:space="preserve">. Hoe ziet het vervolg van je opleidingstraject </w:t>
      </w:r>
      <w:r w:rsidR="3F04981F" w:rsidRPr="1579B0CF">
        <w:rPr>
          <w:rFonts w:cs="Arial"/>
          <w:lang w:eastAsia="en-US"/>
        </w:rPr>
        <w:t>eruit</w:t>
      </w:r>
      <w:r w:rsidR="007078EB" w:rsidRPr="1579B0CF">
        <w:rPr>
          <w:rFonts w:cs="Arial"/>
          <w:lang w:eastAsia="en-US"/>
        </w:rPr>
        <w:t xml:space="preserve">? Ook de studieadviseur kan hierin met je meedenken. </w:t>
      </w:r>
    </w:p>
    <w:p w14:paraId="5414B296" w14:textId="77777777" w:rsidR="007671EF" w:rsidRDefault="007671EF" w:rsidP="007671EF">
      <w:pPr>
        <w:pStyle w:val="Geenafstand"/>
      </w:pPr>
    </w:p>
    <w:p w14:paraId="39141303" w14:textId="4A0B0154" w:rsidR="007671EF" w:rsidRDefault="007671EF" w:rsidP="007671EF">
      <w:pPr>
        <w:pStyle w:val="Kop2"/>
      </w:pPr>
      <w:bookmarkStart w:id="30" w:name="_Toc128594394"/>
      <w:r>
        <w:t xml:space="preserve">Bezwaar maken tegen beoordeling van het </w:t>
      </w:r>
      <w:r w:rsidR="00855F50">
        <w:t>CGI</w:t>
      </w:r>
      <w:bookmarkEnd w:id="30"/>
    </w:p>
    <w:p w14:paraId="522A30DB" w14:textId="1BDA6BB6" w:rsidR="007671EF" w:rsidRDefault="007671EF" w:rsidP="007671EF">
      <w:r w:rsidRPr="0086604A">
        <w:t xml:space="preserve">De examencommissie stelt alleen docenten aan als examinatoren als deze bevoegd en bekwaam zijn. Om tot een zorgvuldige beoordeling te komen wordt er beoordeeld vanuit het </w:t>
      </w:r>
      <w:proofErr w:type="spellStart"/>
      <w:r w:rsidRPr="0086604A">
        <w:t>vierogenprincipe</w:t>
      </w:r>
      <w:proofErr w:type="spellEnd"/>
      <w:r w:rsidRPr="0086604A">
        <w:t xml:space="preserve"> zoals hierboven beschreven bij </w:t>
      </w:r>
      <w:r w:rsidR="00855F50">
        <w:t>4</w:t>
      </w:r>
      <w:r w:rsidRPr="0086604A">
        <w:t>.</w:t>
      </w:r>
      <w:r>
        <w:t xml:space="preserve">2. </w:t>
      </w:r>
      <w:r w:rsidRPr="0086604A">
        <w:t xml:space="preserve">De inhoudelijke beoordeling is bindend. </w:t>
      </w:r>
      <w:r>
        <w:t>Een student die vraagtekens heeft over de beoordeling en/of feedback, kan verduidelijk</w:t>
      </w:r>
      <w:r w:rsidR="000D22CD">
        <w:t>ing</w:t>
      </w:r>
      <w:r>
        <w:t xml:space="preserve"> vragen bij de (eerste) beoordelaar. </w:t>
      </w:r>
    </w:p>
    <w:p w14:paraId="37A12870" w14:textId="77777777" w:rsidR="007671EF" w:rsidRDefault="007671EF" w:rsidP="007671EF"/>
    <w:p w14:paraId="3C991339" w14:textId="77777777" w:rsidR="007671EF" w:rsidRDefault="007671EF" w:rsidP="007671EF">
      <w:pPr>
        <w:rPr>
          <w:rFonts w:eastAsia="Calibri"/>
          <w:color w:val="201F1E"/>
          <w:sz w:val="24"/>
          <w:szCs w:val="24"/>
          <w:bdr w:val="none" w:sz="0" w:space="0" w:color="auto" w:frame="1"/>
          <w:lang w:eastAsia="nl-NL"/>
        </w:rPr>
      </w:pPr>
      <w:r w:rsidRPr="0086604A">
        <w:t>Wanneer bij de beoordeling procedurele fouten worden gemaakt, kan beroep worden aangetekend bij het College van Beroep voor de Examens (COBEX), zie Onderwijs- en Examenregeling</w:t>
      </w:r>
      <w:r>
        <w:t xml:space="preserve"> (OER)</w:t>
      </w:r>
      <w:r w:rsidRPr="0086604A">
        <w:t xml:space="preserve">, artikel 4.9.2. Denk hierbij bijvoorbeeld aan een telfout, of een </w:t>
      </w:r>
      <w:r>
        <w:t xml:space="preserve">onvoldoende </w:t>
      </w:r>
      <w:r w:rsidRPr="0086604A">
        <w:t>beoordeling waarbij geen enkele feedback is toegevoegd. De student geeft bij het COBEX aan waarom ze denkt dat er sprake is van een procedurele fout. Het COBEX zal vervolgens de zorgvuldigheid van de procedure beoordelen en zich niet uitspreken over de inhoudelijke beoordeling van vakdocenten.</w:t>
      </w:r>
      <w:r>
        <w:t xml:space="preserve"> Voor nadere informatie wanneer de examencommissie in te schakelen en wanneer COBEX, zie Onderwijs en Examenregeling hoofdstuk 5.</w:t>
      </w:r>
      <w:r w:rsidRPr="0086604A">
        <w:rPr>
          <w:rFonts w:eastAsia="Calibri"/>
          <w:color w:val="201F1E"/>
          <w:sz w:val="24"/>
          <w:szCs w:val="24"/>
          <w:bdr w:val="none" w:sz="0" w:space="0" w:color="auto" w:frame="1"/>
          <w:lang w:eastAsia="nl-NL"/>
        </w:rPr>
        <w:t> </w:t>
      </w:r>
    </w:p>
    <w:p w14:paraId="578356EF" w14:textId="77777777" w:rsidR="007671EF" w:rsidRDefault="007671EF" w:rsidP="007671EF">
      <w:pPr>
        <w:pStyle w:val="Geenafstand"/>
      </w:pPr>
    </w:p>
    <w:p w14:paraId="6367BB90" w14:textId="1D936FD0" w:rsidR="006B390E" w:rsidRDefault="006B390E" w:rsidP="00BF2263">
      <w:pPr>
        <w:spacing w:line="240" w:lineRule="auto"/>
      </w:pPr>
    </w:p>
    <w:p w14:paraId="3C3532A3" w14:textId="5FE47A45" w:rsidR="006B390E" w:rsidRDefault="006B390E" w:rsidP="00BF2263">
      <w:pPr>
        <w:spacing w:line="240" w:lineRule="auto"/>
      </w:pPr>
    </w:p>
    <w:p w14:paraId="62EF876A" w14:textId="29500D8A" w:rsidR="006B390E" w:rsidRDefault="006B390E" w:rsidP="006B390E">
      <w:pPr>
        <w:pStyle w:val="Kop2"/>
      </w:pPr>
      <w:bookmarkStart w:id="31" w:name="_Toc491180212"/>
      <w:bookmarkStart w:id="32" w:name="_Toc18311259"/>
      <w:bookmarkStart w:id="33" w:name="_Toc128594395"/>
      <w:r>
        <w:t xml:space="preserve">Het zelf beëindigen van </w:t>
      </w:r>
      <w:bookmarkEnd w:id="31"/>
      <w:bookmarkEnd w:id="32"/>
      <w:r>
        <w:t>PGO</w:t>
      </w:r>
      <w:bookmarkEnd w:id="33"/>
    </w:p>
    <w:p w14:paraId="1A2AE9D1" w14:textId="7BC9F486" w:rsidR="006B390E" w:rsidRDefault="006B390E" w:rsidP="006B390E">
      <w:r>
        <w:t>Als je PGO wilt beëindigen</w:t>
      </w:r>
      <w:r w:rsidR="0055255B">
        <w:t>, ga hier dan over in gesprek met j</w:t>
      </w:r>
      <w:r>
        <w:t xml:space="preserve">e docentbegeleider en </w:t>
      </w:r>
      <w:r w:rsidR="0055255B">
        <w:t>j</w:t>
      </w:r>
      <w:r>
        <w:t xml:space="preserve">e opdrachtgever. Redenen om zelf PGO te </w:t>
      </w:r>
      <w:r w:rsidR="002844B8">
        <w:t>beëindigen</w:t>
      </w:r>
      <w:r>
        <w:t xml:space="preserve"> kunnen bijvoorbeeld persoonlijke omstandigheden zijn, maar ook het advies wat je hebt gekregen </w:t>
      </w:r>
      <w:r w:rsidR="002844B8">
        <w:t>ten aanzien van je onderzoeksplan. Het besluit tot afbreken dien je op schrift te stellen met je motivatie erbij. Ook word je gevraagd kritisch te reflecteren op je eigen handelen en dit in een reflectieverslag vast te leggen. Je besluit met motivatie en reflectie deel je schriftelijk met je begeleidend docent. Indien je definitief besluit tot het afbreken van PGO, wordt in Osiris een NVD (niet voldaan) ingevoerd.</w:t>
      </w:r>
    </w:p>
    <w:p w14:paraId="4AFBE34F" w14:textId="3C4C279D" w:rsidR="002844B8" w:rsidRDefault="002844B8" w:rsidP="006B390E"/>
    <w:p w14:paraId="070CE41F" w14:textId="334437DF" w:rsidR="002844B8" w:rsidRDefault="002844B8" w:rsidP="002844B8">
      <w:r>
        <w:t>Het correct beëindigen van de afstudeeropdracht bij de opdrachtgever en het communiceren hierover naar betrokkenen, is jouw verantwoordelijkheid.</w:t>
      </w:r>
    </w:p>
    <w:p w14:paraId="6556BAEC" w14:textId="77777777" w:rsidR="002844B8" w:rsidRDefault="002844B8" w:rsidP="006B390E"/>
    <w:p w14:paraId="7B58B783" w14:textId="3896D76D" w:rsidR="006B390E" w:rsidRDefault="006B390E" w:rsidP="006B390E">
      <w:r>
        <w:t>Je kunt in een volgende periode dat het PGO programma wordt aangeboden (=</w:t>
      </w:r>
      <w:r w:rsidRPr="00942BF7">
        <w:t xml:space="preserve">periode </w:t>
      </w:r>
      <w:r w:rsidR="00C546BC">
        <w:t>1</w:t>
      </w:r>
      <w:r w:rsidRPr="00942BF7">
        <w:t xml:space="preserve"> en periode </w:t>
      </w:r>
      <w:r w:rsidR="00C546BC">
        <w:t>3</w:t>
      </w:r>
      <w:r w:rsidRPr="00942BF7">
        <w:t xml:space="preserve">) </w:t>
      </w:r>
      <w:r>
        <w:t xml:space="preserve">opnieuw beginnen. </w:t>
      </w:r>
    </w:p>
    <w:p w14:paraId="5B3387D9" w14:textId="5B202EC4" w:rsidR="006B390E" w:rsidRDefault="006B390E" w:rsidP="00BF2263">
      <w:pPr>
        <w:spacing w:line="240" w:lineRule="auto"/>
      </w:pPr>
    </w:p>
    <w:p w14:paraId="7CAEFD5A" w14:textId="77777777" w:rsidR="002844B8" w:rsidRPr="00024C25" w:rsidRDefault="002844B8" w:rsidP="00BF2263">
      <w:pPr>
        <w:spacing w:line="240" w:lineRule="auto"/>
      </w:pPr>
    </w:p>
    <w:bookmarkEnd w:id="24"/>
    <w:bookmarkEnd w:id="25"/>
    <w:p w14:paraId="249A741A" w14:textId="4D7AC418" w:rsidR="000241A4" w:rsidRDefault="000241A4" w:rsidP="004F5D67">
      <w:pPr>
        <w:rPr>
          <w:color w:val="FF0000"/>
        </w:rPr>
      </w:pPr>
    </w:p>
    <w:p w14:paraId="79C19911" w14:textId="77777777" w:rsidR="006E5BE9" w:rsidRPr="00ED66DC" w:rsidRDefault="006E5BE9" w:rsidP="004F5D67">
      <w:pPr>
        <w:rPr>
          <w:color w:val="FF0000"/>
        </w:rPr>
      </w:pPr>
    </w:p>
    <w:p w14:paraId="0545411C" w14:textId="0429380F" w:rsidR="00C24C5A" w:rsidRDefault="007E0C76" w:rsidP="00C24C5A">
      <w:pPr>
        <w:pStyle w:val="Kop1"/>
      </w:pPr>
      <w:bookmarkStart w:id="34" w:name="_Toc128594396"/>
      <w:r>
        <w:lastRenderedPageBreak/>
        <w:t>Driehoek student-opdrachtgever-docent</w:t>
      </w:r>
      <w:bookmarkEnd w:id="34"/>
    </w:p>
    <w:p w14:paraId="7023626B" w14:textId="54D3138D" w:rsidR="00E052CB" w:rsidRPr="0013320D" w:rsidRDefault="00E052CB" w:rsidP="00E052CB">
      <w:r>
        <w:t xml:space="preserve">Bij PGO zijn diverse partijen betrokken. </w:t>
      </w:r>
      <w:r w:rsidRPr="0016787C">
        <w:t>A</w:t>
      </w:r>
      <w:r w:rsidR="00B14490" w:rsidRPr="0016787C">
        <w:t>W</w:t>
      </w:r>
      <w:r w:rsidR="0016787C">
        <w:t>E</w:t>
      </w:r>
      <w:r w:rsidRPr="0016787C">
        <w:t>G</w:t>
      </w:r>
      <w:r>
        <w:t xml:space="preserve"> </w:t>
      </w:r>
      <w:r w:rsidR="0016787C">
        <w:t xml:space="preserve">en AWG willen </w:t>
      </w:r>
      <w:r>
        <w:t xml:space="preserve">een erkend </w:t>
      </w:r>
      <w:r w:rsidRPr="000A6EEA">
        <w:t>kennispartner zijn voor zorginstellingen, overheid en bedrijven in Brabant</w:t>
      </w:r>
      <w:r>
        <w:t xml:space="preserve">. Een </w:t>
      </w:r>
      <w:r w:rsidRPr="000A6EEA">
        <w:t>duurzaam partnerschap leidt ertoe dat bij kennis- en beroepsontwikkelingsvragen de drie partijen (studenten, werkveld</w:t>
      </w:r>
      <w:r>
        <w:t xml:space="preserve"> en docenten</w:t>
      </w:r>
      <w:r w:rsidRPr="000A6EEA">
        <w:t>) steeds in gezamenlijkheid deze verantwoordelijkheid nemen.</w:t>
      </w:r>
      <w:r>
        <w:t xml:space="preserve"> Zodoende worden hieronder </w:t>
      </w:r>
      <w:r w:rsidRPr="0013320D">
        <w:t>de rollen van de diverse partijen beschreven.</w:t>
      </w:r>
    </w:p>
    <w:p w14:paraId="1883A1A7" w14:textId="77777777" w:rsidR="00E052CB" w:rsidRDefault="00E052CB" w:rsidP="00E052CB"/>
    <w:p w14:paraId="0CDD4409" w14:textId="77777777" w:rsidR="00E052CB" w:rsidRDefault="00E052CB" w:rsidP="00E052CB">
      <w:r>
        <w:t>N.B. Een succesvolle uitvoering van het praktijkgericht onderzoek is niet verzekerd. De opleiding heeft een inspanningsverplichting en geen resultaatverplichting.</w:t>
      </w:r>
    </w:p>
    <w:p w14:paraId="1F87C1DF" w14:textId="77777777" w:rsidR="00E052CB" w:rsidRDefault="00E052CB" w:rsidP="00E052CB"/>
    <w:p w14:paraId="3CAA76B2" w14:textId="77777777" w:rsidR="00BE0C2B" w:rsidRDefault="00BE0C2B" w:rsidP="007E0C76"/>
    <w:p w14:paraId="73DCBE49" w14:textId="7AC87D8A" w:rsidR="007E0C76" w:rsidRDefault="007E0C76" w:rsidP="007E0C76">
      <w:pPr>
        <w:pStyle w:val="Kop2"/>
      </w:pPr>
      <w:bookmarkStart w:id="35" w:name="_Toc491180203"/>
      <w:bookmarkStart w:id="36" w:name="_Toc18311246"/>
      <w:bookmarkStart w:id="37" w:name="_Toc128594397"/>
      <w:r>
        <w:t>Rol</w:t>
      </w:r>
      <w:bookmarkEnd w:id="35"/>
      <w:bookmarkEnd w:id="36"/>
      <w:r w:rsidR="00E052CB">
        <w:t xml:space="preserve"> student</w:t>
      </w:r>
      <w:bookmarkEnd w:id="37"/>
    </w:p>
    <w:p w14:paraId="2694DC21" w14:textId="33D79ED6" w:rsidR="00E052CB" w:rsidRDefault="00E052CB" w:rsidP="00E052CB">
      <w:r w:rsidRPr="00BE3927">
        <w:t xml:space="preserve">Verwachtingen naar de student toe zijn vertaald in de </w:t>
      </w:r>
      <w:proofErr w:type="spellStart"/>
      <w:r>
        <w:t>toetscriteria</w:t>
      </w:r>
      <w:proofErr w:type="spellEnd"/>
      <w:r>
        <w:t xml:space="preserve"> van het CGI.</w:t>
      </w:r>
      <w:r w:rsidRPr="00BE3927">
        <w:t xml:space="preserve"> Hierin zijn zowel proces- als resultaatgerichtheid terug te vinden. Kort samengevat</w:t>
      </w:r>
      <w:r w:rsidR="00CE65BB">
        <w:t>, de student</w:t>
      </w:r>
      <w:r w:rsidRPr="00BE3927">
        <w:t>:</w:t>
      </w:r>
      <w:r>
        <w:t xml:space="preserve"> </w:t>
      </w:r>
    </w:p>
    <w:p w14:paraId="660AAE96" w14:textId="0A285A92" w:rsidR="00CF3FBF" w:rsidRDefault="00CF3FBF" w:rsidP="00E052CB">
      <w:pPr>
        <w:pStyle w:val="Lijstalinea"/>
        <w:numPr>
          <w:ilvl w:val="0"/>
          <w:numId w:val="13"/>
        </w:numPr>
      </w:pPr>
      <w:r>
        <w:t>formuleert de opdracht met praktijkvraag en legt deze de begeleidend docent voor;</w:t>
      </w:r>
    </w:p>
    <w:p w14:paraId="37CDA6BF" w14:textId="7E00214E" w:rsidR="00E052CB" w:rsidRDefault="00E052CB" w:rsidP="00E052CB">
      <w:pPr>
        <w:pStyle w:val="Lijstalinea"/>
        <w:numPr>
          <w:ilvl w:val="0"/>
          <w:numId w:val="13"/>
        </w:numPr>
      </w:pPr>
      <w:r>
        <w:t>vertaalt de afstudeeropdracht of praktijkvraag van de opdrachtgever naar één of meerdere onderzoeksvragen</w:t>
      </w:r>
      <w:r w:rsidR="007809F2">
        <w:t>;</w:t>
      </w:r>
    </w:p>
    <w:p w14:paraId="6782AF2C" w14:textId="4F0332B0" w:rsidR="00E052CB" w:rsidRDefault="00E052CB" w:rsidP="00E052CB">
      <w:pPr>
        <w:pStyle w:val="Lijstalinea"/>
        <w:numPr>
          <w:ilvl w:val="0"/>
          <w:numId w:val="13"/>
        </w:numPr>
      </w:pPr>
      <w:r>
        <w:t xml:space="preserve">initieert </w:t>
      </w:r>
      <w:r w:rsidR="00C653D2">
        <w:t xml:space="preserve">trio-overleg </w:t>
      </w:r>
      <w:r>
        <w:t xml:space="preserve"> tussen opdrachtgever, begeleidend docent en zichzelf</w:t>
      </w:r>
      <w:r w:rsidR="007809F2">
        <w:t>;</w:t>
      </w:r>
    </w:p>
    <w:p w14:paraId="1B871742" w14:textId="7E387BDE" w:rsidR="00E052CB" w:rsidRDefault="00E052CB" w:rsidP="00E052CB">
      <w:pPr>
        <w:pStyle w:val="Lijstalinea"/>
        <w:numPr>
          <w:ilvl w:val="0"/>
          <w:numId w:val="13"/>
        </w:numPr>
      </w:pPr>
      <w:r>
        <w:t>stelt het onderzoeksplan op en voert volgens plan het onderzoek projectmatig en deskundig uit binnen de beschikbare tijd</w:t>
      </w:r>
      <w:r w:rsidR="007809F2">
        <w:t>;</w:t>
      </w:r>
    </w:p>
    <w:p w14:paraId="06E2C089" w14:textId="2446B153" w:rsidR="00C653D2" w:rsidRDefault="00C653D2" w:rsidP="00E052CB">
      <w:pPr>
        <w:pStyle w:val="Lijstalinea"/>
        <w:numPr>
          <w:ilvl w:val="0"/>
          <w:numId w:val="13"/>
        </w:numPr>
      </w:pPr>
      <w:r>
        <w:t>komt tot een bijdrage richting de praktijk vanuit het eigen onderzoek</w:t>
      </w:r>
      <w:r w:rsidR="007809F2">
        <w:t>;</w:t>
      </w:r>
    </w:p>
    <w:p w14:paraId="28940483" w14:textId="6AB4D600" w:rsidR="00E052CB" w:rsidRDefault="00E052CB" w:rsidP="00E052CB">
      <w:pPr>
        <w:pStyle w:val="Lijstalinea"/>
        <w:numPr>
          <w:ilvl w:val="0"/>
          <w:numId w:val="13"/>
        </w:numPr>
      </w:pPr>
      <w:r>
        <w:t>communiceert goed met alle betrokkenen en geeft hen waar mogelijk een actieve rol; neemt zelf het initiatief zoals  betrokkenen informeren, draagvlak onderhoude</w:t>
      </w:r>
      <w:r w:rsidR="00C653D2">
        <w:t>n en feedback vragen en geven</w:t>
      </w:r>
      <w:r w:rsidR="007809F2">
        <w:t>;</w:t>
      </w:r>
    </w:p>
    <w:p w14:paraId="517DDEA5" w14:textId="1C0FB711" w:rsidR="00E052CB" w:rsidRDefault="00E052CB" w:rsidP="00E052CB">
      <w:pPr>
        <w:pStyle w:val="Lijstalinea"/>
        <w:numPr>
          <w:ilvl w:val="0"/>
          <w:numId w:val="13"/>
        </w:numPr>
      </w:pPr>
      <w:r>
        <w:t xml:space="preserve">houdt </w:t>
      </w:r>
      <w:r w:rsidR="00C653D2">
        <w:t>digitaal portfolio</w:t>
      </w:r>
      <w:r w:rsidR="00E870E9">
        <w:t xml:space="preserve"> en </w:t>
      </w:r>
      <w:r w:rsidR="00C653D2">
        <w:t>logboek</w:t>
      </w:r>
      <w:r w:rsidR="00E870E9">
        <w:t xml:space="preserve"> </w:t>
      </w:r>
      <w:r w:rsidR="00C653D2">
        <w:t>bij</w:t>
      </w:r>
      <w:r w:rsidR="007809F2">
        <w:t>;</w:t>
      </w:r>
      <w:r w:rsidR="00C653D2">
        <w:t xml:space="preserve"> </w:t>
      </w:r>
      <w:r>
        <w:t xml:space="preserve"> </w:t>
      </w:r>
    </w:p>
    <w:p w14:paraId="64D33D9A" w14:textId="077E0744" w:rsidR="00E052CB" w:rsidRDefault="00E052CB" w:rsidP="00E052CB">
      <w:pPr>
        <w:pStyle w:val="Lijstalinea"/>
        <w:numPr>
          <w:ilvl w:val="0"/>
          <w:numId w:val="13"/>
        </w:numPr>
      </w:pPr>
      <w:r>
        <w:t xml:space="preserve">bevordert eigen deskundigheid en deskundigheid van </w:t>
      </w:r>
      <w:proofErr w:type="spellStart"/>
      <w:r>
        <w:t>peergroepleden</w:t>
      </w:r>
      <w:proofErr w:type="spellEnd"/>
      <w:r w:rsidR="007809F2">
        <w:t>;</w:t>
      </w:r>
    </w:p>
    <w:p w14:paraId="16EF18BC" w14:textId="7D0D9862" w:rsidR="00E052CB" w:rsidRDefault="00E052CB" w:rsidP="00E052CB">
      <w:pPr>
        <w:pStyle w:val="Lijstalinea"/>
        <w:numPr>
          <w:ilvl w:val="0"/>
          <w:numId w:val="13"/>
        </w:numPr>
      </w:pPr>
      <w:r>
        <w:t>leidt het eigen onderzoeksproject en maakt naar eigen inzicht gebruik van beschikbare ondersteuning zoals lesprogramma en consultatie begeleidend docent</w:t>
      </w:r>
      <w:r w:rsidR="00C653D2">
        <w:t xml:space="preserve"> en opdrachtgever</w:t>
      </w:r>
      <w:r w:rsidR="007809F2">
        <w:t>;</w:t>
      </w:r>
    </w:p>
    <w:p w14:paraId="6D94AB54" w14:textId="195B3531" w:rsidR="00E052CB" w:rsidRDefault="00E052CB" w:rsidP="00E052CB">
      <w:pPr>
        <w:pStyle w:val="Lijstalinea"/>
        <w:numPr>
          <w:ilvl w:val="0"/>
          <w:numId w:val="13"/>
        </w:numPr>
      </w:pPr>
      <w:r>
        <w:t xml:space="preserve">draagt </w:t>
      </w:r>
      <w:r w:rsidR="005B101D">
        <w:t xml:space="preserve">zorg voor de archivering van </w:t>
      </w:r>
      <w:r>
        <w:t xml:space="preserve">de ruwe gegevens van het onderzoek en de </w:t>
      </w:r>
      <w:proofErr w:type="spellStart"/>
      <w:r>
        <w:t>informed</w:t>
      </w:r>
      <w:proofErr w:type="spellEnd"/>
      <w:r>
        <w:t xml:space="preserve"> consent formulieren (indien toegepast) </w:t>
      </w:r>
      <w:r w:rsidR="005B101D">
        <w:t>zoals afgesproken</w:t>
      </w:r>
      <w:r w:rsidR="00D06DFF">
        <w:t xml:space="preserve"> in het projectcontract</w:t>
      </w:r>
      <w:r w:rsidR="005B101D">
        <w:t>.</w:t>
      </w:r>
    </w:p>
    <w:p w14:paraId="1C10DAE0" w14:textId="77777777" w:rsidR="00E052CB" w:rsidRDefault="00E052CB" w:rsidP="00E052CB"/>
    <w:p w14:paraId="4DA98756" w14:textId="028C1473" w:rsidR="00E052CB" w:rsidRDefault="00E052CB" w:rsidP="00E052CB">
      <w:r>
        <w:t xml:space="preserve">N.B. De student kan met meerdere studenten betrokken zijn bij een onderzoek maar dient </w:t>
      </w:r>
      <w:r w:rsidR="00C653D2">
        <w:t xml:space="preserve">aantoonbaar een eigen bijdrage te leveren aan alle </w:t>
      </w:r>
      <w:r>
        <w:t xml:space="preserve">onderzoekstappen. </w:t>
      </w:r>
    </w:p>
    <w:p w14:paraId="7BB9BE6A" w14:textId="77777777" w:rsidR="00E052CB" w:rsidRDefault="00E052CB" w:rsidP="00E052CB"/>
    <w:p w14:paraId="7905C8B6" w14:textId="77777777" w:rsidR="00C653D2" w:rsidRDefault="00C653D2" w:rsidP="00C653D2"/>
    <w:p w14:paraId="6DF1D48B" w14:textId="7F5E55F5" w:rsidR="00C653D2" w:rsidRDefault="00C653D2" w:rsidP="00C653D2">
      <w:pPr>
        <w:pStyle w:val="Kop2"/>
      </w:pPr>
      <w:bookmarkStart w:id="38" w:name="_Toc128594398"/>
      <w:r>
        <w:t xml:space="preserve">Rol </w:t>
      </w:r>
      <w:r w:rsidR="0069666E">
        <w:t>opdrachtgever</w:t>
      </w:r>
      <w:bookmarkEnd w:id="38"/>
    </w:p>
    <w:p w14:paraId="589ECE11" w14:textId="07DF78BE" w:rsidR="007E0C76" w:rsidRDefault="007E0C76" w:rsidP="007E0C76">
      <w:r>
        <w:t xml:space="preserve">Verwachtingen ten aanzien van de opdrachtgever staan hieronder genoemd. De opdrachtgever kan zelf deze rol geheel vervullen maar kan er ook voor kiezen om onderdelen te delegeren aan bijvoorbeeld een staffunctionaris of medewerker op de afdeling als begeleider. De onderlinge afspraken hierover dienen helder gecommuniceerd te worden met de student. </w:t>
      </w:r>
      <w:r w:rsidR="00CE65BB">
        <w:t>De opdrachtgever:</w:t>
      </w:r>
    </w:p>
    <w:p w14:paraId="53BE0E11" w14:textId="2DEE000E" w:rsidR="00CE65BB" w:rsidRDefault="00CE65BB" w:rsidP="007E0C76">
      <w:pPr>
        <w:pStyle w:val="Lijstalinea"/>
        <w:numPr>
          <w:ilvl w:val="0"/>
          <w:numId w:val="12"/>
        </w:numPr>
      </w:pPr>
      <w:r>
        <w:t>faciliteert de eerste twee oriëntatieweken zodat de student inzicht krijgt in het reilen en zeilen op de setting</w:t>
      </w:r>
      <w:r w:rsidR="007809F2">
        <w:t>;</w:t>
      </w:r>
    </w:p>
    <w:p w14:paraId="5EFC2DCD" w14:textId="06926645" w:rsidR="00CE65BB" w:rsidRDefault="00CE65BB" w:rsidP="007E0C76">
      <w:pPr>
        <w:pStyle w:val="Lijstalinea"/>
        <w:numPr>
          <w:ilvl w:val="0"/>
          <w:numId w:val="12"/>
        </w:numPr>
      </w:pPr>
      <w:r>
        <w:t xml:space="preserve">overlegt met de student over de opdrachtbeschrijving </w:t>
      </w:r>
      <w:r w:rsidR="00CF3FBF">
        <w:t xml:space="preserve">met </w:t>
      </w:r>
      <w:r>
        <w:t>praktijkvraag</w:t>
      </w:r>
      <w:r w:rsidR="007809F2">
        <w:t>;</w:t>
      </w:r>
    </w:p>
    <w:p w14:paraId="55FAD25E" w14:textId="189B390B" w:rsidR="00CE65BB" w:rsidRDefault="00CE65BB" w:rsidP="007E0C76">
      <w:pPr>
        <w:pStyle w:val="Lijstalinea"/>
        <w:numPr>
          <w:ilvl w:val="0"/>
          <w:numId w:val="12"/>
        </w:numPr>
      </w:pPr>
      <w:r>
        <w:t>overlegt met de student (en de docentbegeleider) over de nadere formulering van de onderzoeksvraag</w:t>
      </w:r>
      <w:r w:rsidR="007809F2">
        <w:t xml:space="preserve"> en andere mijlpalen binnen het onderzoek;</w:t>
      </w:r>
    </w:p>
    <w:p w14:paraId="15E82B52" w14:textId="7F717A65" w:rsidR="007809F2" w:rsidRDefault="007809F2" w:rsidP="007E0C76">
      <w:pPr>
        <w:pStyle w:val="Lijstalinea"/>
        <w:numPr>
          <w:ilvl w:val="0"/>
          <w:numId w:val="12"/>
        </w:numPr>
      </w:pPr>
      <w:r>
        <w:t xml:space="preserve">neemt deel aan het trio-overleg, door de student geïnitieerd, met student en begeleidend docent; </w:t>
      </w:r>
    </w:p>
    <w:p w14:paraId="5AA84D40" w14:textId="45130725" w:rsidR="00CE65BB" w:rsidRDefault="00CE65BB" w:rsidP="007E0C76">
      <w:pPr>
        <w:pStyle w:val="Lijstalinea"/>
        <w:numPr>
          <w:ilvl w:val="0"/>
          <w:numId w:val="12"/>
        </w:numPr>
      </w:pPr>
      <w:r>
        <w:t>helpt de student met het verkrijgen van informatie vanuit de organisatie of wijst daarvoor de weg</w:t>
      </w:r>
      <w:r w:rsidR="007809F2">
        <w:t>;</w:t>
      </w:r>
      <w:r>
        <w:t xml:space="preserve"> </w:t>
      </w:r>
    </w:p>
    <w:p w14:paraId="2984BFD2" w14:textId="0030B4D6" w:rsidR="00CE65BB" w:rsidRDefault="007809F2" w:rsidP="007E0C76">
      <w:pPr>
        <w:pStyle w:val="Lijstalinea"/>
        <w:numPr>
          <w:ilvl w:val="0"/>
          <w:numId w:val="12"/>
        </w:numPr>
      </w:pPr>
      <w:r>
        <w:t>a</w:t>
      </w:r>
      <w:r w:rsidR="00CE65BB">
        <w:t xml:space="preserve">ccordeert het onderzoeksplan via het projectcontract met een handtekening </w:t>
      </w:r>
      <w:r>
        <w:t>en let hierbij op</w:t>
      </w:r>
    </w:p>
    <w:p w14:paraId="6290E661" w14:textId="7A99629D" w:rsidR="007809F2" w:rsidRDefault="00153738" w:rsidP="007809F2">
      <w:pPr>
        <w:pStyle w:val="Lijstalinea"/>
        <w:numPr>
          <w:ilvl w:val="1"/>
          <w:numId w:val="12"/>
        </w:numPr>
      </w:pPr>
      <w:r>
        <w:t xml:space="preserve">het </w:t>
      </w:r>
      <w:r w:rsidR="007809F2">
        <w:t>realiteitsgehalte van het plan, er staan geen onwaarheden in relatie tot de setting in</w:t>
      </w:r>
    </w:p>
    <w:p w14:paraId="417E4849" w14:textId="74FE7CE2" w:rsidR="007809F2" w:rsidRDefault="007809F2" w:rsidP="007809F2">
      <w:pPr>
        <w:pStyle w:val="Lijstalinea"/>
        <w:numPr>
          <w:ilvl w:val="1"/>
          <w:numId w:val="12"/>
        </w:numPr>
      </w:pPr>
      <w:r>
        <w:t>het plan is praktisch uitvoerbaar</w:t>
      </w:r>
      <w:r w:rsidR="008A62B8">
        <w:t xml:space="preserve"> en ethisch verantwoord</w:t>
      </w:r>
    </w:p>
    <w:p w14:paraId="5EC1898D" w14:textId="176909E0" w:rsidR="007809F2" w:rsidRDefault="007809F2" w:rsidP="007809F2">
      <w:pPr>
        <w:pStyle w:val="Lijstalinea"/>
        <w:numPr>
          <w:ilvl w:val="1"/>
          <w:numId w:val="12"/>
        </w:numPr>
      </w:pPr>
      <w:r>
        <w:lastRenderedPageBreak/>
        <w:t>het plan zal leiden tot praktische bruikbaarheid</w:t>
      </w:r>
    </w:p>
    <w:p w14:paraId="6DB5A0ED" w14:textId="3FA93401" w:rsidR="007E0C76" w:rsidRDefault="007E0C76" w:rsidP="007809F2">
      <w:pPr>
        <w:pStyle w:val="Lijstalinea"/>
        <w:numPr>
          <w:ilvl w:val="0"/>
          <w:numId w:val="12"/>
        </w:numPr>
      </w:pPr>
      <w:r>
        <w:t>heeft een bewakende rol naar de eventuele consequenties van het onderzoek voor de onderzoekplaats en de patiëntenzorg;</w:t>
      </w:r>
    </w:p>
    <w:p w14:paraId="6BEB832F" w14:textId="179DA44D" w:rsidR="007E0C76" w:rsidRDefault="007E0C76" w:rsidP="007E0C76">
      <w:pPr>
        <w:pStyle w:val="Lijstalinea"/>
        <w:numPr>
          <w:ilvl w:val="0"/>
          <w:numId w:val="12"/>
        </w:numPr>
      </w:pPr>
      <w:r>
        <w:t>geeft (tussentijds) feedback op het professioneel gedrag van de student aan de hand van criteria</w:t>
      </w:r>
      <w:r w:rsidR="007809F2">
        <w:t>;</w:t>
      </w:r>
    </w:p>
    <w:p w14:paraId="45147FCF" w14:textId="3A030E77" w:rsidR="007E0C76" w:rsidRDefault="007E0C76" w:rsidP="007E0C76">
      <w:pPr>
        <w:pStyle w:val="Lijstalinea"/>
        <w:numPr>
          <w:ilvl w:val="0"/>
          <w:numId w:val="12"/>
        </w:numPr>
      </w:pPr>
      <w:r>
        <w:t xml:space="preserve">is </w:t>
      </w:r>
      <w:r w:rsidR="007809F2">
        <w:t xml:space="preserve">als gesprekspartner </w:t>
      </w:r>
      <w:r w:rsidR="000E5800">
        <w:t xml:space="preserve">(digitaal) </w:t>
      </w:r>
      <w:r>
        <w:t>aanwezig bij de presentatie</w:t>
      </w:r>
      <w:r w:rsidR="007809F2">
        <w:t>, geeft een advies richting beoordeling.</w:t>
      </w:r>
    </w:p>
    <w:p w14:paraId="3E780B08" w14:textId="77777777" w:rsidR="007E0C76" w:rsidRDefault="007E0C76" w:rsidP="007E0C76"/>
    <w:p w14:paraId="3C042705" w14:textId="77777777" w:rsidR="00F3649B" w:rsidRDefault="00F3649B" w:rsidP="007E0C76"/>
    <w:p w14:paraId="513D2D1A" w14:textId="22381939" w:rsidR="007809F2" w:rsidRDefault="007809F2" w:rsidP="007809F2">
      <w:pPr>
        <w:pStyle w:val="Kop2"/>
      </w:pPr>
      <w:bookmarkStart w:id="39" w:name="_Toc128594399"/>
      <w:r>
        <w:t>Rol begeleidend docent</w:t>
      </w:r>
      <w:bookmarkEnd w:id="39"/>
    </w:p>
    <w:p w14:paraId="5562D21E" w14:textId="272AA0A2" w:rsidR="007E0C76" w:rsidRDefault="007E0C76" w:rsidP="007E0C76">
      <w:r w:rsidRPr="00BE3927">
        <w:t>Naast geplande bijeenkomsten kan de student individuele afspra</w:t>
      </w:r>
      <w:r>
        <w:t>ken</w:t>
      </w:r>
      <w:r w:rsidRPr="00BE3927">
        <w:t xml:space="preserve"> met de begeleidende docent maken. De mate waarin de student gebruik maakt van de begeleiding hangt af van de initiatieven van de student. De begeleidend docent heeft </w:t>
      </w:r>
      <w:r w:rsidR="007809F2">
        <w:t>1</w:t>
      </w:r>
      <w:r w:rsidR="006B390E">
        <w:t xml:space="preserve"> </w:t>
      </w:r>
      <w:r w:rsidRPr="00BE3927">
        <w:t xml:space="preserve">uur beschikbaar voor </w:t>
      </w:r>
      <w:r w:rsidR="007809F2">
        <w:t xml:space="preserve">individuele consultatie buiten de geplande momenten van het PGO programma om. </w:t>
      </w:r>
      <w:r w:rsidRPr="00BE3927">
        <w:t>De student kan ook andere docenten dan de begeleidende docent consulteren voor aspecten van het onderzoek, indien hiervoor hun deskundigheid nodig is. Consultatie mag echter niet ontaarden in een vorm van begeleiding door een tweede docent.</w:t>
      </w:r>
      <w:r w:rsidR="007809F2">
        <w:t xml:space="preserve"> De begeleidend docent:</w:t>
      </w:r>
    </w:p>
    <w:p w14:paraId="4B23B71E" w14:textId="77777777" w:rsidR="007E0C76" w:rsidRDefault="007E0C76" w:rsidP="007E0C76"/>
    <w:p w14:paraId="5D6B5E82" w14:textId="77777777" w:rsidR="006B390E" w:rsidRDefault="007E0C76" w:rsidP="007E0C76">
      <w:pPr>
        <w:pStyle w:val="Lijstalinea"/>
        <w:numPr>
          <w:ilvl w:val="0"/>
          <w:numId w:val="21"/>
        </w:numPr>
      </w:pPr>
      <w:r>
        <w:t>is het eerste aanspreekpunt voor de toegewezen student</w:t>
      </w:r>
      <w:r w:rsidR="006B390E">
        <w:t>;</w:t>
      </w:r>
    </w:p>
    <w:p w14:paraId="3434DB28" w14:textId="7EF3EA5B" w:rsidR="007E0C76" w:rsidRDefault="006B390E" w:rsidP="007E0C76">
      <w:pPr>
        <w:pStyle w:val="Lijstalinea"/>
        <w:numPr>
          <w:ilvl w:val="0"/>
          <w:numId w:val="21"/>
        </w:numPr>
      </w:pPr>
      <w:r>
        <w:t xml:space="preserve">is het eerste aanspreekpunt voor </w:t>
      </w:r>
      <w:r w:rsidR="007E0C76">
        <w:t>de bijhorende opdrachtgever</w:t>
      </w:r>
      <w:r>
        <w:t xml:space="preserve"> en is hierin proactief;</w:t>
      </w:r>
    </w:p>
    <w:p w14:paraId="27F78B10" w14:textId="68EF475D" w:rsidR="00CF3FBF" w:rsidRDefault="00CF3FBF" w:rsidP="007E0C76">
      <w:pPr>
        <w:pStyle w:val="Lijstalinea"/>
        <w:numPr>
          <w:ilvl w:val="0"/>
          <w:numId w:val="21"/>
        </w:numPr>
      </w:pPr>
      <w:r>
        <w:t>screent de opdrachtbeschrijving met praktijkvraag;</w:t>
      </w:r>
    </w:p>
    <w:p w14:paraId="6286C1E7" w14:textId="66C9B07A" w:rsidR="00CF3FBF" w:rsidRDefault="00CF3FBF" w:rsidP="007E0C76">
      <w:pPr>
        <w:pStyle w:val="Lijstalinea"/>
        <w:numPr>
          <w:ilvl w:val="0"/>
          <w:numId w:val="21"/>
        </w:numPr>
      </w:pPr>
      <w:r>
        <w:t>neemt deel aan het trio-overleg, met student en opdrachtgever;</w:t>
      </w:r>
    </w:p>
    <w:p w14:paraId="6284384C" w14:textId="59A268B4" w:rsidR="00CF3FBF" w:rsidRDefault="00CF3FBF" w:rsidP="007E0C76">
      <w:pPr>
        <w:pStyle w:val="Lijstalinea"/>
        <w:numPr>
          <w:ilvl w:val="0"/>
          <w:numId w:val="21"/>
        </w:numPr>
      </w:pPr>
      <w:r>
        <w:t xml:space="preserve">voorziet </w:t>
      </w:r>
      <w:r w:rsidR="00513C5D">
        <w:t xml:space="preserve">sommige </w:t>
      </w:r>
      <w:r>
        <w:t>tussenproducten en mijlpalen van feedback, volgens het PGO programma;</w:t>
      </w:r>
    </w:p>
    <w:p w14:paraId="4CB5096B" w14:textId="67838528" w:rsidR="006634F6" w:rsidRDefault="006634F6" w:rsidP="007E0C76">
      <w:pPr>
        <w:pStyle w:val="Lijstalinea"/>
        <w:numPr>
          <w:ilvl w:val="0"/>
          <w:numId w:val="21"/>
        </w:numPr>
      </w:pPr>
      <w:r>
        <w:t xml:space="preserve">geeft advies ten aanzien van het onderzoeksplan als mijlpaal: </w:t>
      </w:r>
      <w:r>
        <w:rPr>
          <w:rFonts w:eastAsia="Calibri"/>
        </w:rPr>
        <w:t>mee door gaan – mee doorgaan en let op het volgende – eerst plan van aanpak bijstellen voordat je tot uitvoer over gaat;</w:t>
      </w:r>
    </w:p>
    <w:p w14:paraId="23DF4872" w14:textId="2C6E5248" w:rsidR="007E0C76" w:rsidRPr="002A3AF5" w:rsidRDefault="007E0C76" w:rsidP="007E0C76">
      <w:pPr>
        <w:pStyle w:val="Lijstalinea"/>
        <w:numPr>
          <w:ilvl w:val="0"/>
          <w:numId w:val="21"/>
        </w:numPr>
      </w:pPr>
      <w:r>
        <w:t>begeleidt inhoudelijk ten aanzien van onderzoeksmethodologie</w:t>
      </w:r>
      <w:r w:rsidR="00CF3FBF">
        <w:t xml:space="preserve">, </w:t>
      </w:r>
      <w:r w:rsidRPr="002A3AF5">
        <w:t>projectmatig werken</w:t>
      </w:r>
      <w:r w:rsidR="00CF3FBF">
        <w:t>, kwaliteitsverbetering en professioneel vakmanschap</w:t>
      </w:r>
      <w:r w:rsidRPr="002A3AF5">
        <w:t xml:space="preserve"> en stelt zich coachend op;</w:t>
      </w:r>
    </w:p>
    <w:p w14:paraId="1EF98088" w14:textId="1813A605" w:rsidR="007E0C76" w:rsidRPr="002A3AF5" w:rsidRDefault="007E0C76" w:rsidP="007E0C76">
      <w:pPr>
        <w:pStyle w:val="Lijstalinea"/>
        <w:numPr>
          <w:ilvl w:val="0"/>
          <w:numId w:val="21"/>
        </w:numPr>
      </w:pPr>
      <w:r w:rsidRPr="002A3AF5">
        <w:t xml:space="preserve">bewaakt dat het </w:t>
      </w:r>
      <w:r w:rsidR="00CF3FBF">
        <w:t>praktijkgericht onderzoek</w:t>
      </w:r>
      <w:r w:rsidRPr="002A3AF5">
        <w:t xml:space="preserve"> op een voldoende complex niveau plaatsvindt; </w:t>
      </w:r>
    </w:p>
    <w:p w14:paraId="64C4A6B7" w14:textId="6C09B393" w:rsidR="007E0C76" w:rsidRDefault="007E0C76" w:rsidP="007E0C76">
      <w:pPr>
        <w:pStyle w:val="Lijstalinea"/>
        <w:numPr>
          <w:ilvl w:val="0"/>
          <w:numId w:val="21"/>
        </w:numPr>
      </w:pPr>
      <w:r w:rsidRPr="002A3AF5">
        <w:t xml:space="preserve">treedt op als </w:t>
      </w:r>
      <w:r w:rsidR="00CF3FBF">
        <w:t xml:space="preserve">gesprekspartner en </w:t>
      </w:r>
      <w:r w:rsidRPr="002A3AF5">
        <w:t xml:space="preserve">examinator </w:t>
      </w:r>
      <w:r w:rsidR="00CF3FBF">
        <w:t xml:space="preserve">tijdens het CGI </w:t>
      </w:r>
      <w:r w:rsidRPr="002A3AF5">
        <w:t>en beoordeelt, ook bij een eerste herkansing;</w:t>
      </w:r>
    </w:p>
    <w:p w14:paraId="673C94FE" w14:textId="22888E0E" w:rsidR="007E0C76" w:rsidRPr="002A3AF5" w:rsidRDefault="007E0C76" w:rsidP="007E0C76">
      <w:pPr>
        <w:pStyle w:val="Lijstalinea"/>
        <w:numPr>
          <w:ilvl w:val="0"/>
          <w:numId w:val="21"/>
        </w:numPr>
      </w:pPr>
      <w:r>
        <w:t xml:space="preserve">archiveert zijn/haar beoordelingen via </w:t>
      </w:r>
      <w:r w:rsidR="00EF6D7A">
        <w:t>SharePoint</w:t>
      </w:r>
      <w:r>
        <w:t>;</w:t>
      </w:r>
      <w:r w:rsidR="00C04844">
        <w:t xml:space="preserve"> (</w:t>
      </w:r>
      <w:r w:rsidR="00C04844" w:rsidRPr="007E170F">
        <w:rPr>
          <w:b/>
          <w:bCs/>
        </w:rPr>
        <w:t>NB</w:t>
      </w:r>
      <w:r w:rsidR="00C04844">
        <w:t>: AWEG</w:t>
      </w:r>
      <w:r w:rsidR="007E170F">
        <w:t>: begeleidend docent doet alle archivering! AWG: Onafhankelijk docent doet alle archivering!)</w:t>
      </w:r>
    </w:p>
    <w:p w14:paraId="1A2CBE4D" w14:textId="00DEA826" w:rsidR="007E0C76" w:rsidRDefault="007E0C76" w:rsidP="007E0C76">
      <w:pPr>
        <w:pStyle w:val="Lijstalinea"/>
        <w:numPr>
          <w:ilvl w:val="0"/>
          <w:numId w:val="21"/>
        </w:numPr>
      </w:pPr>
      <w:r w:rsidRPr="002A3AF5">
        <w:t xml:space="preserve">zorgt in overleg met de </w:t>
      </w:r>
      <w:r w:rsidR="00CF3FBF">
        <w:t xml:space="preserve">andere </w:t>
      </w:r>
      <w:r w:rsidRPr="002A3AF5">
        <w:t xml:space="preserve">beoordelend docent voor opvang na (twee maal) onvoldoende beoordeling, zowel richting student als opdrachtgever; </w:t>
      </w:r>
    </w:p>
    <w:p w14:paraId="0C73CEA7" w14:textId="28946FAB" w:rsidR="0071578F" w:rsidRDefault="0071578F" w:rsidP="007E0C76">
      <w:pPr>
        <w:pStyle w:val="Lijstalinea"/>
        <w:numPr>
          <w:ilvl w:val="0"/>
          <w:numId w:val="21"/>
        </w:numPr>
      </w:pPr>
      <w:r>
        <w:t>gaat in overleg met student en opdrachtgever als een student overweegt tussentijds PGO te stoppen;</w:t>
      </w:r>
    </w:p>
    <w:p w14:paraId="78E55839" w14:textId="54A62E3D" w:rsidR="002844B8" w:rsidRPr="002A3AF5" w:rsidRDefault="002844B8" w:rsidP="007E0C76">
      <w:pPr>
        <w:pStyle w:val="Lijstalinea"/>
        <w:numPr>
          <w:ilvl w:val="0"/>
          <w:numId w:val="21"/>
        </w:numPr>
      </w:pPr>
      <w:r>
        <w:t>noteert NVD (niet voldaan) in Osiris als een student tussentijds heeft besloten PGO te beëindigen; doet dit als de student het besluit, motivatie en reflectie schriftelijk heeft meegedeeld</w:t>
      </w:r>
      <w:r w:rsidR="0071578F">
        <w:t>;</w:t>
      </w:r>
    </w:p>
    <w:p w14:paraId="418D4446" w14:textId="3F969AD0" w:rsidR="007E0C76" w:rsidRDefault="00CF3FBF" w:rsidP="007E0C76">
      <w:pPr>
        <w:pStyle w:val="Lijstalinea"/>
        <w:numPr>
          <w:ilvl w:val="0"/>
          <w:numId w:val="21"/>
        </w:numPr>
      </w:pPr>
      <w:r>
        <w:t xml:space="preserve">neemt deel aan de peergroep docenten PGO </w:t>
      </w:r>
      <w:r w:rsidR="003F2D99">
        <w:t xml:space="preserve">en kalibreersessie </w:t>
      </w:r>
      <w:r>
        <w:t>v</w:t>
      </w:r>
      <w:r w:rsidR="003F2D99">
        <w:t>anwege</w:t>
      </w:r>
      <w:r>
        <w:t xml:space="preserve"> </w:t>
      </w:r>
      <w:r w:rsidR="003F2D99">
        <w:t xml:space="preserve">elkaars </w:t>
      </w:r>
      <w:r>
        <w:t>deskundigheidsbevordering</w:t>
      </w:r>
      <w:r w:rsidR="00A9024C">
        <w:t>;</w:t>
      </w:r>
    </w:p>
    <w:p w14:paraId="0102055A" w14:textId="0FBE056B" w:rsidR="00DF019E" w:rsidRDefault="00DF019E" w:rsidP="007E0C76">
      <w:pPr>
        <w:pStyle w:val="Lijstalinea"/>
        <w:numPr>
          <w:ilvl w:val="0"/>
          <w:numId w:val="21"/>
        </w:numPr>
      </w:pPr>
      <w:r>
        <w:t xml:space="preserve">wordt ingezet voor de oefenpresentaties voor de </w:t>
      </w:r>
      <w:proofErr w:type="spellStart"/>
      <w:r>
        <w:t>CGI’s</w:t>
      </w:r>
      <w:proofErr w:type="spellEnd"/>
      <w:r w:rsidR="00A9024C">
        <w:t>.</w:t>
      </w:r>
    </w:p>
    <w:p w14:paraId="63810306" w14:textId="77777777" w:rsidR="007E0C76" w:rsidRDefault="007E0C76" w:rsidP="007E0C76">
      <w:pPr>
        <w:pStyle w:val="Lijstalinea"/>
      </w:pPr>
    </w:p>
    <w:p w14:paraId="675DF5F6" w14:textId="7C5EAC43" w:rsidR="007E0C76" w:rsidRDefault="007E0C76" w:rsidP="007E0C76"/>
    <w:p w14:paraId="5B442049" w14:textId="2F99EFD9" w:rsidR="003F2D99" w:rsidRDefault="003F2D99" w:rsidP="003F2D99">
      <w:pPr>
        <w:pStyle w:val="Kop2"/>
      </w:pPr>
      <w:bookmarkStart w:id="40" w:name="_Toc128594400"/>
      <w:r>
        <w:t xml:space="preserve">Rol </w:t>
      </w:r>
      <w:r w:rsidR="35FB0412">
        <w:t xml:space="preserve">onafhankelijk </w:t>
      </w:r>
      <w:r>
        <w:t>beoordelend docent</w:t>
      </w:r>
      <w:bookmarkEnd w:id="40"/>
    </w:p>
    <w:p w14:paraId="39D47893" w14:textId="30B657A6" w:rsidR="003F2D99" w:rsidRPr="00AC102C" w:rsidRDefault="003F2D99" w:rsidP="007E0C76">
      <w:r>
        <w:t xml:space="preserve">De </w:t>
      </w:r>
      <w:r w:rsidR="4F0BD315">
        <w:t>onafhankelijk beoordelend docent</w:t>
      </w:r>
      <w:r>
        <w:t>:</w:t>
      </w:r>
    </w:p>
    <w:p w14:paraId="38CEC73A" w14:textId="5EC68818" w:rsidR="00E8E3EA" w:rsidRDefault="00E8E3EA" w:rsidP="1579B0CF">
      <w:pPr>
        <w:pStyle w:val="Lijstalinea"/>
        <w:numPr>
          <w:ilvl w:val="0"/>
          <w:numId w:val="14"/>
        </w:numPr>
      </w:pPr>
      <w:r w:rsidRPr="1579B0CF">
        <w:t xml:space="preserve">treedt op als gesprekspartner en examinator tijdens het CGI als onafhankelijk beoordelaar; </w:t>
      </w:r>
    </w:p>
    <w:p w14:paraId="2F2B9830" w14:textId="69675FBC" w:rsidR="00E8E3EA" w:rsidRDefault="00E8E3EA" w:rsidP="1579B0CF">
      <w:pPr>
        <w:pStyle w:val="Lijstalinea"/>
        <w:numPr>
          <w:ilvl w:val="0"/>
          <w:numId w:val="14"/>
        </w:numPr>
      </w:pPr>
      <w:r w:rsidRPr="1579B0CF">
        <w:t xml:space="preserve">wordt ingezet bij de oefenpresentaties voor de </w:t>
      </w:r>
      <w:proofErr w:type="spellStart"/>
      <w:r w:rsidRPr="1579B0CF">
        <w:t>CGI's</w:t>
      </w:r>
      <w:proofErr w:type="spellEnd"/>
      <w:r w:rsidRPr="1579B0CF">
        <w:t>;</w:t>
      </w:r>
    </w:p>
    <w:p w14:paraId="37F6AC09" w14:textId="48AB7467" w:rsidR="00E8E3EA" w:rsidRDefault="00E8E3EA" w:rsidP="1579B0CF">
      <w:pPr>
        <w:pStyle w:val="Lijstalinea"/>
        <w:numPr>
          <w:ilvl w:val="0"/>
          <w:numId w:val="14"/>
        </w:numPr>
      </w:pPr>
      <w:r w:rsidRPr="1579B0CF">
        <w:t xml:space="preserve">zorgt samen met de begeleidend docent voor de coördinatie van het beoordelingsproces zodat de beoordeling volgens het </w:t>
      </w:r>
      <w:proofErr w:type="spellStart"/>
      <w:r w:rsidRPr="1579B0CF">
        <w:t>vierogenprincipe</w:t>
      </w:r>
      <w:proofErr w:type="spellEnd"/>
      <w:r w:rsidRPr="1579B0CF">
        <w:t xml:space="preserve"> verloopt;</w:t>
      </w:r>
    </w:p>
    <w:p w14:paraId="28ACBC9F" w14:textId="6DD88A42" w:rsidR="0052638A" w:rsidRDefault="00F80E8F" w:rsidP="1579B0CF">
      <w:pPr>
        <w:pStyle w:val="Lijstalinea"/>
        <w:numPr>
          <w:ilvl w:val="0"/>
          <w:numId w:val="14"/>
        </w:numPr>
      </w:pPr>
      <w:r>
        <w:t>treedt op als gesprekspartner en examinator tijdens het CGI en beoordeelt;</w:t>
      </w:r>
    </w:p>
    <w:p w14:paraId="1D07BE60" w14:textId="25DF7A87" w:rsidR="00E8E3EA" w:rsidRDefault="00E8E3EA" w:rsidP="00621193">
      <w:pPr>
        <w:pStyle w:val="Lijstalinea"/>
        <w:numPr>
          <w:ilvl w:val="0"/>
          <w:numId w:val="21"/>
        </w:numPr>
      </w:pPr>
      <w:r w:rsidRPr="1579B0CF">
        <w:t>zorgt samen met de begeleidend docent voor een juiste archivering van de beoordelingsformulieren;</w:t>
      </w:r>
      <w:r w:rsidR="00680085">
        <w:t xml:space="preserve"> (</w:t>
      </w:r>
      <w:r w:rsidR="00680085" w:rsidRPr="007E170F">
        <w:rPr>
          <w:b/>
          <w:bCs/>
        </w:rPr>
        <w:t>NB</w:t>
      </w:r>
      <w:r w:rsidR="00680085">
        <w:t>: AWEG: begeleidend docent doet alle archivering! AWG: Onafhankelijk docent doet alle archivering!)</w:t>
      </w:r>
    </w:p>
    <w:p w14:paraId="31BE77C9" w14:textId="78F85BEC" w:rsidR="00E8E3EA" w:rsidRDefault="00E8E3EA" w:rsidP="1579B0CF">
      <w:pPr>
        <w:pStyle w:val="Lijstalinea"/>
        <w:numPr>
          <w:ilvl w:val="0"/>
          <w:numId w:val="14"/>
        </w:numPr>
      </w:pPr>
      <w:r w:rsidRPr="1579B0CF">
        <w:lastRenderedPageBreak/>
        <w:t>neemt deel aan de kalibreersessie vanwege elkaars deskundigheidsbevordering.</w:t>
      </w:r>
    </w:p>
    <w:p w14:paraId="6B3F3B26" w14:textId="401068C1" w:rsidR="1579B0CF" w:rsidRDefault="1579B0CF" w:rsidP="1579B0CF"/>
    <w:p w14:paraId="5A7D661B" w14:textId="77777777" w:rsidR="007E0C76" w:rsidRPr="00D21754" w:rsidRDefault="007E0C76" w:rsidP="007E0C76"/>
    <w:p w14:paraId="166E49CA" w14:textId="5B621C05" w:rsidR="00D3775D" w:rsidRDefault="00D3775D" w:rsidP="007D1DB5">
      <w:pPr>
        <w:ind w:left="360"/>
      </w:pPr>
    </w:p>
    <w:p w14:paraId="5DD9D35E" w14:textId="2B4F8FA3" w:rsidR="00D3775D" w:rsidRDefault="00D3775D" w:rsidP="007D1DB5">
      <w:pPr>
        <w:ind w:left="360"/>
      </w:pPr>
    </w:p>
    <w:p w14:paraId="264637F5" w14:textId="77777777" w:rsidR="006E5BE9" w:rsidRDefault="006E5BE9" w:rsidP="007D1DB5">
      <w:pPr>
        <w:ind w:left="360"/>
      </w:pPr>
    </w:p>
    <w:p w14:paraId="0AC5E330" w14:textId="24478702" w:rsidR="001C3D6B" w:rsidRPr="002D42AD" w:rsidRDefault="0071578F" w:rsidP="001C3D6B">
      <w:pPr>
        <w:pStyle w:val="Kop1"/>
      </w:pPr>
      <w:bookmarkStart w:id="41" w:name="_Toc128594401"/>
      <w:r>
        <w:t>PGO programma</w:t>
      </w:r>
      <w:bookmarkEnd w:id="41"/>
    </w:p>
    <w:p w14:paraId="64A94C7A" w14:textId="77777777" w:rsidR="00892B2F" w:rsidRPr="00892B2F" w:rsidRDefault="00892B2F" w:rsidP="00892B2F"/>
    <w:p w14:paraId="4DE7CC52" w14:textId="77777777" w:rsidR="00892B2F" w:rsidRDefault="00892B2F" w:rsidP="00892B2F">
      <w:pPr>
        <w:pStyle w:val="Kop2"/>
      </w:pPr>
      <w:bookmarkStart w:id="42" w:name="_Toc491180205"/>
      <w:bookmarkStart w:id="43" w:name="_Toc18311252"/>
      <w:bookmarkStart w:id="44" w:name="_Toc128594402"/>
      <w:r>
        <w:t>Projectmatig werken</w:t>
      </w:r>
      <w:bookmarkEnd w:id="42"/>
      <w:bookmarkEnd w:id="43"/>
      <w:bookmarkEnd w:id="44"/>
    </w:p>
    <w:p w14:paraId="7993C723" w14:textId="7EB702EE" w:rsidR="00425065" w:rsidRDefault="00425065" w:rsidP="00425065">
      <w:r>
        <w:t>Door projectmatig te werken k</w:t>
      </w:r>
      <w:r w:rsidR="003F5ABD">
        <w:t>un je</w:t>
      </w:r>
      <w:r>
        <w:t xml:space="preserve"> verschillende werkzaamheden behorend bij de opdracht organiseren en een concreet resultaat tot stand brengen. Projectmatig werken kan op verschillende manieren uitgevoerd worden. Binnen Avans is gekozen om de principes en werkvormen van Projectmatig Creëren (PMC) te gebruiken.</w:t>
      </w:r>
    </w:p>
    <w:p w14:paraId="7F6630B8" w14:textId="77777777" w:rsidR="00892B2F" w:rsidRDefault="00892B2F" w:rsidP="00892B2F"/>
    <w:p w14:paraId="0E680DEA" w14:textId="77777777" w:rsidR="008B1FB8" w:rsidRPr="008B1FB8" w:rsidRDefault="008B1FB8" w:rsidP="008B1FB8">
      <w:pPr>
        <w:pStyle w:val="Geenafstand"/>
        <w:rPr>
          <w:rFonts w:eastAsia="Calibri"/>
          <w:b/>
          <w:i/>
          <w:sz w:val="14"/>
          <w:szCs w:val="14"/>
        </w:rPr>
      </w:pPr>
      <w:r w:rsidRPr="008B1FB8">
        <w:rPr>
          <w:rFonts w:eastAsia="Calibri"/>
          <w:b/>
          <w:i/>
        </w:rPr>
        <w:t>Int</w:t>
      </w:r>
      <w:r w:rsidRPr="008B1FB8">
        <w:rPr>
          <w:rFonts w:eastAsia="Calibri"/>
          <w:b/>
          <w:i/>
          <w:spacing w:val="-3"/>
        </w:rPr>
        <w:t>r</w:t>
      </w:r>
      <w:r w:rsidRPr="008B1FB8">
        <w:rPr>
          <w:rFonts w:eastAsia="Calibri"/>
          <w:b/>
          <w:i/>
        </w:rPr>
        <w:t>o</w:t>
      </w:r>
      <w:r w:rsidRPr="008B1FB8">
        <w:rPr>
          <w:rFonts w:eastAsia="Calibri"/>
          <w:b/>
          <w:i/>
          <w:spacing w:val="-1"/>
        </w:rPr>
        <w:t>d</w:t>
      </w:r>
      <w:r w:rsidRPr="008B1FB8">
        <w:rPr>
          <w:rFonts w:eastAsia="Calibri"/>
          <w:b/>
          <w:i/>
        </w:rPr>
        <w:t>u</w:t>
      </w:r>
      <w:r w:rsidRPr="008B1FB8">
        <w:rPr>
          <w:rFonts w:eastAsia="Calibri"/>
          <w:b/>
          <w:i/>
          <w:spacing w:val="-2"/>
        </w:rPr>
        <w:t>c</w:t>
      </w:r>
      <w:r w:rsidRPr="008B1FB8">
        <w:rPr>
          <w:rFonts w:eastAsia="Calibri"/>
          <w:b/>
          <w:i/>
        </w:rPr>
        <w:t>tie</w:t>
      </w:r>
      <w:r w:rsidRPr="008B1FB8">
        <w:rPr>
          <w:rFonts w:eastAsia="Calibri"/>
          <w:b/>
          <w:i/>
          <w:spacing w:val="-2"/>
        </w:rPr>
        <w:t xml:space="preserve"> </w:t>
      </w:r>
      <w:r w:rsidRPr="008B1FB8">
        <w:rPr>
          <w:rFonts w:eastAsia="Calibri"/>
          <w:b/>
          <w:i/>
        </w:rPr>
        <w:t>P</w:t>
      </w:r>
      <w:r w:rsidRPr="008B1FB8">
        <w:rPr>
          <w:rFonts w:eastAsia="Calibri"/>
          <w:b/>
          <w:i/>
          <w:spacing w:val="-1"/>
        </w:rPr>
        <w:t>r</w:t>
      </w:r>
      <w:r w:rsidRPr="008B1FB8">
        <w:rPr>
          <w:rFonts w:eastAsia="Calibri"/>
          <w:b/>
          <w:i/>
        </w:rPr>
        <w:t>oj</w:t>
      </w:r>
      <w:r w:rsidRPr="008B1FB8">
        <w:rPr>
          <w:rFonts w:eastAsia="Calibri"/>
          <w:b/>
          <w:i/>
          <w:spacing w:val="-3"/>
        </w:rPr>
        <w:t>e</w:t>
      </w:r>
      <w:r w:rsidRPr="008B1FB8">
        <w:rPr>
          <w:rFonts w:eastAsia="Calibri"/>
          <w:b/>
          <w:i/>
        </w:rPr>
        <w:t>ct</w:t>
      </w:r>
      <w:r w:rsidRPr="008B1FB8">
        <w:rPr>
          <w:rFonts w:eastAsia="Calibri"/>
          <w:b/>
          <w:i/>
          <w:spacing w:val="-2"/>
        </w:rPr>
        <w:t>m</w:t>
      </w:r>
      <w:r w:rsidRPr="008B1FB8">
        <w:rPr>
          <w:rFonts w:eastAsia="Calibri"/>
          <w:b/>
          <w:i/>
        </w:rPr>
        <w:t>a</w:t>
      </w:r>
      <w:r w:rsidRPr="008B1FB8">
        <w:rPr>
          <w:rFonts w:eastAsia="Calibri"/>
          <w:b/>
          <w:i/>
          <w:spacing w:val="-2"/>
        </w:rPr>
        <w:t>t</w:t>
      </w:r>
      <w:r w:rsidRPr="008B1FB8">
        <w:rPr>
          <w:rFonts w:eastAsia="Calibri"/>
          <w:b/>
          <w:i/>
        </w:rPr>
        <w:t>ig</w:t>
      </w:r>
      <w:r w:rsidRPr="008B1FB8">
        <w:rPr>
          <w:rFonts w:eastAsia="Calibri"/>
          <w:b/>
          <w:i/>
          <w:spacing w:val="-1"/>
        </w:rPr>
        <w:t xml:space="preserve"> </w:t>
      </w:r>
      <w:r w:rsidRPr="008B1FB8">
        <w:rPr>
          <w:rFonts w:eastAsia="Calibri"/>
          <w:b/>
          <w:i/>
          <w:spacing w:val="-2"/>
        </w:rPr>
        <w:t>C</w:t>
      </w:r>
      <w:r w:rsidRPr="008B1FB8">
        <w:rPr>
          <w:rFonts w:eastAsia="Calibri"/>
          <w:b/>
          <w:i/>
          <w:spacing w:val="-1"/>
        </w:rPr>
        <w:t>r</w:t>
      </w:r>
      <w:r w:rsidRPr="008B1FB8">
        <w:rPr>
          <w:rFonts w:eastAsia="Calibri"/>
          <w:b/>
          <w:i/>
        </w:rPr>
        <w:t>e</w:t>
      </w:r>
      <w:r w:rsidRPr="008B1FB8">
        <w:rPr>
          <w:rFonts w:eastAsia="Calibri"/>
          <w:b/>
          <w:i/>
          <w:spacing w:val="-1"/>
        </w:rPr>
        <w:t>ër</w:t>
      </w:r>
      <w:r w:rsidRPr="008B1FB8">
        <w:rPr>
          <w:rFonts w:eastAsia="Calibri"/>
          <w:b/>
          <w:i/>
        </w:rPr>
        <w:t>en (P</w:t>
      </w:r>
      <w:r w:rsidRPr="008B1FB8">
        <w:rPr>
          <w:rFonts w:eastAsia="Calibri"/>
          <w:b/>
          <w:i/>
          <w:spacing w:val="-1"/>
        </w:rPr>
        <w:t>M</w:t>
      </w:r>
      <w:r w:rsidRPr="008B1FB8">
        <w:rPr>
          <w:rFonts w:eastAsia="Calibri"/>
          <w:b/>
          <w:i/>
          <w:spacing w:val="-2"/>
        </w:rPr>
        <w:t>C</w:t>
      </w:r>
      <w:r w:rsidRPr="008B1FB8">
        <w:rPr>
          <w:rFonts w:eastAsia="Calibri"/>
          <w:b/>
          <w:i/>
        </w:rPr>
        <w:t>)</w:t>
      </w:r>
      <w:r w:rsidRPr="008B1FB8">
        <w:rPr>
          <w:rStyle w:val="Voetnootmarkering"/>
          <w:rFonts w:eastAsia="Calibri" w:cs="Calibri"/>
          <w:b/>
          <w:bCs/>
          <w:i/>
          <w:spacing w:val="1"/>
        </w:rPr>
        <w:footnoteReference w:id="2"/>
      </w:r>
    </w:p>
    <w:p w14:paraId="46BFDB9D" w14:textId="6A956B7A" w:rsidR="00425065" w:rsidRDefault="00425065" w:rsidP="00425065">
      <w:r>
        <w:t xml:space="preserve">De essentie van PMC is dat de gebruikelijke kracht van projectmanagement gecombineerd wordt met de kracht van creativiteit waarbij gezorgd wordt dat alle betrokkenen zich mede- eigenaar voelen van het project. Zo wordt er daadwerkelijk energiek samengewerkt om doelen te behalen. Als </w:t>
      </w:r>
      <w:r w:rsidR="003F5ABD">
        <w:t>je</w:t>
      </w:r>
      <w:r>
        <w:t xml:space="preserve"> dit weet te bereiken k</w:t>
      </w:r>
      <w:r w:rsidR="003F5ABD">
        <w:t>un je</w:t>
      </w:r>
      <w:r>
        <w:t xml:space="preserve"> als projectleider van </w:t>
      </w:r>
      <w:r w:rsidR="003F5ABD">
        <w:t xml:space="preserve">je onderzoeksproject </w:t>
      </w:r>
      <w:r>
        <w:t xml:space="preserve"> persoonlijk groeien en ontwikkelen en zal het minder moeite kosten om gemotiveerd te blijven voor </w:t>
      </w:r>
      <w:r w:rsidR="003F5ABD">
        <w:t xml:space="preserve">je </w:t>
      </w:r>
      <w:r>
        <w:t>project en het binnen de gewenste tijd goed af te ronden.</w:t>
      </w:r>
    </w:p>
    <w:p w14:paraId="170262A3" w14:textId="653465BB" w:rsidR="003B58A9" w:rsidRDefault="00425065" w:rsidP="00425065">
      <w:r>
        <w:t>PMC kent vier verschillende fasen: 1) initiatieffase, 2) definitiefase, 3) uitvoeringsfase en 4) af</w:t>
      </w:r>
      <w:r w:rsidR="003F5ABD">
        <w:t>rondings</w:t>
      </w:r>
      <w:r>
        <w:t>fase. Het project praktijkgericht onderzoek kent vergelijkbare fasen en bijhorende producten/</w:t>
      </w:r>
      <w:r w:rsidR="00C546BC">
        <w:t>mijlpalen</w:t>
      </w:r>
      <w:r>
        <w:t xml:space="preserve">. </w:t>
      </w:r>
    </w:p>
    <w:p w14:paraId="6D2F57DD" w14:textId="77777777" w:rsidR="003B58A9" w:rsidRDefault="003B58A9" w:rsidP="00425065"/>
    <w:p w14:paraId="3ECCFE02" w14:textId="74F8C4D9" w:rsidR="00153738" w:rsidRDefault="00425065" w:rsidP="00153738">
      <w:r w:rsidRPr="008B1FB8">
        <w:t xml:space="preserve">Projectmatig werken bestaat </w:t>
      </w:r>
      <w:r w:rsidR="003B58A9">
        <w:t xml:space="preserve">naast </w:t>
      </w:r>
      <w:r w:rsidRPr="008B1FB8">
        <w:t xml:space="preserve">faseren, </w:t>
      </w:r>
      <w:r w:rsidR="003B58A9">
        <w:t xml:space="preserve">nog uit </w:t>
      </w:r>
      <w:r w:rsidRPr="008B1FB8">
        <w:t>beslissen en beheersen. Deze processen dragen bij aan het realiseren van het projectresultaat vanaf een te ontwikkelen idee.</w:t>
      </w:r>
      <w:r>
        <w:t xml:space="preserve"> </w:t>
      </w:r>
      <w:r w:rsidRPr="008B1FB8">
        <w:t xml:space="preserve">Door het </w:t>
      </w:r>
      <w:r w:rsidR="003F5ABD">
        <w:t xml:space="preserve">onderzoek als </w:t>
      </w:r>
      <w:r w:rsidRPr="008B1FB8">
        <w:t xml:space="preserve">project op te delen in verschillende fasen worden beslismomenten of te wel mijlpalen ingebouwd en worden controlemogelijkheden gecreëerd op de </w:t>
      </w:r>
      <w:proofErr w:type="spellStart"/>
      <w:r w:rsidRPr="008B1FB8">
        <w:t>beheers</w:t>
      </w:r>
      <w:r w:rsidR="00153738">
        <w:t>f</w:t>
      </w:r>
      <w:r w:rsidRPr="008B1FB8">
        <w:t>actoren</w:t>
      </w:r>
      <w:proofErr w:type="spellEnd"/>
      <w:r w:rsidRPr="008B1FB8">
        <w:t xml:space="preserve">: Geld, Organisatie, Kwaliteit, Informatie en Tijd (GOKIT). Hierdoor is het </w:t>
      </w:r>
      <w:r w:rsidR="003F5ABD">
        <w:t>onderzoeks</w:t>
      </w:r>
      <w:r w:rsidRPr="008B1FB8">
        <w:t>project beter te overzien en indien nodig bij te sture</w:t>
      </w:r>
      <w:r w:rsidR="00E62844">
        <w:t>n. Zo die</w:t>
      </w:r>
      <w:r w:rsidR="003F5ABD">
        <w:t>n je</w:t>
      </w:r>
      <w:r w:rsidR="00E62844">
        <w:t xml:space="preserve"> een </w:t>
      </w:r>
      <w:r w:rsidRPr="008B1FB8">
        <w:t xml:space="preserve">planning te maken en tijdens het onderzoek te checken in hoeverre alles volgens planning verloopt of bijstelling nodig is. </w:t>
      </w:r>
      <w:r w:rsidR="008A62B8">
        <w:t xml:space="preserve">De mijlpalen zijn richtinggevend en terug te zien in de opbouw van het programma en bijhorend digitaal portfolio.  </w:t>
      </w:r>
    </w:p>
    <w:p w14:paraId="0894248B" w14:textId="77777777" w:rsidR="00153738" w:rsidRDefault="00153738" w:rsidP="00153738"/>
    <w:p w14:paraId="0DEB5642" w14:textId="77777777" w:rsidR="00153738" w:rsidRDefault="008A62B8" w:rsidP="00153738">
      <w:r>
        <w:t xml:space="preserve">Het onderzoeksplan en het CGI springen er als mijlpalen uit. </w:t>
      </w:r>
    </w:p>
    <w:p w14:paraId="54574343" w14:textId="1C83E06A" w:rsidR="00153738" w:rsidRDefault="008A62B8" w:rsidP="00153738">
      <w:r>
        <w:t xml:space="preserve">Voor het onderzoeksplan moet een </w:t>
      </w:r>
      <w:r w:rsidR="00153738">
        <w:t xml:space="preserve">formeel </w:t>
      </w:r>
      <w:r>
        <w:t xml:space="preserve">GO verkregen worden </w:t>
      </w:r>
      <w:r w:rsidR="00153738">
        <w:t>van</w:t>
      </w:r>
      <w:r>
        <w:t xml:space="preserve"> de opdrachtgever</w:t>
      </w:r>
      <w:r w:rsidR="00153738">
        <w:t>. Pas als het projectcontract ondertekend is door de opdrachtgever, kun je overgaan tot uitvoering van je plan. De opdrachtgever let op:</w:t>
      </w:r>
    </w:p>
    <w:p w14:paraId="32BC4512" w14:textId="13CB7187" w:rsidR="00153738" w:rsidRDefault="00153738" w:rsidP="00153738">
      <w:pPr>
        <w:pStyle w:val="Lijstalinea"/>
        <w:numPr>
          <w:ilvl w:val="1"/>
          <w:numId w:val="12"/>
        </w:numPr>
      </w:pPr>
      <w:r>
        <w:t>het realiteitsgehalte van het plan, er staan geen onwaarheden in relatie tot de setting in</w:t>
      </w:r>
    </w:p>
    <w:p w14:paraId="7BB2944F" w14:textId="77777777" w:rsidR="00153738" w:rsidRDefault="00153738" w:rsidP="00153738">
      <w:pPr>
        <w:pStyle w:val="Lijstalinea"/>
        <w:numPr>
          <w:ilvl w:val="1"/>
          <w:numId w:val="12"/>
        </w:numPr>
      </w:pPr>
      <w:r>
        <w:t>het plan is praktisch uitvoerbaar en ethisch verantwoord</w:t>
      </w:r>
    </w:p>
    <w:p w14:paraId="0CF09390" w14:textId="77777777" w:rsidR="00153738" w:rsidRDefault="00153738" w:rsidP="00153738">
      <w:pPr>
        <w:pStyle w:val="Lijstalinea"/>
        <w:numPr>
          <w:ilvl w:val="1"/>
          <w:numId w:val="12"/>
        </w:numPr>
      </w:pPr>
      <w:r>
        <w:t>het plan zal leiden tot praktische bruikbaarheid</w:t>
      </w:r>
    </w:p>
    <w:p w14:paraId="28EF1355" w14:textId="2CAE75B9" w:rsidR="00153738" w:rsidRDefault="006634F6" w:rsidP="00425065">
      <w:pPr>
        <w:rPr>
          <w:rFonts w:eastAsia="Calibri"/>
        </w:rPr>
      </w:pPr>
      <w:r>
        <w:t xml:space="preserve">Vanuit je begeleidend docent krijg je feedback en een advies. Het advies kan variëren: </w:t>
      </w:r>
      <w:r w:rsidRPr="1579B0CF">
        <w:rPr>
          <w:rFonts w:eastAsia="Calibri"/>
        </w:rPr>
        <w:t xml:space="preserve">mee </w:t>
      </w:r>
      <w:r w:rsidR="47A96136" w:rsidRPr="1579B0CF">
        <w:rPr>
          <w:rFonts w:eastAsia="Calibri"/>
        </w:rPr>
        <w:t>doorgaan</w:t>
      </w:r>
      <w:r w:rsidRPr="1579B0CF">
        <w:rPr>
          <w:rFonts w:eastAsia="Calibri"/>
        </w:rPr>
        <w:t xml:space="preserve"> – mee doorgaan en let op het volgende – eerst </w:t>
      </w:r>
      <w:r w:rsidR="00B14490" w:rsidRPr="1579B0CF">
        <w:rPr>
          <w:rFonts w:eastAsia="Calibri"/>
        </w:rPr>
        <w:t>onderzoeksplan</w:t>
      </w:r>
      <w:r w:rsidRPr="1579B0CF">
        <w:rPr>
          <w:rFonts w:eastAsia="Calibri"/>
        </w:rPr>
        <w:t xml:space="preserve"> bijstellen voordat je tot uitvoer over gaat.</w:t>
      </w:r>
    </w:p>
    <w:p w14:paraId="34938195" w14:textId="19DEF16C" w:rsidR="006634F6" w:rsidRDefault="006634F6" w:rsidP="00425065">
      <w:pPr>
        <w:rPr>
          <w:rFonts w:eastAsia="Calibri"/>
        </w:rPr>
      </w:pPr>
    </w:p>
    <w:p w14:paraId="18E069DE" w14:textId="4213E974" w:rsidR="006634F6" w:rsidRDefault="006634F6" w:rsidP="00425065">
      <w:r>
        <w:rPr>
          <w:rFonts w:eastAsia="Calibri"/>
        </w:rPr>
        <w:t xml:space="preserve">Het </w:t>
      </w:r>
      <w:proofErr w:type="spellStart"/>
      <w:r>
        <w:rPr>
          <w:rFonts w:eastAsia="Calibri"/>
        </w:rPr>
        <w:t>toetsmoment</w:t>
      </w:r>
      <w:proofErr w:type="spellEnd"/>
      <w:r>
        <w:rPr>
          <w:rFonts w:eastAsia="Calibri"/>
        </w:rPr>
        <w:t xml:space="preserve"> CGI is in de afrondingsfase je laatste mijlpaal en heeft een harde deadline. Tevens is het CGI het enige formeel </w:t>
      </w:r>
      <w:proofErr w:type="spellStart"/>
      <w:r>
        <w:rPr>
          <w:rFonts w:eastAsia="Calibri"/>
        </w:rPr>
        <w:t>toetsmoment</w:t>
      </w:r>
      <w:proofErr w:type="spellEnd"/>
      <w:r>
        <w:rPr>
          <w:rFonts w:eastAsia="Calibri"/>
        </w:rPr>
        <w:t xml:space="preserve"> in je onderzoeksproject. </w:t>
      </w:r>
    </w:p>
    <w:p w14:paraId="57A0F156" w14:textId="0A450FEA" w:rsidR="00153738" w:rsidRDefault="00153738" w:rsidP="00425065"/>
    <w:p w14:paraId="5EBCA257" w14:textId="78F6F373" w:rsidR="008B1FB8" w:rsidRDefault="006634F6" w:rsidP="00425065">
      <w:r>
        <w:lastRenderedPageBreak/>
        <w:t xml:space="preserve">Zodoende is je onderzoeksproject deels al voor je gestructureerd. Verdere verfijning van tussenproducten en mijlpalen is aan jouzelf. Spreek af met je opdrachtgever op welke momenten deze nog </w:t>
      </w:r>
      <w:r w:rsidR="00C546BC">
        <w:t>bij beslissingen betrokken wil zijn</w:t>
      </w:r>
      <w:r>
        <w:t xml:space="preserve">. </w:t>
      </w:r>
      <w:r w:rsidR="00425065" w:rsidRPr="008B1FB8">
        <w:t xml:space="preserve">Wil de opdrachtgever bijvoorbeeld feedback geven op een concept vragenlijst of laat hij of zij dit over aan </w:t>
      </w:r>
      <w:r>
        <w:t>jou</w:t>
      </w:r>
      <w:r w:rsidR="00727DB8" w:rsidRPr="008B1FB8">
        <w:t xml:space="preserve">zelf? </w:t>
      </w:r>
    </w:p>
    <w:p w14:paraId="3573D9AD" w14:textId="77777777" w:rsidR="00220D07" w:rsidRDefault="00220D07" w:rsidP="00425065"/>
    <w:p w14:paraId="5339A323" w14:textId="41B5669B" w:rsidR="003B58A9" w:rsidRDefault="003B58A9" w:rsidP="003B58A9">
      <w:r>
        <w:t>PMC is een hulpmiddel om het onderzoeksproject in goede banen te leiden; het is geen doel op zich en het toepassen van de principes en werkvormen zullen ook niet als zodanig beoordeeld worden.</w:t>
      </w:r>
    </w:p>
    <w:p w14:paraId="2D122344" w14:textId="2BDFB58E" w:rsidR="003B58A9" w:rsidRDefault="003B58A9" w:rsidP="00425065"/>
    <w:p w14:paraId="4044D7DC" w14:textId="77777777" w:rsidR="003B58A9" w:rsidRDefault="003B58A9" w:rsidP="00425065"/>
    <w:p w14:paraId="6D929461" w14:textId="26A737BF" w:rsidR="008B1FB8" w:rsidRDefault="00236B84" w:rsidP="008B1FB8">
      <w:pPr>
        <w:pStyle w:val="Kop2"/>
      </w:pPr>
      <w:bookmarkStart w:id="45" w:name="_Toc128594403"/>
      <w:r>
        <w:t>F</w:t>
      </w:r>
      <w:r w:rsidR="007A4131">
        <w:t xml:space="preserve">ormatief </w:t>
      </w:r>
      <w:r w:rsidR="00E60635">
        <w:t>handelen</w:t>
      </w:r>
      <w:r>
        <w:t xml:space="preserve"> en begeleiden</w:t>
      </w:r>
      <w:bookmarkEnd w:id="45"/>
    </w:p>
    <w:p w14:paraId="5784A724" w14:textId="204979C5" w:rsidR="00236B84" w:rsidRDefault="00F5405B" w:rsidP="00236B84">
      <w:pPr>
        <w:autoSpaceDE w:val="0"/>
        <w:autoSpaceDN w:val="0"/>
        <w:adjustRightInd w:val="0"/>
        <w:spacing w:line="240" w:lineRule="auto"/>
        <w:rPr>
          <w:rFonts w:eastAsia="Calibri"/>
          <w:i/>
          <w:iCs/>
        </w:rPr>
      </w:pPr>
      <w:r>
        <w:rPr>
          <w:bCs/>
          <w:iCs/>
        </w:rPr>
        <w:t>Het programma houdt meerdere feedbackmomenten in</w:t>
      </w:r>
      <w:r w:rsidR="00236B84">
        <w:rPr>
          <w:bCs/>
          <w:iCs/>
        </w:rPr>
        <w:t xml:space="preserve"> vanuit formatief </w:t>
      </w:r>
      <w:r w:rsidR="00E60635">
        <w:rPr>
          <w:bCs/>
          <w:iCs/>
        </w:rPr>
        <w:t>handelen</w:t>
      </w:r>
      <w:r>
        <w:rPr>
          <w:bCs/>
          <w:iCs/>
        </w:rPr>
        <w:t>. Als je hier op de juiste manier gebruik van maakt, kunnen deze momenten bijdragen aan meer motivatie, betere zelfregulatie, meer zelfstandigheid en betere prestaties</w:t>
      </w:r>
      <w:r w:rsidR="00753389">
        <w:rPr>
          <w:bCs/>
          <w:iCs/>
        </w:rPr>
        <w:t xml:space="preserve"> (</w:t>
      </w:r>
      <w:proofErr w:type="spellStart"/>
      <w:r w:rsidR="00753389">
        <w:rPr>
          <w:bCs/>
          <w:iCs/>
        </w:rPr>
        <w:t>Kney</w:t>
      </w:r>
      <w:r w:rsidR="004064EE">
        <w:rPr>
          <w:bCs/>
          <w:iCs/>
        </w:rPr>
        <w:t>ber</w:t>
      </w:r>
      <w:proofErr w:type="spellEnd"/>
      <w:r w:rsidR="004064EE">
        <w:rPr>
          <w:bCs/>
          <w:iCs/>
        </w:rPr>
        <w:t xml:space="preserve"> et al</w:t>
      </w:r>
      <w:r w:rsidR="00EF2DCA">
        <w:rPr>
          <w:bCs/>
          <w:iCs/>
        </w:rPr>
        <w:t>.</w:t>
      </w:r>
      <w:r w:rsidR="004064EE">
        <w:rPr>
          <w:bCs/>
          <w:iCs/>
        </w:rPr>
        <w:t>, 2022)</w:t>
      </w:r>
      <w:r>
        <w:rPr>
          <w:bCs/>
          <w:iCs/>
        </w:rPr>
        <w:t xml:space="preserve">. </w:t>
      </w:r>
      <w:r w:rsidR="003107C8">
        <w:rPr>
          <w:bCs/>
          <w:iCs/>
        </w:rPr>
        <w:t xml:space="preserve">Belangrijk hierbij is dat je feedback geeft en zelf ook feedback ontvangt. Beiden zijn namelijk voor jezelf heel leerzaam. Bovendien is het belangrijk dat je de verkregen feedback verwerkt. Wat heb je gehoord of gelezen; </w:t>
      </w:r>
      <w:r w:rsidR="00EA2752">
        <w:rPr>
          <w:bCs/>
          <w:iCs/>
        </w:rPr>
        <w:t>i</w:t>
      </w:r>
      <w:r w:rsidR="003107C8">
        <w:rPr>
          <w:bCs/>
          <w:iCs/>
        </w:rPr>
        <w:t>n hoeverre kwam feedback overeen; herken je de verkregen feedback of is het een totale verrassing voor je; wat betekent dit; hoe nu verder</w:t>
      </w:r>
      <w:r w:rsidR="00236B84">
        <w:rPr>
          <w:bCs/>
          <w:iCs/>
        </w:rPr>
        <w:t>, wat gaat er al goed, en wat kan beter</w:t>
      </w:r>
      <w:r w:rsidR="003107C8">
        <w:rPr>
          <w:bCs/>
          <w:iCs/>
        </w:rPr>
        <w:t>?</w:t>
      </w:r>
      <w:r w:rsidR="00236B84">
        <w:rPr>
          <w:bCs/>
          <w:iCs/>
        </w:rPr>
        <w:t xml:space="preserve"> Wat leer je hiervan? Deze informatie leidt tot een beslissing richting de vervolgstap. Een dergelijke reflectie neem je op in je logboek. Zo krijg je bijvoorbeeld peerfeedback op je concept onderzoeksplan. Hierop reflecteer je, je past je concept aan. Dit tweede concept kun je van feedback laten voorzien door de docent. Reflectie hierop en je komt tot je definitief plan wat je voorlegt aan je opdrachtgever. </w:t>
      </w:r>
    </w:p>
    <w:p w14:paraId="14BAA625" w14:textId="77777777" w:rsidR="00236B84" w:rsidRDefault="00236B84" w:rsidP="00236B84">
      <w:pPr>
        <w:autoSpaceDE w:val="0"/>
        <w:autoSpaceDN w:val="0"/>
        <w:adjustRightInd w:val="0"/>
        <w:spacing w:line="240" w:lineRule="auto"/>
        <w:rPr>
          <w:bCs/>
          <w:iCs/>
        </w:rPr>
      </w:pPr>
    </w:p>
    <w:p w14:paraId="2296C591" w14:textId="5FCD515B" w:rsidR="00236B84" w:rsidRPr="007A4131" w:rsidRDefault="00236B84" w:rsidP="00236B84">
      <w:pPr>
        <w:autoSpaceDE w:val="0"/>
        <w:autoSpaceDN w:val="0"/>
        <w:adjustRightInd w:val="0"/>
        <w:spacing w:line="240" w:lineRule="auto"/>
        <w:rPr>
          <w:bCs/>
          <w:iCs/>
        </w:rPr>
      </w:pPr>
      <w:r>
        <w:rPr>
          <w:bCs/>
          <w:iCs/>
        </w:rPr>
        <w:t>Het programma voorziet ook in diverse vormen van begeleiden. De gedachte hierbij is dat je niet alleen samenwerking zoekt met betrokkenen vanuit de praktijk maar ook met medestudenten en docenten. Je gaat zelf actief aan de slag met je onderzoek en werkt stapsgewijs toe naar je bijdrage richting praktijk. Hierbij krijg je ondersteuning en geef je ondersteuning, je brengt en je haalt.</w:t>
      </w:r>
    </w:p>
    <w:p w14:paraId="3216AC53" w14:textId="3F5CB74A" w:rsidR="007A4131" w:rsidRDefault="007A4131" w:rsidP="00F5405B">
      <w:pPr>
        <w:rPr>
          <w:b/>
          <w:i/>
        </w:rPr>
      </w:pPr>
    </w:p>
    <w:p w14:paraId="2B534D38" w14:textId="2536603C" w:rsidR="008B1FB8" w:rsidRPr="00036974" w:rsidRDefault="007F049A" w:rsidP="008B1FB8">
      <w:pPr>
        <w:rPr>
          <w:b/>
          <w:i/>
        </w:rPr>
      </w:pPr>
      <w:r>
        <w:rPr>
          <w:b/>
          <w:i/>
        </w:rPr>
        <w:t>Peergroep onbegeleid</w:t>
      </w:r>
    </w:p>
    <w:p w14:paraId="4906A2B0" w14:textId="0A7AA736" w:rsidR="00FE2C5D" w:rsidRDefault="00C546BC" w:rsidP="008B1FB8">
      <w:r>
        <w:t xml:space="preserve">Tijdens de eerste lesweek van PGO maak je kennis met je docent en de andere leden van je lesgroep. Je vormt met elkaar uit één lesgroep drie peergroepen. Als peergroep volg je elkaars voortgang vanaf het begin tot het eind van het onderzoek. In de vorm van intercollegiale consultatie </w:t>
      </w:r>
      <w:r w:rsidR="00914ED8">
        <w:t xml:space="preserve">help je elkaar naar de eindstreep door tussentijds </w:t>
      </w:r>
      <w:r w:rsidR="00B7641F">
        <w:t>ideeën</w:t>
      </w:r>
      <w:r w:rsidR="00914ED8">
        <w:t xml:space="preserve"> uit te wisselen, feedback te geven op tussenproducten en proces</w:t>
      </w:r>
      <w:r w:rsidR="00B7641F">
        <w:t xml:space="preserve">, elkaar te motiveren tijdens </w:t>
      </w:r>
      <w:r w:rsidR="00E724A3">
        <w:t>een dip</w:t>
      </w:r>
      <w:r w:rsidR="00B7641F">
        <w:t xml:space="preserve">, enz. </w:t>
      </w:r>
      <w:r w:rsidR="00914ED8">
        <w:t xml:space="preserve"> </w:t>
      </w:r>
    </w:p>
    <w:p w14:paraId="2B1895BE" w14:textId="6114826B" w:rsidR="00BA526E" w:rsidRDefault="00914ED8" w:rsidP="00BA526E">
      <w:pPr>
        <w:autoSpaceDE w:val="0"/>
        <w:autoSpaceDN w:val="0"/>
        <w:adjustRightInd w:val="0"/>
        <w:spacing w:line="240" w:lineRule="auto"/>
      </w:pPr>
      <w:r>
        <w:t xml:space="preserve">Iedereen heeft een even belangrijke bijdrage waardoor </w:t>
      </w:r>
      <w:r w:rsidR="00E724A3">
        <w:t xml:space="preserve">je met elkaar </w:t>
      </w:r>
      <w:r>
        <w:t xml:space="preserve">een </w:t>
      </w:r>
      <w:r w:rsidRPr="00E724A3">
        <w:t>actieve leeromgeving</w:t>
      </w:r>
      <w:r w:rsidR="00E724A3">
        <w:t xml:space="preserve"> </w:t>
      </w:r>
      <w:r w:rsidR="001B6F86">
        <w:t>creëert</w:t>
      </w:r>
      <w:r w:rsidRPr="00E724A3">
        <w:t>.</w:t>
      </w:r>
      <w:r w:rsidR="00B7641F" w:rsidRPr="00E724A3">
        <w:t xml:space="preserve"> </w:t>
      </w:r>
      <w:r w:rsidR="00BA526E" w:rsidRPr="00E724A3">
        <w:t>Bij het geven van peerfeedback spelen groepsdynamische</w:t>
      </w:r>
      <w:r w:rsidR="00E724A3">
        <w:t xml:space="preserve"> </w:t>
      </w:r>
      <w:r w:rsidR="00BA526E" w:rsidRPr="00E724A3">
        <w:t>processen een belangrijke rol. Er is positieve interactie als groepsleden ervan overtuigd zijn</w:t>
      </w:r>
      <w:r w:rsidR="00E724A3">
        <w:t xml:space="preserve"> </w:t>
      </w:r>
      <w:r w:rsidR="00BA526E" w:rsidRPr="00E724A3">
        <w:t>dat zij meer kunnen bereiken als zij samenwerken en elkaar steunen. Vertrouwen in de groep</w:t>
      </w:r>
      <w:r w:rsidR="00E724A3">
        <w:t xml:space="preserve"> </w:t>
      </w:r>
      <w:r w:rsidR="00BA526E" w:rsidRPr="00E724A3">
        <w:t>is een belangrijke voorwaarde voor het succes van peer</w:t>
      </w:r>
      <w:r w:rsidR="00E724A3">
        <w:t xml:space="preserve">feedback </w:t>
      </w:r>
      <w:r w:rsidR="00BA526E" w:rsidRPr="00E724A3">
        <w:t>(Sluijsmans et</w:t>
      </w:r>
      <w:r w:rsidR="00EF2DCA">
        <w:t xml:space="preserve"> </w:t>
      </w:r>
      <w:r w:rsidR="00BA526E" w:rsidRPr="00E724A3">
        <w:t>al., 2013).</w:t>
      </w:r>
    </w:p>
    <w:p w14:paraId="00535FC1" w14:textId="6242D672" w:rsidR="00BA526E" w:rsidRDefault="00914ED8" w:rsidP="00BA526E">
      <w:pPr>
        <w:autoSpaceDE w:val="0"/>
        <w:autoSpaceDN w:val="0"/>
        <w:adjustRightInd w:val="0"/>
        <w:spacing w:line="240" w:lineRule="auto"/>
      </w:pPr>
      <w:r>
        <w:t xml:space="preserve">Uit onderzoek (Van den Berg, Admiraal &amp; Pilot, 2006a, 2006b; </w:t>
      </w:r>
      <w:proofErr w:type="spellStart"/>
      <w:r>
        <w:t>Dochy</w:t>
      </w:r>
      <w:proofErr w:type="spellEnd"/>
      <w:r>
        <w:t>, Schelfhout &amp; Janssens, 2003) blijkt dat ook studenten elkaar zinvolle feedback kunnen geven en daarvan leren. Al is de kwaliteit van hun feedback voor verbetering vatbaar, ze begrijpen door het feedback geven beter wat de beoordelingscriteria betekenen en leren al doende ook hun eigen werk door die bril te bekijken.</w:t>
      </w:r>
      <w:r w:rsidR="00BA526E">
        <w:t xml:space="preserve"> </w:t>
      </w:r>
    </w:p>
    <w:p w14:paraId="3835E657" w14:textId="2EFF25A4" w:rsidR="00914ED8" w:rsidRDefault="00BA526E" w:rsidP="00BA526E">
      <w:pPr>
        <w:autoSpaceDE w:val="0"/>
        <w:autoSpaceDN w:val="0"/>
        <w:adjustRightInd w:val="0"/>
        <w:spacing w:line="240" w:lineRule="auto"/>
      </w:pPr>
      <w:r w:rsidRPr="00BA526E">
        <w:t>Het geven en ontvangen van peerfeedback gedurende een onderzoeksproces</w:t>
      </w:r>
      <w:r>
        <w:t xml:space="preserve"> </w:t>
      </w:r>
      <w:r w:rsidRPr="00BA526E">
        <w:t xml:space="preserve">draagt bij aan het ontwikkelen van </w:t>
      </w:r>
      <w:r w:rsidR="00C110D2">
        <w:t xml:space="preserve">kwaliteitsbesef en </w:t>
      </w:r>
      <w:r w:rsidRPr="00BA526E">
        <w:t>een kritische houding ten opzichte van het</w:t>
      </w:r>
      <w:r>
        <w:t xml:space="preserve"> </w:t>
      </w:r>
      <w:r w:rsidRPr="00BA526E">
        <w:t>eigen onderzoek en dat van de ander</w:t>
      </w:r>
      <w:r w:rsidR="00581C5B">
        <w:t xml:space="preserve">. </w:t>
      </w:r>
      <w:r w:rsidR="00914ED8">
        <w:t>Zo worden studenten voorbereid op de toekomstige werksituatie, waarin professionals elkaars prestaties moeten kunnen bespreken en beoordelen (</w:t>
      </w:r>
      <w:proofErr w:type="spellStart"/>
      <w:r w:rsidR="00914ED8">
        <w:t>Mupa</w:t>
      </w:r>
      <w:proofErr w:type="spellEnd"/>
      <w:r w:rsidR="00914ED8">
        <w:t xml:space="preserve">, </w:t>
      </w:r>
      <w:proofErr w:type="spellStart"/>
      <w:r w:rsidR="00914ED8">
        <w:t>Chabaya</w:t>
      </w:r>
      <w:proofErr w:type="spellEnd"/>
      <w:r w:rsidR="00914ED8">
        <w:t xml:space="preserve">, </w:t>
      </w:r>
      <w:proofErr w:type="spellStart"/>
      <w:r w:rsidR="00914ED8">
        <w:t>Chiome</w:t>
      </w:r>
      <w:proofErr w:type="spellEnd"/>
      <w:r w:rsidR="00914ED8">
        <w:t xml:space="preserve"> &amp; </w:t>
      </w:r>
      <w:proofErr w:type="spellStart"/>
      <w:r w:rsidR="00914ED8">
        <w:t>Chabaya</w:t>
      </w:r>
      <w:proofErr w:type="spellEnd"/>
      <w:r w:rsidR="00914ED8">
        <w:t>, 2013)</w:t>
      </w:r>
      <w:r w:rsidR="007F049A">
        <w:t>.</w:t>
      </w:r>
    </w:p>
    <w:p w14:paraId="1EF49771" w14:textId="28629CC6" w:rsidR="00BA526E" w:rsidRDefault="00BA526E" w:rsidP="00BA526E">
      <w:pPr>
        <w:autoSpaceDE w:val="0"/>
        <w:autoSpaceDN w:val="0"/>
        <w:adjustRightInd w:val="0"/>
        <w:spacing w:line="240" w:lineRule="auto"/>
      </w:pPr>
    </w:p>
    <w:p w14:paraId="7292A307" w14:textId="24097FDC" w:rsidR="007F049A" w:rsidRPr="007F049A" w:rsidRDefault="007F049A" w:rsidP="00914ED8">
      <w:r w:rsidRPr="007F049A">
        <w:t xml:space="preserve">Het lesprogramma </w:t>
      </w:r>
      <w:r>
        <w:t>geeft</w:t>
      </w:r>
      <w:r w:rsidRPr="007F049A">
        <w:t xml:space="preserve"> </w:t>
      </w:r>
      <w:r w:rsidR="00CC4ADF">
        <w:t>meerdere keren</w:t>
      </w:r>
      <w:r>
        <w:t xml:space="preserve"> een opdracht aan om in de peergroep uit te werken, door jullie zelf in te plannen. </w:t>
      </w:r>
      <w:r w:rsidR="00C72AC5">
        <w:t xml:space="preserve">Dat zou digitaal kunnen. </w:t>
      </w:r>
      <w:r>
        <w:t xml:space="preserve">Daarnaast is het aan de peergroep zelf om te bespreken wanneer het zinvol is om bij elkaar te komen. </w:t>
      </w:r>
    </w:p>
    <w:p w14:paraId="19E9F6E6" w14:textId="77777777" w:rsidR="00914ED8" w:rsidRPr="007F049A" w:rsidRDefault="00914ED8" w:rsidP="008B1FB8"/>
    <w:p w14:paraId="3944B874" w14:textId="77777777" w:rsidR="007F049A" w:rsidRPr="007F049A" w:rsidRDefault="00B7641F" w:rsidP="008B1FB8">
      <w:pPr>
        <w:rPr>
          <w:b/>
          <w:i/>
        </w:rPr>
      </w:pPr>
      <w:r w:rsidRPr="007F049A">
        <w:rPr>
          <w:b/>
          <w:i/>
        </w:rPr>
        <w:t>Atelier</w:t>
      </w:r>
    </w:p>
    <w:p w14:paraId="6CBC55DA" w14:textId="0FF7599E" w:rsidR="007F049A" w:rsidRPr="007F049A" w:rsidRDefault="007F049A" w:rsidP="008B1FB8">
      <w:pPr>
        <w:rPr>
          <w:bCs/>
          <w:iCs/>
        </w:rPr>
      </w:pPr>
      <w:r w:rsidRPr="007F049A">
        <w:rPr>
          <w:bCs/>
          <w:iCs/>
        </w:rPr>
        <w:t xml:space="preserve">Tijdens het atelier ga je met je </w:t>
      </w:r>
      <w:r>
        <w:rPr>
          <w:bCs/>
          <w:iCs/>
        </w:rPr>
        <w:t xml:space="preserve">eigen </w:t>
      </w:r>
      <w:r w:rsidRPr="007F049A">
        <w:rPr>
          <w:bCs/>
          <w:iCs/>
        </w:rPr>
        <w:t>lesgroep</w:t>
      </w:r>
      <w:r w:rsidR="001A21EF">
        <w:rPr>
          <w:bCs/>
          <w:iCs/>
        </w:rPr>
        <w:t>, vooral</w:t>
      </w:r>
      <w:r w:rsidRPr="007F049A">
        <w:rPr>
          <w:bCs/>
          <w:iCs/>
        </w:rPr>
        <w:t xml:space="preserve"> </w:t>
      </w:r>
      <w:r w:rsidR="00C72AC5">
        <w:rPr>
          <w:bCs/>
          <w:iCs/>
        </w:rPr>
        <w:t>op school</w:t>
      </w:r>
      <w:r w:rsidR="003B7A9D">
        <w:rPr>
          <w:bCs/>
          <w:iCs/>
        </w:rPr>
        <w:t>,</w:t>
      </w:r>
      <w:r w:rsidR="00C72AC5">
        <w:rPr>
          <w:bCs/>
          <w:iCs/>
        </w:rPr>
        <w:t xml:space="preserve"> </w:t>
      </w:r>
      <w:r>
        <w:rPr>
          <w:bCs/>
          <w:iCs/>
        </w:rPr>
        <w:t>aan de slag, onder begeleiding van jullie b</w:t>
      </w:r>
      <w:r w:rsidRPr="007F049A">
        <w:rPr>
          <w:bCs/>
          <w:iCs/>
        </w:rPr>
        <w:t>egeleidend docent</w:t>
      </w:r>
      <w:r>
        <w:rPr>
          <w:bCs/>
          <w:iCs/>
        </w:rPr>
        <w:t xml:space="preserve">. </w:t>
      </w:r>
      <w:r w:rsidR="008D3B83">
        <w:rPr>
          <w:bCs/>
          <w:iCs/>
        </w:rPr>
        <w:t xml:space="preserve">Zowel docent als studenten bereiden zich voor op het programma. </w:t>
      </w:r>
      <w:r>
        <w:rPr>
          <w:bCs/>
          <w:iCs/>
        </w:rPr>
        <w:t>Een enkele keer komen twee of meerdere lesgroepen bij elkaar</w:t>
      </w:r>
      <w:r w:rsidR="008D3B83">
        <w:rPr>
          <w:bCs/>
          <w:iCs/>
        </w:rPr>
        <w:t xml:space="preserve"> om de kruisbestuiving en het leerrendement te vergroten.</w:t>
      </w:r>
    </w:p>
    <w:p w14:paraId="17A3B795" w14:textId="77777777" w:rsidR="007F049A" w:rsidRPr="007F049A" w:rsidRDefault="007F049A" w:rsidP="008B1FB8">
      <w:pPr>
        <w:rPr>
          <w:b/>
          <w:i/>
        </w:rPr>
      </w:pPr>
    </w:p>
    <w:p w14:paraId="0D5C2E8C" w14:textId="77777777" w:rsidR="008D3B83" w:rsidRDefault="008D3B83" w:rsidP="008B1FB8">
      <w:pPr>
        <w:rPr>
          <w:b/>
          <w:i/>
        </w:rPr>
      </w:pPr>
      <w:r>
        <w:rPr>
          <w:b/>
          <w:i/>
        </w:rPr>
        <w:lastRenderedPageBreak/>
        <w:t>W</w:t>
      </w:r>
      <w:r w:rsidR="007F049A" w:rsidRPr="007F049A">
        <w:rPr>
          <w:b/>
          <w:i/>
        </w:rPr>
        <w:t>erkplaats</w:t>
      </w:r>
    </w:p>
    <w:p w14:paraId="5465FE91" w14:textId="3056C72E" w:rsidR="008D3B83" w:rsidRDefault="00C72AC5" w:rsidP="008B1FB8">
      <w:pPr>
        <w:rPr>
          <w:bCs/>
          <w:iCs/>
        </w:rPr>
      </w:pPr>
      <w:r>
        <w:rPr>
          <w:bCs/>
          <w:iCs/>
        </w:rPr>
        <w:t>Eén keer is een</w:t>
      </w:r>
      <w:r w:rsidR="008D3B83" w:rsidRPr="008D3B83">
        <w:rPr>
          <w:bCs/>
          <w:iCs/>
        </w:rPr>
        <w:t xml:space="preserve"> werkplaats</w:t>
      </w:r>
      <w:r>
        <w:rPr>
          <w:bCs/>
          <w:iCs/>
        </w:rPr>
        <w:t xml:space="preserve"> ingepland, waar je </w:t>
      </w:r>
      <w:r w:rsidR="008D3B83">
        <w:rPr>
          <w:bCs/>
          <w:iCs/>
        </w:rPr>
        <w:t>met ‘gelijkgestemden’</w:t>
      </w:r>
      <w:r>
        <w:rPr>
          <w:bCs/>
          <w:iCs/>
        </w:rPr>
        <w:t xml:space="preserve"> samenzit op school</w:t>
      </w:r>
      <w:r w:rsidR="008D3B83">
        <w:rPr>
          <w:bCs/>
          <w:iCs/>
        </w:rPr>
        <w:t xml:space="preserve">, studenten die eenzelfde onderzoeksdesign oppakken als jij. </w:t>
      </w:r>
      <w:r>
        <w:rPr>
          <w:bCs/>
          <w:iCs/>
        </w:rPr>
        <w:t xml:space="preserve">Ieder gaat ter plekke aan het werk. Aan het begin krijgt ieder de gelegenheid om haar of zijn leervragen op te hangen. Deze worden geclusterd en ingepland. Je kunt bij de leervragen waar je aan deel wilt nemen, je naam noteren. Docenten sluiten aan, maar zijn niet zozeer leidend. </w:t>
      </w:r>
    </w:p>
    <w:p w14:paraId="58BBF4A3" w14:textId="77777777" w:rsidR="001F3153" w:rsidRDefault="001F3153" w:rsidP="008B1FB8">
      <w:pPr>
        <w:rPr>
          <w:bCs/>
          <w:iCs/>
        </w:rPr>
      </w:pPr>
    </w:p>
    <w:p w14:paraId="0C23F326" w14:textId="5A33BE90" w:rsidR="002E2A18" w:rsidRDefault="002E2A18" w:rsidP="008B1FB8">
      <w:pPr>
        <w:rPr>
          <w:bCs/>
          <w:iCs/>
        </w:rPr>
      </w:pPr>
    </w:p>
    <w:p w14:paraId="0E227847" w14:textId="7874BF18" w:rsidR="002E2A18" w:rsidRPr="00485314" w:rsidRDefault="00485314" w:rsidP="008B1FB8">
      <w:pPr>
        <w:rPr>
          <w:b/>
          <w:i/>
        </w:rPr>
      </w:pPr>
      <w:r w:rsidRPr="00485314">
        <w:rPr>
          <w:b/>
          <w:i/>
        </w:rPr>
        <w:t>Vraag en aanbod</w:t>
      </w:r>
    </w:p>
    <w:p w14:paraId="2D877181" w14:textId="03D0B44E" w:rsidR="008D3B83" w:rsidRDefault="00F451CA" w:rsidP="008B1FB8">
      <w:pPr>
        <w:rPr>
          <w:bCs/>
          <w:iCs/>
        </w:rPr>
      </w:pPr>
      <w:r>
        <w:rPr>
          <w:bCs/>
          <w:iCs/>
        </w:rPr>
        <w:t xml:space="preserve">Als je een oproep om hulp wilt doen buiten je eigen groep en peergroep om, kun je </w:t>
      </w:r>
      <w:r w:rsidR="00431C9D">
        <w:rPr>
          <w:bCs/>
          <w:iCs/>
        </w:rPr>
        <w:t xml:space="preserve">terecht </w:t>
      </w:r>
      <w:r>
        <w:rPr>
          <w:bCs/>
          <w:iCs/>
        </w:rPr>
        <w:t>v</w:t>
      </w:r>
      <w:r w:rsidR="008F2B28">
        <w:rPr>
          <w:bCs/>
          <w:iCs/>
        </w:rPr>
        <w:t xml:space="preserve">ia </w:t>
      </w:r>
      <w:proofErr w:type="spellStart"/>
      <w:r w:rsidR="00A277B5">
        <w:rPr>
          <w:bCs/>
          <w:iCs/>
        </w:rPr>
        <w:t>Activit</w:t>
      </w:r>
      <w:r w:rsidR="008C5659">
        <w:rPr>
          <w:bCs/>
          <w:iCs/>
        </w:rPr>
        <w:t>ies</w:t>
      </w:r>
      <w:proofErr w:type="spellEnd"/>
      <w:r w:rsidR="008C5659">
        <w:rPr>
          <w:bCs/>
          <w:iCs/>
        </w:rPr>
        <w:t xml:space="preserve"> (rode horizontale balk) -&gt; discussie</w:t>
      </w:r>
      <w:r w:rsidR="00431C9D">
        <w:rPr>
          <w:bCs/>
          <w:iCs/>
        </w:rPr>
        <w:t>. Op deze manier kun je ook vragen stellen</w:t>
      </w:r>
      <w:r w:rsidR="004D1E9E">
        <w:rPr>
          <w:bCs/>
          <w:iCs/>
        </w:rPr>
        <w:t xml:space="preserve"> aan medestudenten die een vergelijkbaar onderzoek doen. </w:t>
      </w:r>
    </w:p>
    <w:p w14:paraId="7157F340" w14:textId="561BC99F" w:rsidR="007F3881" w:rsidRDefault="007F3881" w:rsidP="008B1FB8">
      <w:pPr>
        <w:rPr>
          <w:bCs/>
          <w:iCs/>
        </w:rPr>
      </w:pPr>
    </w:p>
    <w:p w14:paraId="4B794F24" w14:textId="23E64DD3" w:rsidR="00C72AC5" w:rsidRDefault="00C72AC5" w:rsidP="008B1FB8">
      <w:pPr>
        <w:rPr>
          <w:b/>
          <w:i/>
        </w:rPr>
      </w:pPr>
      <w:r>
        <w:rPr>
          <w:b/>
          <w:i/>
        </w:rPr>
        <w:t>Workshops</w:t>
      </w:r>
    </w:p>
    <w:p w14:paraId="55446CFF" w14:textId="0C907A3C" w:rsidR="00C72AC5" w:rsidRPr="00C72AC5" w:rsidRDefault="00C72AC5" w:rsidP="008B1FB8">
      <w:pPr>
        <w:rPr>
          <w:bCs/>
          <w:iCs/>
        </w:rPr>
      </w:pPr>
      <w:r w:rsidRPr="00C72AC5">
        <w:rPr>
          <w:bCs/>
          <w:iCs/>
        </w:rPr>
        <w:t>Workshops zijn twee keer ingepland</w:t>
      </w:r>
      <w:r>
        <w:rPr>
          <w:bCs/>
          <w:iCs/>
        </w:rPr>
        <w:t xml:space="preserve">. </w:t>
      </w:r>
      <w:r w:rsidR="003B58A9">
        <w:rPr>
          <w:bCs/>
          <w:iCs/>
        </w:rPr>
        <w:t>De eerste keer ligt de nadruk op gegevensverzameling, de tweede keer op analys</w:t>
      </w:r>
      <w:r w:rsidR="002045CE">
        <w:rPr>
          <w:bCs/>
          <w:iCs/>
        </w:rPr>
        <w:t>e, verwerking en vervolg</w:t>
      </w:r>
      <w:r w:rsidR="003B58A9">
        <w:rPr>
          <w:bCs/>
          <w:iCs/>
        </w:rPr>
        <w:t xml:space="preserve">. Beide keren krijg je de gelegenheid om deel te nemen aan twee </w:t>
      </w:r>
      <w:r w:rsidR="005704D0">
        <w:rPr>
          <w:bCs/>
          <w:iCs/>
        </w:rPr>
        <w:t xml:space="preserve">á drie </w:t>
      </w:r>
      <w:r w:rsidR="003B58A9">
        <w:rPr>
          <w:bCs/>
          <w:iCs/>
        </w:rPr>
        <w:t xml:space="preserve">workshops. Je schrijft je hier van te voren voor in. Sommige workshops </w:t>
      </w:r>
      <w:r w:rsidR="00BE62F2">
        <w:rPr>
          <w:bCs/>
          <w:iCs/>
        </w:rPr>
        <w:t>gaan</w:t>
      </w:r>
      <w:r w:rsidR="003B58A9">
        <w:rPr>
          <w:bCs/>
          <w:iCs/>
        </w:rPr>
        <w:t xml:space="preserve"> vooraf door een informatieclip die ieder op eigen gelegenheid bekijkt. Tijdens de workshops ligt zodoende de nadruk op oefenen en stellen van </w:t>
      </w:r>
      <w:r w:rsidR="00B471DE">
        <w:rPr>
          <w:bCs/>
          <w:iCs/>
        </w:rPr>
        <w:t>verdiepings</w:t>
      </w:r>
      <w:r w:rsidR="003B58A9">
        <w:rPr>
          <w:bCs/>
          <w:iCs/>
        </w:rPr>
        <w:t xml:space="preserve">vragen in relatie tot je eigen onderzoek. </w:t>
      </w:r>
    </w:p>
    <w:p w14:paraId="1ADCDD5E" w14:textId="77777777" w:rsidR="00C72AC5" w:rsidRPr="00C72AC5" w:rsidRDefault="00C72AC5" w:rsidP="008B1FB8">
      <w:pPr>
        <w:rPr>
          <w:b/>
          <w:i/>
        </w:rPr>
      </w:pPr>
    </w:p>
    <w:p w14:paraId="64874CC6" w14:textId="246B1365" w:rsidR="00FE2C5D" w:rsidRPr="00A77135" w:rsidRDefault="003B58A9" w:rsidP="008B1FB8">
      <w:pPr>
        <w:rPr>
          <w:b/>
          <w:i/>
        </w:rPr>
      </w:pPr>
      <w:r w:rsidRPr="00A77135">
        <w:rPr>
          <w:b/>
          <w:i/>
        </w:rPr>
        <w:t>I</w:t>
      </w:r>
      <w:r w:rsidR="007F049A" w:rsidRPr="00A77135">
        <w:rPr>
          <w:b/>
          <w:i/>
        </w:rPr>
        <w:t>nfoclips</w:t>
      </w:r>
      <w:r w:rsidR="00A77135" w:rsidRPr="00A77135">
        <w:rPr>
          <w:b/>
          <w:i/>
        </w:rPr>
        <w:t xml:space="preserve">, </w:t>
      </w:r>
      <w:proofErr w:type="spellStart"/>
      <w:r w:rsidR="00A77135" w:rsidRPr="00A77135">
        <w:rPr>
          <w:b/>
          <w:i/>
        </w:rPr>
        <w:t>libguide</w:t>
      </w:r>
      <w:proofErr w:type="spellEnd"/>
      <w:r w:rsidR="00A77135" w:rsidRPr="00A77135">
        <w:rPr>
          <w:b/>
          <w:i/>
        </w:rPr>
        <w:t>, documenten</w:t>
      </w:r>
    </w:p>
    <w:p w14:paraId="4FBDB0E0" w14:textId="6492A77F" w:rsidR="00B7641F" w:rsidRDefault="00A77135" w:rsidP="008B1FB8">
      <w:pPr>
        <w:rPr>
          <w:bCs/>
          <w:iCs/>
        </w:rPr>
      </w:pPr>
      <w:r w:rsidRPr="00A77135">
        <w:rPr>
          <w:bCs/>
          <w:iCs/>
        </w:rPr>
        <w:t xml:space="preserve">Op </w:t>
      </w:r>
      <w:proofErr w:type="spellStart"/>
      <w:r w:rsidR="00B14490">
        <w:rPr>
          <w:bCs/>
          <w:iCs/>
        </w:rPr>
        <w:t>Brightspace</w:t>
      </w:r>
      <w:proofErr w:type="spellEnd"/>
      <w:r w:rsidRPr="00A77135">
        <w:rPr>
          <w:bCs/>
          <w:iCs/>
        </w:rPr>
        <w:t xml:space="preserve"> zijn allerlei materialen</w:t>
      </w:r>
      <w:r>
        <w:rPr>
          <w:bCs/>
          <w:iCs/>
        </w:rPr>
        <w:t xml:space="preserve"> </w:t>
      </w:r>
      <w:r w:rsidRPr="00A77135">
        <w:rPr>
          <w:bCs/>
          <w:iCs/>
        </w:rPr>
        <w:t xml:space="preserve">terug te vinden. </w:t>
      </w:r>
      <w:r>
        <w:rPr>
          <w:bCs/>
          <w:iCs/>
        </w:rPr>
        <w:t xml:space="preserve">Dat is als het ware het topje van de ijsberg. </w:t>
      </w:r>
      <w:r w:rsidR="007A4131">
        <w:rPr>
          <w:bCs/>
          <w:iCs/>
        </w:rPr>
        <w:t>Ga vooral ook zelf o</w:t>
      </w:r>
      <w:r>
        <w:rPr>
          <w:bCs/>
          <w:iCs/>
        </w:rPr>
        <w:t>p zoek naar relevante informatie</w:t>
      </w:r>
      <w:r w:rsidR="007A4131">
        <w:rPr>
          <w:bCs/>
          <w:iCs/>
        </w:rPr>
        <w:t xml:space="preserve"> en deel deze met elkaar</w:t>
      </w:r>
      <w:r>
        <w:rPr>
          <w:bCs/>
          <w:iCs/>
        </w:rPr>
        <w:t xml:space="preserve">. </w:t>
      </w:r>
    </w:p>
    <w:p w14:paraId="689ED955" w14:textId="31047622" w:rsidR="00A77135" w:rsidRDefault="00A77135" w:rsidP="008B1FB8">
      <w:pPr>
        <w:rPr>
          <w:bCs/>
          <w:iCs/>
        </w:rPr>
      </w:pPr>
    </w:p>
    <w:p w14:paraId="0799A7E3" w14:textId="77777777" w:rsidR="00AD6342" w:rsidRDefault="00A77135" w:rsidP="008B1FB8">
      <w:pPr>
        <w:rPr>
          <w:b/>
          <w:i/>
        </w:rPr>
      </w:pPr>
      <w:r w:rsidRPr="00A77135">
        <w:rPr>
          <w:b/>
          <w:i/>
        </w:rPr>
        <w:t>Consultatiemomenten</w:t>
      </w:r>
    </w:p>
    <w:p w14:paraId="4B4CFD8B" w14:textId="1C307102" w:rsidR="00A77135" w:rsidRPr="00A77135" w:rsidRDefault="00AD6342" w:rsidP="008B1FB8">
      <w:pPr>
        <w:rPr>
          <w:bCs/>
          <w:iCs/>
        </w:rPr>
      </w:pPr>
      <w:r>
        <w:t>C</w:t>
      </w:r>
      <w:r w:rsidR="00A77135">
        <w:t xml:space="preserve">onsultatiemomenten </w:t>
      </w:r>
      <w:r w:rsidR="007A4131">
        <w:t xml:space="preserve">met je begeleidend docent </w:t>
      </w:r>
      <w:r>
        <w:t xml:space="preserve">zijn </w:t>
      </w:r>
      <w:r w:rsidR="00A77135">
        <w:t xml:space="preserve">ingepland waar je als lesgroep of peergroep of individueel gebruik van kunt maken; </w:t>
      </w:r>
      <w:r w:rsidR="00ED1F63">
        <w:rPr>
          <w:bCs/>
          <w:iCs/>
        </w:rPr>
        <w:t>Daarnaast</w:t>
      </w:r>
      <w:r w:rsidR="00A77135">
        <w:rPr>
          <w:bCs/>
          <w:iCs/>
        </w:rPr>
        <w:t xml:space="preserve"> heb je in totaal één uur consultatietijd, zelf in te plannen met je begeleidend docent</w:t>
      </w:r>
      <w:r w:rsidR="007A4131">
        <w:rPr>
          <w:bCs/>
          <w:iCs/>
        </w:rPr>
        <w:t>.</w:t>
      </w:r>
    </w:p>
    <w:p w14:paraId="6B62E2DA" w14:textId="77777777" w:rsidR="00A77135" w:rsidRPr="00A77135" w:rsidRDefault="00A77135" w:rsidP="008B1FB8">
      <w:pPr>
        <w:rPr>
          <w:b/>
          <w:i/>
        </w:rPr>
      </w:pPr>
    </w:p>
    <w:p w14:paraId="79DC6768" w14:textId="731DBC4E" w:rsidR="008B1FB8" w:rsidRPr="00036974" w:rsidRDefault="00A77135" w:rsidP="008B1FB8">
      <w:pPr>
        <w:rPr>
          <w:b/>
          <w:i/>
        </w:rPr>
      </w:pPr>
      <w:r>
        <w:rPr>
          <w:b/>
          <w:i/>
        </w:rPr>
        <w:t>Trio-overleg</w:t>
      </w:r>
    </w:p>
    <w:p w14:paraId="338F97A6" w14:textId="63FEE004" w:rsidR="00A77135" w:rsidRDefault="00570302" w:rsidP="00EB667F">
      <w:r>
        <w:t xml:space="preserve">Het programma geeft vier keer een trio-overleg aan, waarin je digitaal met je opdrachtgever en je begeleidend docent je voortgang doorspreekt. Dit trio-overleg </w:t>
      </w:r>
      <w:r w:rsidR="007A4131">
        <w:t xml:space="preserve">plan je zelf in, </w:t>
      </w:r>
      <w:r>
        <w:t xml:space="preserve">in afstemming met je gesprekspartners. Naast het trio-overleg </w:t>
      </w:r>
      <w:r w:rsidR="00431529">
        <w:t>ga</w:t>
      </w:r>
      <w:r>
        <w:t xml:space="preserve"> je </w:t>
      </w:r>
      <w:r w:rsidR="00431529">
        <w:t xml:space="preserve">waarschijnlijk ook </w:t>
      </w:r>
      <w:r>
        <w:t>nog andere momenten plannen met betrokkenen in de praktijk.</w:t>
      </w:r>
    </w:p>
    <w:p w14:paraId="143D8E8B" w14:textId="77777777" w:rsidR="00D75F77" w:rsidRDefault="00D75F77" w:rsidP="00EB667F"/>
    <w:p w14:paraId="3863CD54" w14:textId="12B1EEC9" w:rsidR="00D75F77" w:rsidRPr="00060FA2" w:rsidRDefault="00F7233C" w:rsidP="00EB667F">
      <w:pPr>
        <w:rPr>
          <w:b/>
          <w:i/>
        </w:rPr>
      </w:pPr>
      <w:r>
        <w:rPr>
          <w:b/>
          <w:i/>
        </w:rPr>
        <w:t>Oefen</w:t>
      </w:r>
      <w:r w:rsidR="00060FA2" w:rsidRPr="00060FA2">
        <w:rPr>
          <w:b/>
          <w:i/>
        </w:rPr>
        <w:t>presentatie</w:t>
      </w:r>
    </w:p>
    <w:p w14:paraId="407F763D" w14:textId="0608D5DD" w:rsidR="00060FA2" w:rsidRPr="00060FA2" w:rsidRDefault="00060FA2" w:rsidP="00060FA2">
      <w:r w:rsidRPr="00060FA2">
        <w:t xml:space="preserve">In de afrondingsfase krijg je de gelegenheid om je presentatie te oefenen. Hiervoor word je ingedeeld bij een docent die niet je onafhankelijk beoordelaar of begeleidend docent is. Naar aanleiding van je </w:t>
      </w:r>
      <w:r w:rsidR="00F7233C">
        <w:t>oefen</w:t>
      </w:r>
      <w:r w:rsidRPr="00060FA2">
        <w:t xml:space="preserve">presentatie krijg je feedback ter voorbereiding op je CGI. </w:t>
      </w:r>
    </w:p>
    <w:p w14:paraId="2EFD24F4" w14:textId="77777777" w:rsidR="00060FA2" w:rsidRDefault="00060FA2" w:rsidP="00EB667F"/>
    <w:p w14:paraId="372F1605" w14:textId="246C843F" w:rsidR="00190326" w:rsidRDefault="00190326" w:rsidP="00EB667F"/>
    <w:p w14:paraId="7DCA133F" w14:textId="7D13E423" w:rsidR="00570302" w:rsidRDefault="00570302" w:rsidP="00EB667F"/>
    <w:p w14:paraId="52F21DC2" w14:textId="77777777" w:rsidR="00754999" w:rsidRDefault="00754999" w:rsidP="00EB667F"/>
    <w:p w14:paraId="1AB76A60" w14:textId="77777777" w:rsidR="00754999" w:rsidRDefault="00754999" w:rsidP="00754999"/>
    <w:p w14:paraId="4C17A03B" w14:textId="03A5A5DD" w:rsidR="0034719C" w:rsidRDefault="00036974" w:rsidP="0034719C">
      <w:pPr>
        <w:pStyle w:val="Kop2"/>
      </w:pPr>
      <w:bookmarkStart w:id="46" w:name="_Toc491180213"/>
      <w:bookmarkStart w:id="47" w:name="_Toc18311260"/>
      <w:bookmarkStart w:id="48" w:name="_Toc128594404"/>
      <w:r>
        <w:t>Globaal onderwijsprogramm</w:t>
      </w:r>
      <w:bookmarkEnd w:id="46"/>
      <w:bookmarkEnd w:id="47"/>
      <w:r w:rsidR="00A51FDB">
        <w:t>a</w:t>
      </w:r>
      <w:bookmarkEnd w:id="48"/>
    </w:p>
    <w:p w14:paraId="04D8BE7E" w14:textId="50B5C59B" w:rsidR="00A51FDB" w:rsidRDefault="00A51FDB" w:rsidP="00A51FDB">
      <w:r>
        <w:t xml:space="preserve">Het programma is </w:t>
      </w:r>
      <w:r w:rsidR="005231B1">
        <w:t>deels digitaal en deels fysiek</w:t>
      </w:r>
      <w:r>
        <w:t xml:space="preserve">. </w:t>
      </w:r>
      <w:r w:rsidR="00DC5393">
        <w:t xml:space="preserve">Lees je rooster nauwkeurig. </w:t>
      </w:r>
    </w:p>
    <w:p w14:paraId="7B97F787" w14:textId="77777777" w:rsidR="00604839" w:rsidRPr="00A51FDB" w:rsidRDefault="00604839" w:rsidP="00A51FDB"/>
    <w:p w14:paraId="37F7129B" w14:textId="77777777" w:rsidR="0034719C" w:rsidRPr="0034719C" w:rsidRDefault="0034719C" w:rsidP="0034719C"/>
    <w:tbl>
      <w:tblPr>
        <w:tblW w:w="5000"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144"/>
        <w:gridCol w:w="1858"/>
        <w:gridCol w:w="6288"/>
      </w:tblGrid>
      <w:tr w:rsidR="00236B84" w:rsidRPr="00766147" w14:paraId="39A3BD35" w14:textId="77777777" w:rsidTr="52F0AE4A">
        <w:trPr>
          <w:tblCellSpacing w:w="15" w:type="dxa"/>
          <w:jc w:val="center"/>
        </w:trPr>
        <w:tc>
          <w:tcPr>
            <w:tcW w:w="4968" w:type="pct"/>
            <w:gridSpan w:val="3"/>
            <w:shd w:val="clear" w:color="auto" w:fill="D99594" w:themeFill="accent2" w:themeFillTint="99"/>
          </w:tcPr>
          <w:p w14:paraId="66969374" w14:textId="30BDE7BE" w:rsidR="00236B84" w:rsidRPr="00036974" w:rsidRDefault="00236B84" w:rsidP="00236B84">
            <w:pPr>
              <w:spacing w:line="240" w:lineRule="auto"/>
              <w:rPr>
                <w:lang w:eastAsia="nl-NL"/>
              </w:rPr>
            </w:pPr>
            <w:r>
              <w:rPr>
                <w:b/>
                <w:lang w:eastAsia="nl-NL"/>
              </w:rPr>
              <w:t xml:space="preserve">Initiatieffase: </w:t>
            </w:r>
            <w:r w:rsidR="00B560C5">
              <w:rPr>
                <w:b/>
                <w:lang w:eastAsia="nl-NL"/>
              </w:rPr>
              <w:t>oriëntatie</w:t>
            </w:r>
            <w:r>
              <w:rPr>
                <w:b/>
                <w:lang w:eastAsia="nl-NL"/>
              </w:rPr>
              <w:t xml:space="preserve"> en formuleren van praktijkvraag </w:t>
            </w:r>
          </w:p>
        </w:tc>
      </w:tr>
      <w:tr w:rsidR="00392838" w:rsidRPr="00910FA4" w14:paraId="22547FA1" w14:textId="77777777" w:rsidTr="52F0AE4A">
        <w:trPr>
          <w:tblCellSpacing w:w="15" w:type="dxa"/>
          <w:jc w:val="center"/>
        </w:trPr>
        <w:tc>
          <w:tcPr>
            <w:tcW w:w="595" w:type="pct"/>
            <w:shd w:val="clear" w:color="auto" w:fill="D99594" w:themeFill="accent2" w:themeFillTint="99"/>
          </w:tcPr>
          <w:p w14:paraId="599E5B97" w14:textId="21713C7B" w:rsidR="00EB667F" w:rsidRPr="00036974" w:rsidRDefault="00236B84" w:rsidP="004F5D67">
            <w:pPr>
              <w:spacing w:line="240" w:lineRule="auto"/>
              <w:rPr>
                <w:b/>
                <w:lang w:eastAsia="nl-NL"/>
              </w:rPr>
            </w:pPr>
            <w:r>
              <w:rPr>
                <w:b/>
                <w:lang w:eastAsia="nl-NL"/>
              </w:rPr>
              <w:t xml:space="preserve">Periode </w:t>
            </w:r>
            <w:r w:rsidR="002A5292">
              <w:rPr>
                <w:b/>
                <w:lang w:eastAsia="nl-NL"/>
              </w:rPr>
              <w:t>1</w:t>
            </w:r>
            <w:r>
              <w:rPr>
                <w:b/>
                <w:lang w:eastAsia="nl-NL"/>
              </w:rPr>
              <w:t xml:space="preserve"> week 1</w:t>
            </w:r>
          </w:p>
        </w:tc>
        <w:tc>
          <w:tcPr>
            <w:tcW w:w="991" w:type="pct"/>
          </w:tcPr>
          <w:p w14:paraId="5D49DBEB" w14:textId="4B830958" w:rsidR="00EB667F" w:rsidRDefault="003068DC" w:rsidP="00B560C5">
            <w:pPr>
              <w:spacing w:line="240" w:lineRule="auto"/>
              <w:rPr>
                <w:lang w:eastAsia="nl-NL"/>
              </w:rPr>
            </w:pPr>
            <w:r>
              <w:rPr>
                <w:lang w:eastAsia="nl-NL"/>
              </w:rPr>
              <w:t>I</w:t>
            </w:r>
            <w:r w:rsidR="00B560C5">
              <w:rPr>
                <w:lang w:eastAsia="nl-NL"/>
              </w:rPr>
              <w:t>nfoclip</w:t>
            </w:r>
          </w:p>
          <w:p w14:paraId="7A45CDC3" w14:textId="45ECD15D" w:rsidR="003068DC" w:rsidRPr="00036974" w:rsidRDefault="003068DC" w:rsidP="00B560C5">
            <w:pPr>
              <w:spacing w:line="240" w:lineRule="auto"/>
              <w:rPr>
                <w:lang w:eastAsia="nl-NL"/>
              </w:rPr>
            </w:pPr>
            <w:r>
              <w:rPr>
                <w:lang w:eastAsia="nl-NL"/>
              </w:rPr>
              <w:t xml:space="preserve">Infoclip </w:t>
            </w:r>
          </w:p>
        </w:tc>
        <w:tc>
          <w:tcPr>
            <w:tcW w:w="3349" w:type="pct"/>
            <w:vAlign w:val="center"/>
          </w:tcPr>
          <w:p w14:paraId="2E3B79F8" w14:textId="77777777" w:rsidR="00B560C5" w:rsidRDefault="00B560C5" w:rsidP="00856A45">
            <w:pPr>
              <w:pStyle w:val="Lijstalinea"/>
              <w:numPr>
                <w:ilvl w:val="0"/>
                <w:numId w:val="16"/>
              </w:numPr>
              <w:spacing w:line="240" w:lineRule="auto"/>
              <w:rPr>
                <w:lang w:eastAsia="nl-NL"/>
              </w:rPr>
            </w:pPr>
            <w:r>
              <w:rPr>
                <w:lang w:eastAsia="nl-NL"/>
              </w:rPr>
              <w:t>PGO als project</w:t>
            </w:r>
          </w:p>
          <w:p w14:paraId="10AA3824" w14:textId="65391ABA" w:rsidR="00B560C5" w:rsidRDefault="0091557E" w:rsidP="00856A45">
            <w:pPr>
              <w:pStyle w:val="Lijstalinea"/>
              <w:numPr>
                <w:ilvl w:val="0"/>
                <w:numId w:val="16"/>
              </w:numPr>
              <w:spacing w:line="240" w:lineRule="auto"/>
              <w:rPr>
                <w:lang w:eastAsia="nl-NL"/>
              </w:rPr>
            </w:pPr>
            <w:r>
              <w:rPr>
                <w:lang w:eastAsia="nl-NL"/>
              </w:rPr>
              <w:t>Mijlpaal 1 opdrachtbeschrijving</w:t>
            </w:r>
          </w:p>
          <w:p w14:paraId="5AC34D20" w14:textId="0CBB2ECA" w:rsidR="001F2E7D" w:rsidRDefault="001F2E7D" w:rsidP="001F2E7D">
            <w:pPr>
              <w:spacing w:line="240" w:lineRule="auto"/>
              <w:rPr>
                <w:lang w:eastAsia="nl-NL"/>
              </w:rPr>
            </w:pPr>
          </w:p>
          <w:p w14:paraId="03FEBBD3" w14:textId="5E784938" w:rsidR="001F2E7D" w:rsidRDefault="001F2E7D" w:rsidP="001F2E7D">
            <w:pPr>
              <w:spacing w:line="240" w:lineRule="auto"/>
              <w:rPr>
                <w:lang w:eastAsia="nl-NL"/>
              </w:rPr>
            </w:pPr>
          </w:p>
          <w:p w14:paraId="479DD2B1" w14:textId="3A6FCFE8" w:rsidR="001F2E7D" w:rsidRDefault="008704A0" w:rsidP="001F2E7D">
            <w:pPr>
              <w:pStyle w:val="Lijstalinea"/>
              <w:numPr>
                <w:ilvl w:val="0"/>
                <w:numId w:val="16"/>
              </w:numPr>
              <w:spacing w:line="240" w:lineRule="auto"/>
              <w:rPr>
                <w:lang w:eastAsia="nl-NL"/>
              </w:rPr>
            </w:pPr>
            <w:r>
              <w:rPr>
                <w:lang w:eastAsia="nl-NL"/>
              </w:rPr>
              <w:t>Oriëntatieopdracht in de praktijk</w:t>
            </w:r>
          </w:p>
          <w:p w14:paraId="1CBD3986" w14:textId="4E51114F" w:rsidR="00EB667F" w:rsidRPr="00036974" w:rsidRDefault="00EB667F" w:rsidP="00B560C5">
            <w:pPr>
              <w:pStyle w:val="Lijstalinea"/>
              <w:spacing w:line="240" w:lineRule="auto"/>
              <w:rPr>
                <w:lang w:eastAsia="nl-NL"/>
              </w:rPr>
            </w:pPr>
          </w:p>
        </w:tc>
      </w:tr>
      <w:tr w:rsidR="00392838" w:rsidRPr="00910FA4" w14:paraId="6F388652" w14:textId="77777777" w:rsidTr="52F0AE4A">
        <w:trPr>
          <w:tblCellSpacing w:w="15" w:type="dxa"/>
          <w:jc w:val="center"/>
        </w:trPr>
        <w:tc>
          <w:tcPr>
            <w:tcW w:w="595" w:type="pct"/>
            <w:shd w:val="clear" w:color="auto" w:fill="D99594" w:themeFill="accent2" w:themeFillTint="99"/>
          </w:tcPr>
          <w:p w14:paraId="0A7CFFAD" w14:textId="1711EA5B" w:rsidR="00EB667F" w:rsidRPr="00036974" w:rsidRDefault="00EB667F" w:rsidP="004F5D67">
            <w:pPr>
              <w:spacing w:line="240" w:lineRule="auto"/>
              <w:rPr>
                <w:b/>
                <w:lang w:eastAsia="nl-NL"/>
              </w:rPr>
            </w:pPr>
          </w:p>
        </w:tc>
        <w:tc>
          <w:tcPr>
            <w:tcW w:w="991" w:type="pct"/>
          </w:tcPr>
          <w:p w14:paraId="2516B2AC" w14:textId="77D29C16" w:rsidR="00FE0B12" w:rsidRDefault="00B560C5" w:rsidP="004F5D67">
            <w:pPr>
              <w:spacing w:line="240" w:lineRule="auto"/>
              <w:rPr>
                <w:lang w:eastAsia="nl-NL"/>
              </w:rPr>
            </w:pPr>
            <w:r>
              <w:rPr>
                <w:lang w:eastAsia="nl-NL"/>
              </w:rPr>
              <w:t>Atelier (</w:t>
            </w:r>
            <w:r w:rsidR="00C66703">
              <w:rPr>
                <w:lang w:eastAsia="nl-NL"/>
              </w:rPr>
              <w:t>180</w:t>
            </w:r>
            <w:r>
              <w:rPr>
                <w:lang w:eastAsia="nl-NL"/>
              </w:rPr>
              <w:t xml:space="preserve"> min)</w:t>
            </w:r>
          </w:p>
          <w:p w14:paraId="79655787" w14:textId="233B14B9" w:rsidR="00EB667F" w:rsidRPr="00036974" w:rsidRDefault="00EB667F" w:rsidP="004F5D67">
            <w:pPr>
              <w:spacing w:line="240" w:lineRule="auto"/>
              <w:rPr>
                <w:lang w:eastAsia="nl-NL"/>
              </w:rPr>
            </w:pPr>
          </w:p>
        </w:tc>
        <w:tc>
          <w:tcPr>
            <w:tcW w:w="3349" w:type="pct"/>
            <w:vAlign w:val="center"/>
          </w:tcPr>
          <w:p w14:paraId="43354311" w14:textId="08D8122D" w:rsidR="00FE0B12" w:rsidRDefault="00B560C5" w:rsidP="00B560C5">
            <w:pPr>
              <w:pStyle w:val="Lijstalinea"/>
              <w:numPr>
                <w:ilvl w:val="0"/>
                <w:numId w:val="16"/>
              </w:numPr>
              <w:spacing w:line="240" w:lineRule="auto"/>
              <w:rPr>
                <w:lang w:eastAsia="nl-NL"/>
              </w:rPr>
            </w:pPr>
            <w:r>
              <w:rPr>
                <w:lang w:eastAsia="nl-NL"/>
              </w:rPr>
              <w:t xml:space="preserve">Kennismaken met </w:t>
            </w:r>
            <w:r w:rsidR="007C20D5">
              <w:rPr>
                <w:lang w:eastAsia="nl-NL"/>
              </w:rPr>
              <w:t>de groep en docent</w:t>
            </w:r>
            <w:r>
              <w:rPr>
                <w:lang w:eastAsia="nl-NL"/>
              </w:rPr>
              <w:t xml:space="preserve"> en komen tot peergroepen </w:t>
            </w:r>
          </w:p>
          <w:p w14:paraId="3FCA6B56" w14:textId="2ADCC782" w:rsidR="00B560C5" w:rsidRDefault="00B560C5" w:rsidP="00B560C5">
            <w:pPr>
              <w:pStyle w:val="Lijstalinea"/>
              <w:numPr>
                <w:ilvl w:val="0"/>
                <w:numId w:val="16"/>
              </w:numPr>
              <w:spacing w:line="240" w:lineRule="auto"/>
              <w:rPr>
                <w:lang w:eastAsia="nl-NL"/>
              </w:rPr>
            </w:pPr>
            <w:r>
              <w:rPr>
                <w:lang w:eastAsia="nl-NL"/>
              </w:rPr>
              <w:t>Werken in een peergroep</w:t>
            </w:r>
          </w:p>
          <w:p w14:paraId="2F0AEBAB" w14:textId="72DE9BDE" w:rsidR="00B560C5" w:rsidRDefault="00B560C5" w:rsidP="00B560C5">
            <w:pPr>
              <w:pStyle w:val="Lijstalinea"/>
              <w:numPr>
                <w:ilvl w:val="0"/>
                <w:numId w:val="16"/>
              </w:numPr>
              <w:spacing w:line="240" w:lineRule="auto"/>
              <w:rPr>
                <w:lang w:eastAsia="nl-NL"/>
              </w:rPr>
            </w:pPr>
            <w:r>
              <w:rPr>
                <w:lang w:eastAsia="nl-NL"/>
              </w:rPr>
              <w:t>Oriëntatie opdracht: kennismaken in de praktijk</w:t>
            </w:r>
          </w:p>
          <w:p w14:paraId="610E8517" w14:textId="22B49A25" w:rsidR="00B560C5" w:rsidRDefault="00B560C5" w:rsidP="00B560C5">
            <w:pPr>
              <w:pStyle w:val="Lijstalinea"/>
              <w:numPr>
                <w:ilvl w:val="0"/>
                <w:numId w:val="16"/>
              </w:numPr>
              <w:spacing w:line="240" w:lineRule="auto"/>
              <w:rPr>
                <w:lang w:eastAsia="nl-NL"/>
              </w:rPr>
            </w:pPr>
            <w:r>
              <w:rPr>
                <w:lang w:eastAsia="nl-NL"/>
              </w:rPr>
              <w:t>De praktijkvraag</w:t>
            </w:r>
          </w:p>
          <w:p w14:paraId="21873487" w14:textId="77777777" w:rsidR="00FE0B12" w:rsidRDefault="00FE0B12" w:rsidP="004F5D67">
            <w:pPr>
              <w:pStyle w:val="Lijstalinea"/>
              <w:spacing w:line="240" w:lineRule="auto"/>
              <w:rPr>
                <w:lang w:eastAsia="nl-NL"/>
              </w:rPr>
            </w:pPr>
          </w:p>
          <w:p w14:paraId="3FDBD2F3" w14:textId="71228D55" w:rsidR="00EB667F" w:rsidRPr="00036974" w:rsidRDefault="00EB667F" w:rsidP="004F5D67">
            <w:pPr>
              <w:pStyle w:val="Lijstalinea"/>
              <w:spacing w:line="240" w:lineRule="auto"/>
              <w:rPr>
                <w:lang w:eastAsia="nl-NL"/>
              </w:rPr>
            </w:pPr>
          </w:p>
        </w:tc>
      </w:tr>
      <w:tr w:rsidR="00DF6E95" w:rsidRPr="00F73EE2" w14:paraId="189483B5" w14:textId="77777777" w:rsidTr="52F0AE4A">
        <w:trPr>
          <w:tblCellSpacing w:w="15" w:type="dxa"/>
          <w:jc w:val="center"/>
        </w:trPr>
        <w:tc>
          <w:tcPr>
            <w:tcW w:w="595" w:type="pct"/>
            <w:shd w:val="clear" w:color="auto" w:fill="D99594" w:themeFill="accent2" w:themeFillTint="99"/>
          </w:tcPr>
          <w:p w14:paraId="07BA3EC7" w14:textId="77777777" w:rsidR="00B560C5" w:rsidRPr="00036974" w:rsidRDefault="00B560C5" w:rsidP="00B560C5">
            <w:pPr>
              <w:spacing w:line="240" w:lineRule="auto"/>
              <w:rPr>
                <w:b/>
                <w:lang w:eastAsia="nl-NL"/>
              </w:rPr>
            </w:pPr>
          </w:p>
        </w:tc>
        <w:tc>
          <w:tcPr>
            <w:tcW w:w="991" w:type="pct"/>
          </w:tcPr>
          <w:p w14:paraId="0F0708ED" w14:textId="7989EA7F" w:rsidR="00B560C5" w:rsidRDefault="00B560C5" w:rsidP="00B560C5">
            <w:pPr>
              <w:spacing w:line="240" w:lineRule="auto"/>
              <w:rPr>
                <w:lang w:eastAsia="nl-NL"/>
              </w:rPr>
            </w:pPr>
            <w:r>
              <w:rPr>
                <w:lang w:eastAsia="nl-NL"/>
              </w:rPr>
              <w:t>Trio-overleg (</w:t>
            </w:r>
            <w:r w:rsidR="008D0080">
              <w:rPr>
                <w:lang w:eastAsia="nl-NL"/>
              </w:rPr>
              <w:t xml:space="preserve">30 min. </w:t>
            </w:r>
            <w:r w:rsidR="00E24871">
              <w:rPr>
                <w:lang w:eastAsia="nl-NL"/>
              </w:rPr>
              <w:t xml:space="preserve">zelf inplannen </w:t>
            </w:r>
            <w:proofErr w:type="spellStart"/>
            <w:r>
              <w:rPr>
                <w:lang w:eastAsia="nl-NL"/>
              </w:rPr>
              <w:t>wk</w:t>
            </w:r>
            <w:proofErr w:type="spellEnd"/>
            <w:r>
              <w:rPr>
                <w:lang w:eastAsia="nl-NL"/>
              </w:rPr>
              <w:t xml:space="preserve"> 1 of 2</w:t>
            </w:r>
            <w:r w:rsidR="003841BD">
              <w:rPr>
                <w:lang w:eastAsia="nl-NL"/>
              </w:rPr>
              <w:t>, digitaal</w:t>
            </w:r>
            <w:r>
              <w:rPr>
                <w:lang w:eastAsia="nl-NL"/>
              </w:rPr>
              <w:t>)</w:t>
            </w:r>
          </w:p>
        </w:tc>
        <w:tc>
          <w:tcPr>
            <w:tcW w:w="3349" w:type="pct"/>
            <w:vAlign w:val="center"/>
          </w:tcPr>
          <w:p w14:paraId="1BEE1B28" w14:textId="13B9AADD" w:rsidR="00B560C5" w:rsidRPr="00036974" w:rsidRDefault="00B560C5" w:rsidP="00B560C5">
            <w:pPr>
              <w:pStyle w:val="Lijstalinea"/>
              <w:spacing w:line="240" w:lineRule="auto"/>
              <w:rPr>
                <w:lang w:eastAsia="nl-NL"/>
              </w:rPr>
            </w:pPr>
            <w:r>
              <w:rPr>
                <w:lang w:eastAsia="nl-NL"/>
              </w:rPr>
              <w:t>Kennismaking student-opdrachtgever-begeleidend docent</w:t>
            </w:r>
          </w:p>
        </w:tc>
      </w:tr>
      <w:tr w:rsidR="00392838" w:rsidRPr="00F73EE2" w14:paraId="308700EA" w14:textId="77777777" w:rsidTr="52F0AE4A">
        <w:trPr>
          <w:tblCellSpacing w:w="15" w:type="dxa"/>
          <w:jc w:val="center"/>
        </w:trPr>
        <w:tc>
          <w:tcPr>
            <w:tcW w:w="595" w:type="pct"/>
            <w:shd w:val="clear" w:color="auto" w:fill="D99594" w:themeFill="accent2" w:themeFillTint="99"/>
          </w:tcPr>
          <w:p w14:paraId="6685F405" w14:textId="77777777" w:rsidR="00B560C5" w:rsidRPr="00036974" w:rsidRDefault="00B560C5" w:rsidP="00B560C5">
            <w:pPr>
              <w:spacing w:line="240" w:lineRule="auto"/>
              <w:rPr>
                <w:b/>
                <w:lang w:eastAsia="nl-NL"/>
              </w:rPr>
            </w:pPr>
          </w:p>
        </w:tc>
        <w:tc>
          <w:tcPr>
            <w:tcW w:w="991" w:type="pct"/>
          </w:tcPr>
          <w:p w14:paraId="650E9CD6" w14:textId="305DA9CD" w:rsidR="00B560C5" w:rsidRPr="00036974" w:rsidRDefault="00B560C5" w:rsidP="00B560C5">
            <w:pPr>
              <w:spacing w:line="240" w:lineRule="auto"/>
              <w:rPr>
                <w:lang w:eastAsia="nl-NL"/>
              </w:rPr>
            </w:pPr>
            <w:r>
              <w:rPr>
                <w:lang w:eastAsia="nl-NL"/>
              </w:rPr>
              <w:t>Consultatie</w:t>
            </w:r>
            <w:r w:rsidR="007C20D5">
              <w:rPr>
                <w:lang w:eastAsia="nl-NL"/>
              </w:rPr>
              <w:t>, met de groep,</w:t>
            </w:r>
            <w:r>
              <w:rPr>
                <w:lang w:eastAsia="nl-NL"/>
              </w:rPr>
              <w:t xml:space="preserve"> </w:t>
            </w:r>
            <w:r w:rsidR="006F5163">
              <w:rPr>
                <w:lang w:eastAsia="nl-NL"/>
              </w:rPr>
              <w:t>60</w:t>
            </w:r>
            <w:r>
              <w:rPr>
                <w:lang w:eastAsia="nl-NL"/>
              </w:rPr>
              <w:t xml:space="preserve"> min. digitaal</w:t>
            </w:r>
          </w:p>
        </w:tc>
        <w:tc>
          <w:tcPr>
            <w:tcW w:w="3349" w:type="pct"/>
            <w:vAlign w:val="center"/>
          </w:tcPr>
          <w:p w14:paraId="7CA3BC98" w14:textId="488BFBDD" w:rsidR="00B560C5" w:rsidRPr="00036974" w:rsidRDefault="00B560C5" w:rsidP="00B560C5">
            <w:pPr>
              <w:pStyle w:val="Lijstalinea"/>
              <w:spacing w:line="240" w:lineRule="auto"/>
              <w:rPr>
                <w:lang w:eastAsia="nl-NL"/>
              </w:rPr>
            </w:pPr>
          </w:p>
        </w:tc>
      </w:tr>
      <w:tr w:rsidR="00392838" w:rsidRPr="00910FA4" w14:paraId="6BAFBCFC" w14:textId="77777777" w:rsidTr="52F0AE4A">
        <w:trPr>
          <w:tblCellSpacing w:w="15" w:type="dxa"/>
          <w:jc w:val="center"/>
        </w:trPr>
        <w:tc>
          <w:tcPr>
            <w:tcW w:w="595" w:type="pct"/>
            <w:shd w:val="clear" w:color="auto" w:fill="D99594" w:themeFill="accent2" w:themeFillTint="99"/>
          </w:tcPr>
          <w:p w14:paraId="4169B219" w14:textId="129C95E0" w:rsidR="00B560C5" w:rsidRPr="00036974" w:rsidRDefault="00B560C5" w:rsidP="00B560C5">
            <w:pPr>
              <w:spacing w:line="240" w:lineRule="auto"/>
              <w:rPr>
                <w:b/>
                <w:lang w:eastAsia="nl-NL"/>
              </w:rPr>
            </w:pPr>
            <w:r w:rsidRPr="00036974">
              <w:rPr>
                <w:b/>
                <w:lang w:eastAsia="nl-NL"/>
              </w:rPr>
              <w:t xml:space="preserve">Week </w:t>
            </w:r>
            <w:r>
              <w:rPr>
                <w:b/>
                <w:lang w:eastAsia="nl-NL"/>
              </w:rPr>
              <w:t>2</w:t>
            </w:r>
          </w:p>
          <w:p w14:paraId="0EE247B8" w14:textId="3D4A2686" w:rsidR="00B560C5" w:rsidRPr="00036974" w:rsidRDefault="00B560C5" w:rsidP="00B560C5">
            <w:pPr>
              <w:spacing w:line="240" w:lineRule="auto"/>
              <w:rPr>
                <w:b/>
                <w:lang w:eastAsia="nl-NL"/>
              </w:rPr>
            </w:pPr>
          </w:p>
        </w:tc>
        <w:tc>
          <w:tcPr>
            <w:tcW w:w="991" w:type="pct"/>
          </w:tcPr>
          <w:p w14:paraId="2C91CD2D" w14:textId="290E8B02" w:rsidR="00B560C5" w:rsidRPr="00036974" w:rsidRDefault="00B560C5" w:rsidP="00B560C5">
            <w:pPr>
              <w:spacing w:line="240" w:lineRule="auto"/>
              <w:rPr>
                <w:lang w:eastAsia="nl-NL"/>
              </w:rPr>
            </w:pPr>
            <w:r>
              <w:rPr>
                <w:lang w:eastAsia="nl-NL"/>
              </w:rPr>
              <w:t>Infoclip</w:t>
            </w:r>
          </w:p>
        </w:tc>
        <w:tc>
          <w:tcPr>
            <w:tcW w:w="3349" w:type="pct"/>
            <w:vAlign w:val="center"/>
          </w:tcPr>
          <w:p w14:paraId="7078F72F" w14:textId="41AC4D08" w:rsidR="00B560C5" w:rsidRPr="00036974" w:rsidRDefault="00B560C5" w:rsidP="00B560C5">
            <w:pPr>
              <w:pStyle w:val="Lijstalinea"/>
              <w:numPr>
                <w:ilvl w:val="0"/>
                <w:numId w:val="16"/>
              </w:numPr>
              <w:spacing w:line="240" w:lineRule="auto"/>
              <w:rPr>
                <w:lang w:eastAsia="nl-NL"/>
              </w:rPr>
            </w:pPr>
            <w:r>
              <w:rPr>
                <w:lang w:eastAsia="nl-NL"/>
              </w:rPr>
              <w:t>Hoe doe je een oriënterende literatuurstudie</w:t>
            </w:r>
            <w:r w:rsidR="007C20D5">
              <w:rPr>
                <w:lang w:eastAsia="nl-NL"/>
              </w:rPr>
              <w:t xml:space="preserve"> als voorbereiding op de tweede mijlpaal</w:t>
            </w:r>
          </w:p>
        </w:tc>
      </w:tr>
      <w:tr w:rsidR="00CA4427" w:rsidRPr="00F73EE2" w14:paraId="731E8D02" w14:textId="77777777" w:rsidTr="52F0AE4A">
        <w:trPr>
          <w:tblCellSpacing w:w="15" w:type="dxa"/>
          <w:jc w:val="center"/>
        </w:trPr>
        <w:tc>
          <w:tcPr>
            <w:tcW w:w="595" w:type="pct"/>
            <w:shd w:val="clear" w:color="auto" w:fill="D99594" w:themeFill="accent2" w:themeFillTint="99"/>
          </w:tcPr>
          <w:p w14:paraId="578F9E40" w14:textId="77777777" w:rsidR="00CA4427" w:rsidRPr="00036974" w:rsidRDefault="00CA4427" w:rsidP="00B560C5">
            <w:pPr>
              <w:spacing w:line="240" w:lineRule="auto"/>
              <w:rPr>
                <w:b/>
                <w:lang w:eastAsia="nl-NL"/>
              </w:rPr>
            </w:pPr>
          </w:p>
        </w:tc>
        <w:tc>
          <w:tcPr>
            <w:tcW w:w="991" w:type="pct"/>
          </w:tcPr>
          <w:p w14:paraId="3BB6D5AA" w14:textId="77777777" w:rsidR="00CA4427" w:rsidRDefault="00CA4427" w:rsidP="00B560C5">
            <w:pPr>
              <w:spacing w:line="240" w:lineRule="auto"/>
              <w:rPr>
                <w:lang w:eastAsia="nl-NL"/>
              </w:rPr>
            </w:pPr>
          </w:p>
        </w:tc>
        <w:tc>
          <w:tcPr>
            <w:tcW w:w="3349" w:type="pct"/>
            <w:vAlign w:val="center"/>
          </w:tcPr>
          <w:p w14:paraId="702FC17B" w14:textId="753CC561" w:rsidR="00CA4427" w:rsidRPr="00036974" w:rsidRDefault="00D70381" w:rsidP="00B560C5">
            <w:pPr>
              <w:pStyle w:val="Lijstalinea"/>
              <w:spacing w:line="240" w:lineRule="auto"/>
              <w:rPr>
                <w:lang w:eastAsia="nl-NL"/>
              </w:rPr>
            </w:pPr>
            <w:r>
              <w:rPr>
                <w:lang w:eastAsia="nl-NL"/>
              </w:rPr>
              <w:t>Mijlpaal 1 laten screenen door begeleidend docent</w:t>
            </w:r>
          </w:p>
        </w:tc>
      </w:tr>
      <w:tr w:rsidR="00392838" w:rsidRPr="00F73EE2" w14:paraId="6FDEB890" w14:textId="77777777" w:rsidTr="52F0AE4A">
        <w:trPr>
          <w:tblCellSpacing w:w="15" w:type="dxa"/>
          <w:jc w:val="center"/>
        </w:trPr>
        <w:tc>
          <w:tcPr>
            <w:tcW w:w="595" w:type="pct"/>
            <w:shd w:val="clear" w:color="auto" w:fill="D99594" w:themeFill="accent2" w:themeFillTint="99"/>
          </w:tcPr>
          <w:p w14:paraId="6745D17F" w14:textId="1C5A6B8B" w:rsidR="00B560C5" w:rsidRPr="00036974" w:rsidRDefault="00B560C5" w:rsidP="00B560C5">
            <w:pPr>
              <w:spacing w:line="240" w:lineRule="auto"/>
              <w:rPr>
                <w:b/>
                <w:lang w:eastAsia="nl-NL"/>
              </w:rPr>
            </w:pPr>
          </w:p>
        </w:tc>
        <w:tc>
          <w:tcPr>
            <w:tcW w:w="991" w:type="pct"/>
          </w:tcPr>
          <w:p w14:paraId="7C82D4F7" w14:textId="747C0891" w:rsidR="00B560C5" w:rsidRPr="00036974" w:rsidRDefault="00B560C5" w:rsidP="00B560C5">
            <w:pPr>
              <w:spacing w:line="240" w:lineRule="auto"/>
              <w:rPr>
                <w:lang w:eastAsia="nl-NL"/>
              </w:rPr>
            </w:pPr>
            <w:r>
              <w:rPr>
                <w:lang w:eastAsia="nl-NL"/>
              </w:rPr>
              <w:t>Consultatie</w:t>
            </w:r>
            <w:r w:rsidR="007C20D5">
              <w:rPr>
                <w:lang w:eastAsia="nl-NL"/>
              </w:rPr>
              <w:t>, met de groep,</w:t>
            </w:r>
            <w:r>
              <w:rPr>
                <w:lang w:eastAsia="nl-NL"/>
              </w:rPr>
              <w:t xml:space="preserve"> </w:t>
            </w:r>
            <w:r w:rsidR="00A95EB2">
              <w:rPr>
                <w:lang w:eastAsia="nl-NL"/>
              </w:rPr>
              <w:t>30</w:t>
            </w:r>
            <w:r>
              <w:rPr>
                <w:lang w:eastAsia="nl-NL"/>
              </w:rPr>
              <w:t xml:space="preserve"> min. digitaal</w:t>
            </w:r>
          </w:p>
        </w:tc>
        <w:tc>
          <w:tcPr>
            <w:tcW w:w="3349" w:type="pct"/>
            <w:vAlign w:val="center"/>
          </w:tcPr>
          <w:p w14:paraId="42311425" w14:textId="12EAB00A" w:rsidR="00B560C5" w:rsidRPr="00036974" w:rsidRDefault="00B560C5" w:rsidP="00B560C5">
            <w:pPr>
              <w:pStyle w:val="Lijstalinea"/>
              <w:spacing w:line="240" w:lineRule="auto"/>
              <w:rPr>
                <w:lang w:eastAsia="nl-NL"/>
              </w:rPr>
            </w:pPr>
          </w:p>
        </w:tc>
      </w:tr>
      <w:tr w:rsidR="00392838" w:rsidRPr="00F73EE2" w14:paraId="42FABAA3" w14:textId="77777777" w:rsidTr="52F0AE4A">
        <w:trPr>
          <w:tblCellSpacing w:w="15" w:type="dxa"/>
          <w:jc w:val="center"/>
        </w:trPr>
        <w:tc>
          <w:tcPr>
            <w:tcW w:w="595" w:type="pct"/>
            <w:shd w:val="clear" w:color="auto" w:fill="D99594" w:themeFill="accent2" w:themeFillTint="99"/>
          </w:tcPr>
          <w:p w14:paraId="3CF5EC08" w14:textId="77777777" w:rsidR="00B560C5" w:rsidRPr="00036974" w:rsidRDefault="00B560C5" w:rsidP="00B560C5">
            <w:pPr>
              <w:spacing w:line="240" w:lineRule="auto"/>
              <w:rPr>
                <w:b/>
                <w:lang w:eastAsia="nl-NL"/>
              </w:rPr>
            </w:pPr>
          </w:p>
        </w:tc>
        <w:tc>
          <w:tcPr>
            <w:tcW w:w="991" w:type="pct"/>
          </w:tcPr>
          <w:p w14:paraId="416CC992" w14:textId="2E153F25" w:rsidR="00B560C5" w:rsidRPr="00036974" w:rsidRDefault="00B560C5" w:rsidP="00B560C5">
            <w:pPr>
              <w:spacing w:line="240" w:lineRule="auto"/>
              <w:rPr>
                <w:lang w:eastAsia="nl-NL"/>
              </w:rPr>
            </w:pPr>
            <w:r>
              <w:rPr>
                <w:lang w:eastAsia="nl-NL"/>
              </w:rPr>
              <w:t>Atelier (</w:t>
            </w:r>
            <w:r w:rsidR="00A95EB2">
              <w:rPr>
                <w:lang w:eastAsia="nl-NL"/>
              </w:rPr>
              <w:t>180</w:t>
            </w:r>
            <w:r>
              <w:rPr>
                <w:lang w:eastAsia="nl-NL"/>
              </w:rPr>
              <w:t xml:space="preserve"> min)</w:t>
            </w:r>
          </w:p>
        </w:tc>
        <w:tc>
          <w:tcPr>
            <w:tcW w:w="3349" w:type="pct"/>
            <w:vAlign w:val="center"/>
          </w:tcPr>
          <w:p w14:paraId="19F80725" w14:textId="77777777" w:rsidR="00B560C5" w:rsidRDefault="00B560C5" w:rsidP="00B560C5">
            <w:pPr>
              <w:pStyle w:val="Lijstalinea"/>
              <w:numPr>
                <w:ilvl w:val="0"/>
                <w:numId w:val="16"/>
              </w:numPr>
              <w:spacing w:line="240" w:lineRule="auto"/>
              <w:rPr>
                <w:lang w:eastAsia="nl-NL"/>
              </w:rPr>
            </w:pPr>
            <w:r>
              <w:rPr>
                <w:lang w:eastAsia="nl-NL"/>
              </w:rPr>
              <w:t>Terugkoppeling uitwerking oriëntatie opdracht</w:t>
            </w:r>
          </w:p>
          <w:p w14:paraId="76880B34" w14:textId="77777777" w:rsidR="00223ED3" w:rsidRDefault="00223ED3" w:rsidP="00B560C5">
            <w:pPr>
              <w:pStyle w:val="Lijstalinea"/>
              <w:numPr>
                <w:ilvl w:val="0"/>
                <w:numId w:val="16"/>
              </w:numPr>
              <w:spacing w:line="240" w:lineRule="auto"/>
              <w:rPr>
                <w:lang w:eastAsia="nl-NL"/>
              </w:rPr>
            </w:pPr>
            <w:r>
              <w:rPr>
                <w:lang w:eastAsia="nl-NL"/>
              </w:rPr>
              <w:t>Pitchen van oriënterende literatuurstudie</w:t>
            </w:r>
          </w:p>
          <w:p w14:paraId="5FB8365A" w14:textId="77777777" w:rsidR="00223ED3" w:rsidRDefault="00223ED3" w:rsidP="00B560C5">
            <w:pPr>
              <w:pStyle w:val="Lijstalinea"/>
              <w:numPr>
                <w:ilvl w:val="0"/>
                <w:numId w:val="16"/>
              </w:numPr>
              <w:spacing w:line="240" w:lineRule="auto"/>
              <w:rPr>
                <w:lang w:eastAsia="nl-NL"/>
              </w:rPr>
            </w:pPr>
            <w:r>
              <w:rPr>
                <w:lang w:eastAsia="nl-NL"/>
              </w:rPr>
              <w:t>Probleemanalyse als derde mijlpaal</w:t>
            </w:r>
          </w:p>
          <w:p w14:paraId="057DB7A4" w14:textId="17333870" w:rsidR="00223ED3" w:rsidRPr="00036974" w:rsidRDefault="00223ED3" w:rsidP="002408B7">
            <w:pPr>
              <w:pStyle w:val="Lijstalinea"/>
              <w:spacing w:line="240" w:lineRule="auto"/>
              <w:rPr>
                <w:lang w:eastAsia="nl-NL"/>
              </w:rPr>
            </w:pPr>
          </w:p>
        </w:tc>
      </w:tr>
      <w:tr w:rsidR="00223ED3" w:rsidRPr="00F73EE2" w14:paraId="364FF117" w14:textId="77777777" w:rsidTr="52F0AE4A">
        <w:trPr>
          <w:tblCellSpacing w:w="15" w:type="dxa"/>
          <w:jc w:val="center"/>
        </w:trPr>
        <w:tc>
          <w:tcPr>
            <w:tcW w:w="4968" w:type="pct"/>
            <w:gridSpan w:val="3"/>
            <w:shd w:val="clear" w:color="auto" w:fill="EC6ECB"/>
          </w:tcPr>
          <w:p w14:paraId="1268C2FB" w14:textId="2A298D2A" w:rsidR="00223ED3" w:rsidRPr="00223ED3" w:rsidRDefault="00223ED3" w:rsidP="00B560C5">
            <w:pPr>
              <w:spacing w:line="240" w:lineRule="auto"/>
              <w:rPr>
                <w:b/>
                <w:lang w:eastAsia="nl-NL"/>
              </w:rPr>
            </w:pPr>
            <w:r w:rsidRPr="00223ED3">
              <w:rPr>
                <w:b/>
                <w:lang w:eastAsia="nl-NL"/>
              </w:rPr>
              <w:t xml:space="preserve">Definitiefase: van praktijkvraag naar plan van aanpak </w:t>
            </w:r>
          </w:p>
          <w:p w14:paraId="66F3E974" w14:textId="17195E06" w:rsidR="00223ED3" w:rsidRPr="00223ED3" w:rsidRDefault="00223ED3" w:rsidP="00B560C5">
            <w:pPr>
              <w:pStyle w:val="Lijstalinea"/>
              <w:spacing w:line="240" w:lineRule="auto"/>
              <w:rPr>
                <w:b/>
                <w:lang w:eastAsia="nl-NL"/>
              </w:rPr>
            </w:pPr>
          </w:p>
        </w:tc>
      </w:tr>
      <w:tr w:rsidR="001934D5" w:rsidRPr="00F73EE2" w14:paraId="06EB9650" w14:textId="77777777" w:rsidTr="52F0AE4A">
        <w:trPr>
          <w:tblCellSpacing w:w="15" w:type="dxa"/>
          <w:jc w:val="center"/>
        </w:trPr>
        <w:tc>
          <w:tcPr>
            <w:tcW w:w="4968" w:type="pct"/>
            <w:gridSpan w:val="3"/>
            <w:shd w:val="clear" w:color="auto" w:fill="EC6ECB"/>
          </w:tcPr>
          <w:p w14:paraId="54B034EF" w14:textId="69CBC9E4" w:rsidR="001934D5" w:rsidRPr="001934D5" w:rsidRDefault="001934D5" w:rsidP="001934D5">
            <w:pPr>
              <w:spacing w:line="240" w:lineRule="auto"/>
              <w:rPr>
                <w:b/>
                <w:lang w:eastAsia="nl-NL"/>
              </w:rPr>
            </w:pPr>
            <w:r>
              <w:rPr>
                <w:b/>
                <w:lang w:eastAsia="nl-NL"/>
              </w:rPr>
              <w:t xml:space="preserve">Week 3             </w:t>
            </w:r>
            <w:r w:rsidRPr="001934D5">
              <w:rPr>
                <w:bCs/>
                <w:i/>
                <w:iCs/>
                <w:lang w:eastAsia="nl-NL"/>
              </w:rPr>
              <w:t>Probleemanalyse met praktijkpijler en theoretische pijler</w:t>
            </w:r>
          </w:p>
        </w:tc>
      </w:tr>
      <w:tr w:rsidR="00392838" w:rsidRPr="00F73EE2" w14:paraId="2F955177" w14:textId="77777777" w:rsidTr="52F0AE4A">
        <w:trPr>
          <w:tblCellSpacing w:w="15" w:type="dxa"/>
          <w:jc w:val="center"/>
        </w:trPr>
        <w:tc>
          <w:tcPr>
            <w:tcW w:w="595" w:type="pct"/>
            <w:shd w:val="clear" w:color="auto" w:fill="EC6ECB"/>
          </w:tcPr>
          <w:p w14:paraId="5104D8F3" w14:textId="7A45F9CE" w:rsidR="00B560C5" w:rsidRPr="00036974" w:rsidRDefault="00B560C5" w:rsidP="001934D5">
            <w:pPr>
              <w:spacing w:line="240" w:lineRule="auto"/>
              <w:rPr>
                <w:b/>
                <w:lang w:eastAsia="nl-NL"/>
              </w:rPr>
            </w:pPr>
          </w:p>
        </w:tc>
        <w:tc>
          <w:tcPr>
            <w:tcW w:w="991" w:type="pct"/>
          </w:tcPr>
          <w:p w14:paraId="4FB0FADD" w14:textId="77777777" w:rsidR="00B560C5" w:rsidRDefault="00223ED3" w:rsidP="00B560C5">
            <w:pPr>
              <w:spacing w:line="240" w:lineRule="auto"/>
              <w:rPr>
                <w:lang w:eastAsia="nl-NL"/>
              </w:rPr>
            </w:pPr>
            <w:r>
              <w:rPr>
                <w:lang w:eastAsia="nl-NL"/>
              </w:rPr>
              <w:t>Voorbeelden</w:t>
            </w:r>
          </w:p>
          <w:p w14:paraId="11037DCE" w14:textId="77777777" w:rsidR="00223ED3" w:rsidRDefault="00223ED3" w:rsidP="00B560C5">
            <w:pPr>
              <w:spacing w:line="240" w:lineRule="auto"/>
              <w:rPr>
                <w:lang w:eastAsia="nl-NL"/>
              </w:rPr>
            </w:pPr>
          </w:p>
          <w:p w14:paraId="249352BE" w14:textId="6420B2A4" w:rsidR="00223ED3" w:rsidRDefault="00223ED3" w:rsidP="00B560C5">
            <w:pPr>
              <w:spacing w:line="240" w:lineRule="auto"/>
              <w:rPr>
                <w:lang w:eastAsia="nl-NL"/>
              </w:rPr>
            </w:pPr>
          </w:p>
          <w:p w14:paraId="557219AA" w14:textId="77777777" w:rsidR="00E24871" w:rsidRDefault="00E24871" w:rsidP="00B560C5">
            <w:pPr>
              <w:spacing w:line="240" w:lineRule="auto"/>
              <w:rPr>
                <w:lang w:eastAsia="nl-NL"/>
              </w:rPr>
            </w:pPr>
          </w:p>
          <w:p w14:paraId="4203C243" w14:textId="17355D0B" w:rsidR="00223ED3" w:rsidRPr="00036974" w:rsidRDefault="00223ED3" w:rsidP="00B560C5">
            <w:pPr>
              <w:spacing w:line="240" w:lineRule="auto"/>
              <w:rPr>
                <w:lang w:eastAsia="nl-NL"/>
              </w:rPr>
            </w:pPr>
            <w:proofErr w:type="spellStart"/>
            <w:r>
              <w:rPr>
                <w:lang w:eastAsia="nl-NL"/>
              </w:rPr>
              <w:t>Libguide</w:t>
            </w:r>
            <w:proofErr w:type="spellEnd"/>
            <w:r>
              <w:rPr>
                <w:lang w:eastAsia="nl-NL"/>
              </w:rPr>
              <w:t xml:space="preserve"> Xplora</w:t>
            </w:r>
          </w:p>
        </w:tc>
        <w:tc>
          <w:tcPr>
            <w:tcW w:w="3349" w:type="pct"/>
            <w:vAlign w:val="center"/>
          </w:tcPr>
          <w:p w14:paraId="693EE305" w14:textId="3F2FFB34" w:rsidR="00B560C5" w:rsidRDefault="741A9D2D" w:rsidP="00223ED3">
            <w:pPr>
              <w:pStyle w:val="Lijstalinea"/>
              <w:numPr>
                <w:ilvl w:val="0"/>
                <w:numId w:val="16"/>
              </w:numPr>
              <w:spacing w:line="240" w:lineRule="auto"/>
              <w:rPr>
                <w:lang w:eastAsia="nl-NL"/>
              </w:rPr>
            </w:pPr>
            <w:r w:rsidRPr="1579B0CF">
              <w:rPr>
                <w:lang w:eastAsia="nl-NL"/>
              </w:rPr>
              <w:t>Zoekstrategie</w:t>
            </w:r>
          </w:p>
          <w:p w14:paraId="2020AEEC" w14:textId="2F405CA3" w:rsidR="00223ED3" w:rsidRDefault="741A9D2D" w:rsidP="00223ED3">
            <w:pPr>
              <w:pStyle w:val="Lijstalinea"/>
              <w:numPr>
                <w:ilvl w:val="0"/>
                <w:numId w:val="16"/>
              </w:numPr>
              <w:spacing w:line="240" w:lineRule="auto"/>
              <w:rPr>
                <w:lang w:eastAsia="nl-NL"/>
              </w:rPr>
            </w:pPr>
            <w:r w:rsidRPr="1579B0CF">
              <w:rPr>
                <w:lang w:eastAsia="nl-NL"/>
              </w:rPr>
              <w:t>Probleemanalyse</w:t>
            </w:r>
          </w:p>
          <w:p w14:paraId="13C0DA9F" w14:textId="77777777" w:rsidR="00223ED3" w:rsidRDefault="00223ED3" w:rsidP="00223ED3">
            <w:pPr>
              <w:spacing w:line="240" w:lineRule="auto"/>
              <w:rPr>
                <w:lang w:eastAsia="nl-NL"/>
              </w:rPr>
            </w:pPr>
          </w:p>
          <w:p w14:paraId="254051F8" w14:textId="41014383" w:rsidR="00223ED3" w:rsidRDefault="00223ED3" w:rsidP="00223ED3">
            <w:pPr>
              <w:pStyle w:val="Lijstalinea"/>
              <w:numPr>
                <w:ilvl w:val="0"/>
                <w:numId w:val="16"/>
              </w:numPr>
              <w:spacing w:line="240" w:lineRule="auto"/>
              <w:rPr>
                <w:lang w:eastAsia="nl-NL"/>
              </w:rPr>
            </w:pPr>
            <w:r>
              <w:rPr>
                <w:lang w:eastAsia="nl-NL"/>
              </w:rPr>
              <w:t>Gestructureerde literatuurstudie</w:t>
            </w:r>
          </w:p>
        </w:tc>
      </w:tr>
      <w:tr w:rsidR="00392838" w:rsidRPr="00F73EE2" w14:paraId="77D47E4E" w14:textId="77777777" w:rsidTr="52F0AE4A">
        <w:trPr>
          <w:tblCellSpacing w:w="15" w:type="dxa"/>
          <w:jc w:val="center"/>
        </w:trPr>
        <w:tc>
          <w:tcPr>
            <w:tcW w:w="595" w:type="pct"/>
            <w:shd w:val="clear" w:color="auto" w:fill="EC6ECB"/>
          </w:tcPr>
          <w:p w14:paraId="374453D7" w14:textId="77777777" w:rsidR="00B560C5" w:rsidRPr="00036974" w:rsidRDefault="00B560C5" w:rsidP="00B560C5">
            <w:pPr>
              <w:spacing w:line="240" w:lineRule="auto"/>
              <w:rPr>
                <w:b/>
                <w:lang w:eastAsia="nl-NL"/>
              </w:rPr>
            </w:pPr>
          </w:p>
        </w:tc>
        <w:tc>
          <w:tcPr>
            <w:tcW w:w="991" w:type="pct"/>
          </w:tcPr>
          <w:p w14:paraId="3E3F9C79" w14:textId="54532138" w:rsidR="00B560C5" w:rsidRPr="00036974" w:rsidRDefault="00223ED3" w:rsidP="00B560C5">
            <w:pPr>
              <w:spacing w:line="240" w:lineRule="auto"/>
              <w:rPr>
                <w:lang w:eastAsia="nl-NL"/>
              </w:rPr>
            </w:pPr>
            <w:r>
              <w:rPr>
                <w:lang w:eastAsia="nl-NL"/>
              </w:rPr>
              <w:t>Peergroep onbegeleid, zelf in te plannen</w:t>
            </w:r>
          </w:p>
          <w:p w14:paraId="5351418F" w14:textId="1A94EB47" w:rsidR="00B560C5" w:rsidRPr="00036974" w:rsidRDefault="00B560C5" w:rsidP="00B560C5">
            <w:pPr>
              <w:spacing w:line="240" w:lineRule="auto"/>
              <w:rPr>
                <w:lang w:eastAsia="nl-NL"/>
              </w:rPr>
            </w:pPr>
            <w:r w:rsidRPr="00036974">
              <w:rPr>
                <w:lang w:eastAsia="nl-NL"/>
              </w:rPr>
              <w:t>(</w:t>
            </w:r>
            <w:r w:rsidR="00223ED3">
              <w:rPr>
                <w:lang w:eastAsia="nl-NL"/>
              </w:rPr>
              <w:t>120</w:t>
            </w:r>
            <w:r w:rsidRPr="00036974">
              <w:rPr>
                <w:lang w:eastAsia="nl-NL"/>
              </w:rPr>
              <w:t xml:space="preserve"> min)</w:t>
            </w:r>
          </w:p>
        </w:tc>
        <w:tc>
          <w:tcPr>
            <w:tcW w:w="3349" w:type="pct"/>
            <w:vAlign w:val="center"/>
          </w:tcPr>
          <w:p w14:paraId="34571C0C" w14:textId="77777777" w:rsidR="00B560C5" w:rsidRDefault="00223ED3" w:rsidP="00223ED3">
            <w:pPr>
              <w:pStyle w:val="Lijstalinea"/>
              <w:numPr>
                <w:ilvl w:val="0"/>
                <w:numId w:val="16"/>
              </w:numPr>
              <w:spacing w:line="240" w:lineRule="auto"/>
              <w:rPr>
                <w:lang w:eastAsia="nl-NL"/>
              </w:rPr>
            </w:pPr>
            <w:r>
              <w:rPr>
                <w:lang w:eastAsia="nl-NL"/>
              </w:rPr>
              <w:t>Oefening feedback geven op voorbeelden literatuurstudie</w:t>
            </w:r>
          </w:p>
          <w:p w14:paraId="5C978E34" w14:textId="77777777" w:rsidR="00223ED3" w:rsidRDefault="00223ED3" w:rsidP="00223ED3">
            <w:pPr>
              <w:pStyle w:val="Lijstalinea"/>
              <w:numPr>
                <w:ilvl w:val="0"/>
                <w:numId w:val="16"/>
              </w:numPr>
              <w:spacing w:line="240" w:lineRule="auto"/>
              <w:rPr>
                <w:lang w:eastAsia="nl-NL"/>
              </w:rPr>
            </w:pPr>
            <w:r>
              <w:rPr>
                <w:lang w:eastAsia="nl-NL"/>
              </w:rPr>
              <w:t>Oefening feedback geven op voorbeelden probleemanalyse</w:t>
            </w:r>
          </w:p>
          <w:p w14:paraId="6F4CFEB6" w14:textId="16E12849" w:rsidR="00223ED3" w:rsidRDefault="00223ED3" w:rsidP="00223ED3">
            <w:pPr>
              <w:pStyle w:val="Lijstalinea"/>
              <w:numPr>
                <w:ilvl w:val="0"/>
                <w:numId w:val="16"/>
              </w:numPr>
              <w:spacing w:line="240" w:lineRule="auto"/>
              <w:rPr>
                <w:lang w:eastAsia="nl-NL"/>
              </w:rPr>
            </w:pPr>
            <w:r>
              <w:rPr>
                <w:lang w:eastAsia="nl-NL"/>
              </w:rPr>
              <w:t>Een leidraad in onbekend terrein met o.a. aanzet tot stakeholdersanalyse</w:t>
            </w:r>
          </w:p>
        </w:tc>
      </w:tr>
      <w:tr w:rsidR="00392838" w:rsidRPr="00F73EE2" w14:paraId="78332B8E" w14:textId="77777777" w:rsidTr="52F0AE4A">
        <w:trPr>
          <w:tblCellSpacing w:w="15" w:type="dxa"/>
          <w:jc w:val="center"/>
        </w:trPr>
        <w:tc>
          <w:tcPr>
            <w:tcW w:w="595" w:type="pct"/>
            <w:shd w:val="clear" w:color="auto" w:fill="EC6ECB"/>
          </w:tcPr>
          <w:p w14:paraId="2A19F55D" w14:textId="56D34937" w:rsidR="00B560C5" w:rsidRPr="00036974" w:rsidRDefault="00B560C5" w:rsidP="00B560C5">
            <w:pPr>
              <w:spacing w:line="240" w:lineRule="auto"/>
              <w:rPr>
                <w:b/>
                <w:lang w:eastAsia="nl-NL"/>
              </w:rPr>
            </w:pPr>
          </w:p>
        </w:tc>
        <w:tc>
          <w:tcPr>
            <w:tcW w:w="991" w:type="pct"/>
          </w:tcPr>
          <w:p w14:paraId="6FD2FAFC" w14:textId="116D0ECE" w:rsidR="00B560C5" w:rsidRPr="00036974" w:rsidRDefault="00223ED3" w:rsidP="00B560C5">
            <w:pPr>
              <w:spacing w:line="240" w:lineRule="auto"/>
              <w:rPr>
                <w:lang w:eastAsia="nl-NL"/>
              </w:rPr>
            </w:pPr>
            <w:r>
              <w:rPr>
                <w:lang w:eastAsia="nl-NL"/>
              </w:rPr>
              <w:t>Atelier (</w:t>
            </w:r>
            <w:r w:rsidR="00F90D73">
              <w:rPr>
                <w:lang w:eastAsia="nl-NL"/>
              </w:rPr>
              <w:t>1</w:t>
            </w:r>
            <w:r w:rsidR="00F007D8">
              <w:rPr>
                <w:lang w:eastAsia="nl-NL"/>
              </w:rPr>
              <w:t>50</w:t>
            </w:r>
            <w:r>
              <w:rPr>
                <w:lang w:eastAsia="nl-NL"/>
              </w:rPr>
              <w:t xml:space="preserve"> min)</w:t>
            </w:r>
          </w:p>
        </w:tc>
        <w:tc>
          <w:tcPr>
            <w:tcW w:w="3349" w:type="pct"/>
            <w:vAlign w:val="center"/>
          </w:tcPr>
          <w:p w14:paraId="7074F8F3" w14:textId="0D083206" w:rsidR="59336D59" w:rsidRDefault="59336D59" w:rsidP="52F0AE4A">
            <w:pPr>
              <w:spacing w:line="240" w:lineRule="auto"/>
              <w:rPr>
                <w:lang w:eastAsia="nl-NL"/>
              </w:rPr>
            </w:pPr>
            <w:r w:rsidRPr="52F0AE4A">
              <w:rPr>
                <w:lang w:eastAsia="nl-NL"/>
              </w:rPr>
              <w:t xml:space="preserve">     </w:t>
            </w:r>
            <w:r w:rsidR="6593B4B4" w:rsidRPr="52F0AE4A">
              <w:rPr>
                <w:lang w:eastAsia="nl-NL"/>
              </w:rPr>
              <w:t xml:space="preserve">       </w:t>
            </w:r>
            <w:r w:rsidRPr="52F0AE4A">
              <w:rPr>
                <w:lang w:eastAsia="nl-NL"/>
              </w:rPr>
              <w:t>Met meerdere groepen:</w:t>
            </w:r>
          </w:p>
          <w:p w14:paraId="3C43D656" w14:textId="2A23CCF6" w:rsidR="00B560C5" w:rsidRDefault="00223ED3" w:rsidP="00223ED3">
            <w:pPr>
              <w:pStyle w:val="Lijstalinea"/>
              <w:numPr>
                <w:ilvl w:val="0"/>
                <w:numId w:val="16"/>
              </w:numPr>
              <w:spacing w:line="240" w:lineRule="auto"/>
              <w:rPr>
                <w:lang w:eastAsia="nl-NL"/>
              </w:rPr>
            </w:pPr>
            <w:r>
              <w:rPr>
                <w:lang w:eastAsia="nl-NL"/>
              </w:rPr>
              <w:t>Tafelpresentaties literatuurstudie</w:t>
            </w:r>
            <w:r w:rsidR="00083D86">
              <w:rPr>
                <w:lang w:eastAsia="nl-NL"/>
              </w:rPr>
              <w:t>, aanzet tot mijlpaal 2</w:t>
            </w:r>
            <w:r>
              <w:rPr>
                <w:lang w:eastAsia="nl-NL"/>
              </w:rPr>
              <w:t xml:space="preserve"> </w:t>
            </w:r>
            <w:r w:rsidR="00F7233C">
              <w:rPr>
                <w:lang w:eastAsia="nl-NL"/>
              </w:rPr>
              <w:t xml:space="preserve">: schriftelijke of digitale uitwisseling </w:t>
            </w:r>
            <w:r>
              <w:rPr>
                <w:lang w:eastAsia="nl-NL"/>
              </w:rPr>
              <w:t>(met meerdere groepen)</w:t>
            </w:r>
          </w:p>
          <w:p w14:paraId="1A743C1F" w14:textId="78889604" w:rsidR="00223ED3" w:rsidRPr="00036974" w:rsidRDefault="00223ED3" w:rsidP="00223ED3">
            <w:pPr>
              <w:pStyle w:val="Lijstalinea"/>
              <w:numPr>
                <w:ilvl w:val="0"/>
                <w:numId w:val="16"/>
              </w:numPr>
              <w:spacing w:line="240" w:lineRule="auto"/>
              <w:rPr>
                <w:lang w:eastAsia="nl-NL"/>
              </w:rPr>
            </w:pPr>
            <w:r>
              <w:rPr>
                <w:lang w:eastAsia="nl-NL"/>
              </w:rPr>
              <w:t>Praktijkpijler verhelderen: de kunst van het uitnodigen en vragen stellen</w:t>
            </w:r>
          </w:p>
        </w:tc>
      </w:tr>
      <w:tr w:rsidR="00DF57C1" w:rsidRPr="00F73EE2" w14:paraId="04292520" w14:textId="77777777" w:rsidTr="52F0AE4A">
        <w:trPr>
          <w:tblCellSpacing w:w="15" w:type="dxa"/>
          <w:jc w:val="center"/>
        </w:trPr>
        <w:tc>
          <w:tcPr>
            <w:tcW w:w="595" w:type="pct"/>
            <w:shd w:val="clear" w:color="auto" w:fill="EC6ECB"/>
          </w:tcPr>
          <w:p w14:paraId="3C4B4A15" w14:textId="77777777" w:rsidR="00DF57C1" w:rsidRPr="00036974" w:rsidRDefault="00DF57C1" w:rsidP="00B560C5">
            <w:pPr>
              <w:spacing w:line="240" w:lineRule="auto"/>
              <w:rPr>
                <w:b/>
                <w:lang w:eastAsia="nl-NL"/>
              </w:rPr>
            </w:pPr>
          </w:p>
        </w:tc>
        <w:tc>
          <w:tcPr>
            <w:tcW w:w="991" w:type="pct"/>
          </w:tcPr>
          <w:p w14:paraId="2F65DE06" w14:textId="5E9BB847" w:rsidR="00DF57C1" w:rsidRDefault="00DF57C1" w:rsidP="00B560C5">
            <w:pPr>
              <w:spacing w:line="240" w:lineRule="auto"/>
              <w:rPr>
                <w:lang w:eastAsia="nl-NL"/>
              </w:rPr>
            </w:pPr>
            <w:r>
              <w:rPr>
                <w:lang w:eastAsia="nl-NL"/>
              </w:rPr>
              <w:t xml:space="preserve">Consultatie, met de groep, </w:t>
            </w:r>
            <w:r w:rsidR="00F007D8">
              <w:rPr>
                <w:lang w:eastAsia="nl-NL"/>
              </w:rPr>
              <w:t>30</w:t>
            </w:r>
            <w:r>
              <w:rPr>
                <w:lang w:eastAsia="nl-NL"/>
              </w:rPr>
              <w:t xml:space="preserve"> min. digitaal</w:t>
            </w:r>
          </w:p>
        </w:tc>
        <w:tc>
          <w:tcPr>
            <w:tcW w:w="3349" w:type="pct"/>
            <w:vAlign w:val="center"/>
          </w:tcPr>
          <w:p w14:paraId="72035036" w14:textId="77777777" w:rsidR="00DF57C1" w:rsidRDefault="00DF57C1" w:rsidP="00DF57C1">
            <w:pPr>
              <w:pStyle w:val="Lijstalinea"/>
              <w:spacing w:line="240" w:lineRule="auto"/>
              <w:rPr>
                <w:lang w:eastAsia="nl-NL"/>
              </w:rPr>
            </w:pPr>
          </w:p>
        </w:tc>
      </w:tr>
      <w:tr w:rsidR="001934D5" w:rsidRPr="00F73EE2" w14:paraId="4D705078" w14:textId="77777777" w:rsidTr="52F0AE4A">
        <w:trPr>
          <w:tblCellSpacing w:w="15" w:type="dxa"/>
          <w:jc w:val="center"/>
        </w:trPr>
        <w:tc>
          <w:tcPr>
            <w:tcW w:w="4968" w:type="pct"/>
            <w:gridSpan w:val="3"/>
            <w:shd w:val="clear" w:color="auto" w:fill="EC6ECB"/>
          </w:tcPr>
          <w:p w14:paraId="73CAFD9C" w14:textId="46A56E0E" w:rsidR="001934D5" w:rsidRPr="00036974" w:rsidRDefault="001934D5" w:rsidP="001934D5">
            <w:pPr>
              <w:spacing w:line="240" w:lineRule="auto"/>
              <w:rPr>
                <w:lang w:eastAsia="nl-NL"/>
              </w:rPr>
            </w:pPr>
            <w:r w:rsidRPr="001934D5">
              <w:rPr>
                <w:b/>
                <w:lang w:eastAsia="nl-NL"/>
              </w:rPr>
              <w:t>Week 4</w:t>
            </w:r>
            <w:r>
              <w:rPr>
                <w:b/>
                <w:lang w:eastAsia="nl-NL"/>
              </w:rPr>
              <w:t xml:space="preserve">            </w:t>
            </w:r>
            <w:r w:rsidRPr="001934D5">
              <w:rPr>
                <w:bCs/>
                <w:i/>
                <w:iCs/>
                <w:lang w:eastAsia="nl-NL"/>
              </w:rPr>
              <w:t>Probleemanalyse</w:t>
            </w:r>
            <w:r>
              <w:rPr>
                <w:bCs/>
                <w:i/>
                <w:iCs/>
                <w:lang w:eastAsia="nl-NL"/>
              </w:rPr>
              <w:t xml:space="preserve"> met doel en onderzoeksvraag</w:t>
            </w:r>
          </w:p>
        </w:tc>
      </w:tr>
      <w:tr w:rsidR="00392838" w:rsidRPr="00F73EE2" w14:paraId="7D501752" w14:textId="77777777" w:rsidTr="52F0AE4A">
        <w:trPr>
          <w:tblCellSpacing w:w="15" w:type="dxa"/>
          <w:jc w:val="center"/>
        </w:trPr>
        <w:tc>
          <w:tcPr>
            <w:tcW w:w="595" w:type="pct"/>
            <w:shd w:val="clear" w:color="auto" w:fill="EC6ECB"/>
          </w:tcPr>
          <w:p w14:paraId="68CBDCBD" w14:textId="77777777" w:rsidR="00B560C5" w:rsidRPr="00036974" w:rsidRDefault="00B560C5" w:rsidP="00B560C5">
            <w:pPr>
              <w:spacing w:line="240" w:lineRule="auto"/>
              <w:rPr>
                <w:b/>
                <w:lang w:eastAsia="nl-NL"/>
              </w:rPr>
            </w:pPr>
          </w:p>
        </w:tc>
        <w:tc>
          <w:tcPr>
            <w:tcW w:w="991" w:type="pct"/>
          </w:tcPr>
          <w:p w14:paraId="6FE033FF" w14:textId="548019E1" w:rsidR="00B560C5" w:rsidRPr="00036974" w:rsidRDefault="001934D5" w:rsidP="00B560C5">
            <w:pPr>
              <w:spacing w:line="240" w:lineRule="auto"/>
              <w:rPr>
                <w:lang w:eastAsia="nl-NL"/>
              </w:rPr>
            </w:pPr>
            <w:r>
              <w:rPr>
                <w:lang w:eastAsia="nl-NL"/>
              </w:rPr>
              <w:t>Peergroep onbegeleid, zelf in te plannen (120 min)</w:t>
            </w:r>
          </w:p>
        </w:tc>
        <w:tc>
          <w:tcPr>
            <w:tcW w:w="3349" w:type="pct"/>
            <w:vAlign w:val="center"/>
          </w:tcPr>
          <w:p w14:paraId="00557338" w14:textId="77777777" w:rsidR="00B560C5" w:rsidRDefault="001934D5" w:rsidP="001934D5">
            <w:pPr>
              <w:pStyle w:val="Lijstalinea"/>
              <w:numPr>
                <w:ilvl w:val="0"/>
                <w:numId w:val="16"/>
              </w:numPr>
              <w:spacing w:line="240" w:lineRule="auto"/>
              <w:rPr>
                <w:lang w:eastAsia="nl-NL"/>
              </w:rPr>
            </w:pPr>
            <w:r>
              <w:rPr>
                <w:lang w:eastAsia="nl-NL"/>
              </w:rPr>
              <w:t>Verkenning soorten onderzoeksvragen</w:t>
            </w:r>
          </w:p>
          <w:p w14:paraId="29907FBC" w14:textId="77777777" w:rsidR="001934D5" w:rsidRDefault="001934D5" w:rsidP="001934D5">
            <w:pPr>
              <w:pStyle w:val="Lijstalinea"/>
              <w:numPr>
                <w:ilvl w:val="0"/>
                <w:numId w:val="16"/>
              </w:numPr>
              <w:spacing w:line="240" w:lineRule="auto"/>
              <w:rPr>
                <w:lang w:eastAsia="nl-NL"/>
              </w:rPr>
            </w:pPr>
            <w:r>
              <w:rPr>
                <w:lang w:eastAsia="nl-NL"/>
              </w:rPr>
              <w:t>Verkenning soorten doelen</w:t>
            </w:r>
          </w:p>
          <w:p w14:paraId="04814DDD" w14:textId="77777777" w:rsidR="001934D5" w:rsidRDefault="001934D5" w:rsidP="001934D5">
            <w:pPr>
              <w:pStyle w:val="Lijstalinea"/>
              <w:numPr>
                <w:ilvl w:val="0"/>
                <w:numId w:val="16"/>
              </w:numPr>
              <w:spacing w:line="240" w:lineRule="auto"/>
              <w:rPr>
                <w:lang w:eastAsia="nl-NL"/>
              </w:rPr>
            </w:pPr>
            <w:r>
              <w:rPr>
                <w:lang w:eastAsia="nl-NL"/>
              </w:rPr>
              <w:t>Oefening met vraag- en doelformulering</w:t>
            </w:r>
          </w:p>
          <w:p w14:paraId="0737A8B7" w14:textId="73B2D982" w:rsidR="001934D5" w:rsidRPr="00036974" w:rsidRDefault="001934D5" w:rsidP="001934D5">
            <w:pPr>
              <w:pStyle w:val="Lijstalinea"/>
              <w:numPr>
                <w:ilvl w:val="0"/>
                <w:numId w:val="16"/>
              </w:numPr>
              <w:spacing w:line="240" w:lineRule="auto"/>
              <w:rPr>
                <w:lang w:eastAsia="nl-NL"/>
              </w:rPr>
            </w:pPr>
            <w:r>
              <w:rPr>
                <w:lang w:eastAsia="nl-NL"/>
              </w:rPr>
              <w:t>Peerfeedback op probleemanalyse, doel en onderzoeksvraag</w:t>
            </w:r>
          </w:p>
        </w:tc>
      </w:tr>
      <w:tr w:rsidR="00392838" w:rsidRPr="00910FA4" w14:paraId="607DBCCC" w14:textId="77777777" w:rsidTr="52F0AE4A">
        <w:trPr>
          <w:tblCellSpacing w:w="15" w:type="dxa"/>
          <w:jc w:val="center"/>
        </w:trPr>
        <w:tc>
          <w:tcPr>
            <w:tcW w:w="595" w:type="pct"/>
            <w:shd w:val="clear" w:color="auto" w:fill="EC6ECB"/>
          </w:tcPr>
          <w:p w14:paraId="049B9064" w14:textId="7CE35B14" w:rsidR="00B560C5" w:rsidRPr="00036974" w:rsidRDefault="00B560C5" w:rsidP="00B560C5">
            <w:pPr>
              <w:spacing w:line="240" w:lineRule="auto"/>
              <w:rPr>
                <w:b/>
                <w:lang w:eastAsia="nl-NL"/>
              </w:rPr>
            </w:pPr>
          </w:p>
        </w:tc>
        <w:tc>
          <w:tcPr>
            <w:tcW w:w="991" w:type="pct"/>
          </w:tcPr>
          <w:p w14:paraId="5EFEF982" w14:textId="102B50A9" w:rsidR="00B560C5" w:rsidRPr="00036974" w:rsidRDefault="001934D5" w:rsidP="00B560C5">
            <w:pPr>
              <w:spacing w:line="240" w:lineRule="auto"/>
              <w:rPr>
                <w:lang w:eastAsia="nl-NL"/>
              </w:rPr>
            </w:pPr>
            <w:r>
              <w:rPr>
                <w:lang w:eastAsia="nl-NL"/>
              </w:rPr>
              <w:t>Atelier (90 min)</w:t>
            </w:r>
          </w:p>
        </w:tc>
        <w:tc>
          <w:tcPr>
            <w:tcW w:w="3349" w:type="pct"/>
            <w:vAlign w:val="center"/>
          </w:tcPr>
          <w:p w14:paraId="361941EE" w14:textId="77F98B30" w:rsidR="00B560C5" w:rsidRDefault="001934D5" w:rsidP="001934D5">
            <w:pPr>
              <w:pStyle w:val="Lijstalinea"/>
              <w:numPr>
                <w:ilvl w:val="0"/>
                <w:numId w:val="16"/>
              </w:numPr>
              <w:spacing w:line="240" w:lineRule="auto"/>
              <w:rPr>
                <w:lang w:eastAsia="nl-NL"/>
              </w:rPr>
            </w:pPr>
            <w:r>
              <w:rPr>
                <w:lang w:eastAsia="nl-NL"/>
              </w:rPr>
              <w:t xml:space="preserve">Introductie </w:t>
            </w:r>
            <w:proofErr w:type="spellStart"/>
            <w:r>
              <w:rPr>
                <w:lang w:eastAsia="nl-NL"/>
              </w:rPr>
              <w:t>toolkit</w:t>
            </w:r>
            <w:proofErr w:type="spellEnd"/>
            <w:r>
              <w:rPr>
                <w:lang w:eastAsia="nl-NL"/>
              </w:rPr>
              <w:t xml:space="preserve"> veilige onzekerheid</w:t>
            </w:r>
          </w:p>
          <w:p w14:paraId="3B5D9FDB" w14:textId="6A530D60" w:rsidR="001934D5" w:rsidRDefault="0CBE821B" w:rsidP="001934D5">
            <w:pPr>
              <w:pStyle w:val="Lijstalinea"/>
              <w:numPr>
                <w:ilvl w:val="0"/>
                <w:numId w:val="16"/>
              </w:numPr>
              <w:spacing w:line="240" w:lineRule="auto"/>
              <w:rPr>
                <w:lang w:eastAsia="nl-NL"/>
              </w:rPr>
            </w:pPr>
            <w:r w:rsidRPr="1579B0CF">
              <w:rPr>
                <w:lang w:eastAsia="nl-NL"/>
              </w:rPr>
              <w:t>Consultatiemoment</w:t>
            </w:r>
          </w:p>
          <w:p w14:paraId="76B6DE5E" w14:textId="532B1032" w:rsidR="001934D5" w:rsidRPr="00036974" w:rsidRDefault="001934D5" w:rsidP="00B560C5">
            <w:pPr>
              <w:pStyle w:val="Lijstalinea"/>
              <w:spacing w:line="240" w:lineRule="auto"/>
              <w:rPr>
                <w:lang w:eastAsia="nl-NL"/>
              </w:rPr>
            </w:pPr>
          </w:p>
        </w:tc>
      </w:tr>
      <w:tr w:rsidR="00392838" w:rsidRPr="00910FA4" w14:paraId="04DBD715" w14:textId="77777777" w:rsidTr="52F0AE4A">
        <w:trPr>
          <w:tblCellSpacing w:w="15" w:type="dxa"/>
          <w:jc w:val="center"/>
        </w:trPr>
        <w:tc>
          <w:tcPr>
            <w:tcW w:w="595" w:type="pct"/>
            <w:shd w:val="clear" w:color="auto" w:fill="EC6ECB"/>
          </w:tcPr>
          <w:p w14:paraId="680F6A89" w14:textId="77777777" w:rsidR="00B560C5" w:rsidRPr="00036974" w:rsidRDefault="00B560C5" w:rsidP="00B560C5">
            <w:pPr>
              <w:spacing w:line="240" w:lineRule="auto"/>
              <w:rPr>
                <w:b/>
                <w:lang w:eastAsia="nl-NL"/>
              </w:rPr>
            </w:pPr>
          </w:p>
        </w:tc>
        <w:tc>
          <w:tcPr>
            <w:tcW w:w="991" w:type="pct"/>
          </w:tcPr>
          <w:p w14:paraId="3276E5DC" w14:textId="2E53A132" w:rsidR="00B560C5" w:rsidRPr="00036974" w:rsidRDefault="001934D5" w:rsidP="00B560C5">
            <w:pPr>
              <w:spacing w:line="240" w:lineRule="auto"/>
              <w:rPr>
                <w:lang w:eastAsia="nl-NL"/>
              </w:rPr>
            </w:pPr>
            <w:r>
              <w:rPr>
                <w:lang w:eastAsia="nl-NL"/>
              </w:rPr>
              <w:t>Trio-overleg</w:t>
            </w:r>
            <w:r w:rsidR="00E24871">
              <w:rPr>
                <w:lang w:eastAsia="nl-NL"/>
              </w:rPr>
              <w:t xml:space="preserve"> </w:t>
            </w:r>
            <w:r w:rsidR="008D0080">
              <w:rPr>
                <w:lang w:eastAsia="nl-NL"/>
              </w:rPr>
              <w:t xml:space="preserve">(30 min) </w:t>
            </w:r>
            <w:r w:rsidR="00E24871">
              <w:rPr>
                <w:lang w:eastAsia="nl-NL"/>
              </w:rPr>
              <w:t>zelf inplannen</w:t>
            </w:r>
            <w:r w:rsidR="003B1B89">
              <w:rPr>
                <w:lang w:eastAsia="nl-NL"/>
              </w:rPr>
              <w:t>, digitaal</w:t>
            </w:r>
          </w:p>
        </w:tc>
        <w:tc>
          <w:tcPr>
            <w:tcW w:w="3349" w:type="pct"/>
            <w:vAlign w:val="center"/>
          </w:tcPr>
          <w:p w14:paraId="45C524FA" w14:textId="03C9922C" w:rsidR="00B560C5" w:rsidRDefault="001934D5" w:rsidP="001934D5">
            <w:pPr>
              <w:pStyle w:val="Lijstalinea"/>
              <w:numPr>
                <w:ilvl w:val="0"/>
                <w:numId w:val="16"/>
              </w:numPr>
              <w:spacing w:line="240" w:lineRule="auto"/>
              <w:rPr>
                <w:lang w:eastAsia="nl-NL"/>
              </w:rPr>
            </w:pPr>
            <w:r>
              <w:rPr>
                <w:lang w:eastAsia="nl-NL"/>
              </w:rPr>
              <w:t>Probleemanalyse, doel en onderzoeksvraag</w:t>
            </w:r>
            <w:r w:rsidR="00083D86">
              <w:rPr>
                <w:lang w:eastAsia="nl-NL"/>
              </w:rPr>
              <w:t xml:space="preserve"> (mijlpaal 3)</w:t>
            </w:r>
          </w:p>
          <w:p w14:paraId="165CE578" w14:textId="73B5179D" w:rsidR="001934D5" w:rsidRPr="00036974" w:rsidRDefault="001934D5" w:rsidP="001934D5">
            <w:pPr>
              <w:pStyle w:val="Lijstalinea"/>
              <w:numPr>
                <w:ilvl w:val="0"/>
                <w:numId w:val="16"/>
              </w:numPr>
              <w:spacing w:line="240" w:lineRule="auto"/>
              <w:rPr>
                <w:lang w:eastAsia="nl-NL"/>
              </w:rPr>
            </w:pPr>
            <w:r>
              <w:rPr>
                <w:lang w:eastAsia="nl-NL"/>
              </w:rPr>
              <w:t>Vooruitblik richting methode</w:t>
            </w:r>
          </w:p>
        </w:tc>
      </w:tr>
      <w:tr w:rsidR="001934D5" w:rsidRPr="00910FA4" w14:paraId="5CCE45C7" w14:textId="77777777" w:rsidTr="52F0AE4A">
        <w:trPr>
          <w:tblCellSpacing w:w="15" w:type="dxa"/>
          <w:jc w:val="center"/>
        </w:trPr>
        <w:tc>
          <w:tcPr>
            <w:tcW w:w="4968" w:type="pct"/>
            <w:gridSpan w:val="3"/>
            <w:shd w:val="clear" w:color="auto" w:fill="EC6ECB"/>
          </w:tcPr>
          <w:p w14:paraId="146AB5D4" w14:textId="770FF1A0" w:rsidR="001934D5" w:rsidRPr="001934D5" w:rsidRDefault="001934D5" w:rsidP="001934D5">
            <w:pPr>
              <w:spacing w:line="240" w:lineRule="auto"/>
              <w:rPr>
                <w:b/>
                <w:bCs/>
                <w:lang w:eastAsia="nl-NL"/>
              </w:rPr>
            </w:pPr>
            <w:r w:rsidRPr="001934D5">
              <w:rPr>
                <w:b/>
                <w:bCs/>
                <w:lang w:eastAsia="nl-NL"/>
              </w:rPr>
              <w:t xml:space="preserve">Week 5 </w:t>
            </w:r>
            <w:r>
              <w:rPr>
                <w:b/>
                <w:bCs/>
                <w:lang w:eastAsia="nl-NL"/>
              </w:rPr>
              <w:t xml:space="preserve">            </w:t>
            </w:r>
            <w:r w:rsidRPr="001934D5">
              <w:rPr>
                <w:i/>
                <w:iCs/>
                <w:lang w:eastAsia="nl-NL"/>
              </w:rPr>
              <w:t>Methode praktijkgericht onderzoek</w:t>
            </w:r>
          </w:p>
        </w:tc>
      </w:tr>
      <w:tr w:rsidR="00392838" w:rsidRPr="00910FA4" w14:paraId="2790B5B4" w14:textId="77777777" w:rsidTr="52F0AE4A">
        <w:trPr>
          <w:tblCellSpacing w:w="15" w:type="dxa"/>
          <w:jc w:val="center"/>
        </w:trPr>
        <w:tc>
          <w:tcPr>
            <w:tcW w:w="595" w:type="pct"/>
            <w:shd w:val="clear" w:color="auto" w:fill="EC6ECB"/>
          </w:tcPr>
          <w:p w14:paraId="5B9FC906" w14:textId="67AA5D25" w:rsidR="00B560C5" w:rsidRPr="00036974" w:rsidRDefault="00B560C5" w:rsidP="00B560C5">
            <w:pPr>
              <w:spacing w:line="240" w:lineRule="auto"/>
              <w:rPr>
                <w:b/>
                <w:lang w:eastAsia="nl-NL"/>
              </w:rPr>
            </w:pPr>
          </w:p>
        </w:tc>
        <w:tc>
          <w:tcPr>
            <w:tcW w:w="991" w:type="pct"/>
          </w:tcPr>
          <w:p w14:paraId="1BEFDD13" w14:textId="01F0F878" w:rsidR="00B560C5" w:rsidRPr="00036974" w:rsidRDefault="001934D5" w:rsidP="00B560C5">
            <w:pPr>
              <w:spacing w:line="240" w:lineRule="auto"/>
              <w:rPr>
                <w:lang w:eastAsia="nl-NL"/>
              </w:rPr>
            </w:pPr>
            <w:r>
              <w:rPr>
                <w:lang w:eastAsia="nl-NL"/>
              </w:rPr>
              <w:t>Infoclips</w:t>
            </w:r>
          </w:p>
        </w:tc>
        <w:tc>
          <w:tcPr>
            <w:tcW w:w="3349" w:type="pct"/>
            <w:vAlign w:val="center"/>
          </w:tcPr>
          <w:p w14:paraId="65A399D1" w14:textId="24F83733" w:rsidR="00B560C5" w:rsidRDefault="001934D5" w:rsidP="001934D5">
            <w:pPr>
              <w:pStyle w:val="Lijstalinea"/>
              <w:numPr>
                <w:ilvl w:val="0"/>
                <w:numId w:val="16"/>
              </w:numPr>
              <w:spacing w:line="240" w:lineRule="auto"/>
              <w:rPr>
                <w:lang w:eastAsia="nl-NL"/>
              </w:rPr>
            </w:pPr>
            <w:r>
              <w:rPr>
                <w:lang w:eastAsia="nl-NL"/>
              </w:rPr>
              <w:t xml:space="preserve">Van onderzoeksvraag </w:t>
            </w:r>
            <w:r w:rsidR="008F68ED">
              <w:rPr>
                <w:lang w:eastAsia="nl-NL"/>
              </w:rPr>
              <w:t xml:space="preserve">naar design </w:t>
            </w:r>
            <w:r>
              <w:rPr>
                <w:lang w:eastAsia="nl-NL"/>
              </w:rPr>
              <w:t>(algemeen)</w:t>
            </w:r>
          </w:p>
          <w:p w14:paraId="4BF767AE" w14:textId="17DD139A" w:rsidR="001934D5" w:rsidRDefault="0061253D" w:rsidP="001934D5">
            <w:pPr>
              <w:pStyle w:val="Lijstalinea"/>
              <w:numPr>
                <w:ilvl w:val="0"/>
                <w:numId w:val="16"/>
              </w:numPr>
              <w:spacing w:line="240" w:lineRule="auto"/>
              <w:rPr>
                <w:lang w:eastAsia="nl-NL"/>
              </w:rPr>
            </w:pPr>
            <w:r>
              <w:rPr>
                <w:lang w:eastAsia="nl-NL"/>
              </w:rPr>
              <w:t>Specifieke k</w:t>
            </w:r>
            <w:r w:rsidR="001812A7">
              <w:rPr>
                <w:lang w:eastAsia="nl-NL"/>
              </w:rPr>
              <w:t>ennisclips ter voorbereiding op workshops</w:t>
            </w:r>
          </w:p>
          <w:p w14:paraId="5C00D8F9" w14:textId="2AB8DB3A" w:rsidR="001934D5" w:rsidRPr="00036974" w:rsidRDefault="001934D5" w:rsidP="001812A7">
            <w:pPr>
              <w:pStyle w:val="Lijstalinea"/>
              <w:spacing w:line="240" w:lineRule="auto"/>
              <w:rPr>
                <w:lang w:eastAsia="nl-NL"/>
              </w:rPr>
            </w:pPr>
          </w:p>
        </w:tc>
      </w:tr>
      <w:tr w:rsidR="00392838" w:rsidRPr="00910FA4" w14:paraId="66C584C5" w14:textId="77777777" w:rsidTr="52F0AE4A">
        <w:trPr>
          <w:tblCellSpacing w:w="15" w:type="dxa"/>
          <w:jc w:val="center"/>
        </w:trPr>
        <w:tc>
          <w:tcPr>
            <w:tcW w:w="595" w:type="pct"/>
            <w:shd w:val="clear" w:color="auto" w:fill="EC6ECB"/>
          </w:tcPr>
          <w:p w14:paraId="78F20D4D" w14:textId="77777777" w:rsidR="00B560C5" w:rsidRPr="00036974" w:rsidRDefault="00B560C5" w:rsidP="00B560C5">
            <w:pPr>
              <w:spacing w:line="240" w:lineRule="auto"/>
              <w:rPr>
                <w:b/>
                <w:lang w:eastAsia="nl-NL"/>
              </w:rPr>
            </w:pPr>
          </w:p>
        </w:tc>
        <w:tc>
          <w:tcPr>
            <w:tcW w:w="991" w:type="pct"/>
          </w:tcPr>
          <w:p w14:paraId="653A717D" w14:textId="77777777" w:rsidR="00B560C5" w:rsidRDefault="00536A3D" w:rsidP="00B560C5">
            <w:pPr>
              <w:spacing w:line="240" w:lineRule="auto"/>
              <w:rPr>
                <w:lang w:eastAsia="nl-NL"/>
              </w:rPr>
            </w:pPr>
            <w:r>
              <w:rPr>
                <w:lang w:eastAsia="nl-NL"/>
              </w:rPr>
              <w:t>W</w:t>
            </w:r>
            <w:r w:rsidR="001934D5">
              <w:rPr>
                <w:lang w:eastAsia="nl-NL"/>
              </w:rPr>
              <w:t>orkshops</w:t>
            </w:r>
            <w:r>
              <w:rPr>
                <w:lang w:eastAsia="nl-NL"/>
              </w:rPr>
              <w:t xml:space="preserve"> á </w:t>
            </w:r>
            <w:r w:rsidR="000A7D2A">
              <w:rPr>
                <w:lang w:eastAsia="nl-NL"/>
              </w:rPr>
              <w:t>6</w:t>
            </w:r>
            <w:r>
              <w:rPr>
                <w:lang w:eastAsia="nl-NL"/>
              </w:rPr>
              <w:t>0 min</w:t>
            </w:r>
          </w:p>
          <w:p w14:paraId="15116205" w14:textId="77777777" w:rsidR="00DB67DA" w:rsidRDefault="00DB67DA" w:rsidP="00B560C5">
            <w:pPr>
              <w:spacing w:line="240" w:lineRule="auto"/>
              <w:rPr>
                <w:lang w:eastAsia="nl-NL"/>
              </w:rPr>
            </w:pPr>
          </w:p>
          <w:p w14:paraId="78F537C8" w14:textId="18882EFF" w:rsidR="00DB67DA" w:rsidRPr="00036974" w:rsidRDefault="00DB67DA" w:rsidP="00B560C5">
            <w:pPr>
              <w:spacing w:line="240" w:lineRule="auto"/>
              <w:rPr>
                <w:lang w:eastAsia="nl-NL"/>
              </w:rPr>
            </w:pPr>
          </w:p>
        </w:tc>
        <w:tc>
          <w:tcPr>
            <w:tcW w:w="3349" w:type="pct"/>
            <w:vAlign w:val="center"/>
          </w:tcPr>
          <w:p w14:paraId="3CB19908" w14:textId="110A0A28" w:rsidR="00B560C5" w:rsidRDefault="001934D5" w:rsidP="00B560C5">
            <w:pPr>
              <w:pStyle w:val="Lijstalinea"/>
              <w:spacing w:line="240" w:lineRule="auto"/>
              <w:rPr>
                <w:lang w:eastAsia="nl-NL"/>
              </w:rPr>
            </w:pPr>
            <w:r>
              <w:rPr>
                <w:lang w:eastAsia="nl-NL"/>
              </w:rPr>
              <w:t>Gegevens verzamelen, zodanig ingepland dat ieder twee</w:t>
            </w:r>
            <w:r w:rsidR="0054182F">
              <w:rPr>
                <w:lang w:eastAsia="nl-NL"/>
              </w:rPr>
              <w:t xml:space="preserve"> á drie</w:t>
            </w:r>
            <w:r>
              <w:rPr>
                <w:lang w:eastAsia="nl-NL"/>
              </w:rPr>
              <w:t xml:space="preserve"> workshops kan bijwonen.</w:t>
            </w:r>
            <w:r w:rsidR="00536A3D">
              <w:rPr>
                <w:lang w:eastAsia="nl-NL"/>
              </w:rPr>
              <w:t xml:space="preserve"> Inoefenen van benodigde vaardigheden</w:t>
            </w:r>
            <w:r w:rsidR="00B54FB9">
              <w:rPr>
                <w:lang w:eastAsia="nl-NL"/>
              </w:rPr>
              <w:t>, onder voorbehoud:</w:t>
            </w:r>
          </w:p>
          <w:p w14:paraId="3B066E6E" w14:textId="1DD92E60" w:rsidR="00536A3D" w:rsidRDefault="00536A3D" w:rsidP="00536A3D">
            <w:pPr>
              <w:pStyle w:val="Lijstalinea"/>
              <w:numPr>
                <w:ilvl w:val="0"/>
                <w:numId w:val="16"/>
              </w:numPr>
              <w:spacing w:line="240" w:lineRule="auto"/>
              <w:rPr>
                <w:lang w:eastAsia="nl-NL"/>
              </w:rPr>
            </w:pPr>
            <w:r>
              <w:rPr>
                <w:lang w:eastAsia="nl-NL"/>
              </w:rPr>
              <w:t>Opstellen van een enquête</w:t>
            </w:r>
          </w:p>
          <w:p w14:paraId="5EA158A5" w14:textId="77777777" w:rsidR="00536A3D" w:rsidRDefault="00536A3D" w:rsidP="00536A3D">
            <w:pPr>
              <w:pStyle w:val="Lijstalinea"/>
              <w:numPr>
                <w:ilvl w:val="0"/>
                <w:numId w:val="16"/>
              </w:numPr>
              <w:spacing w:line="240" w:lineRule="auto"/>
              <w:rPr>
                <w:lang w:eastAsia="nl-NL"/>
              </w:rPr>
            </w:pPr>
            <w:r>
              <w:rPr>
                <w:lang w:eastAsia="nl-NL"/>
              </w:rPr>
              <w:t>Opstellen van een topiclijst</w:t>
            </w:r>
          </w:p>
          <w:p w14:paraId="630DAE1F" w14:textId="57892014" w:rsidR="00536A3D" w:rsidRDefault="00536A3D" w:rsidP="00536A3D">
            <w:pPr>
              <w:pStyle w:val="Lijstalinea"/>
              <w:numPr>
                <w:ilvl w:val="0"/>
                <w:numId w:val="16"/>
              </w:numPr>
              <w:spacing w:line="240" w:lineRule="auto"/>
              <w:rPr>
                <w:lang w:eastAsia="nl-NL"/>
              </w:rPr>
            </w:pPr>
            <w:r>
              <w:rPr>
                <w:lang w:eastAsia="nl-NL"/>
              </w:rPr>
              <w:t xml:space="preserve">Toepassen van </w:t>
            </w:r>
            <w:r w:rsidR="009B4ABF">
              <w:rPr>
                <w:lang w:eastAsia="nl-NL"/>
              </w:rPr>
              <w:t>creatieve</w:t>
            </w:r>
            <w:r>
              <w:rPr>
                <w:lang w:eastAsia="nl-NL"/>
              </w:rPr>
              <w:t xml:space="preserve"> werkvormen</w:t>
            </w:r>
          </w:p>
          <w:p w14:paraId="3B563452" w14:textId="77777777" w:rsidR="00536A3D" w:rsidRDefault="00536A3D" w:rsidP="00536A3D">
            <w:pPr>
              <w:pStyle w:val="Lijstalinea"/>
              <w:numPr>
                <w:ilvl w:val="0"/>
                <w:numId w:val="16"/>
              </w:numPr>
              <w:spacing w:line="240" w:lineRule="auto"/>
              <w:rPr>
                <w:lang w:eastAsia="nl-NL"/>
              </w:rPr>
            </w:pPr>
            <w:r>
              <w:rPr>
                <w:lang w:eastAsia="nl-NL"/>
              </w:rPr>
              <w:t>Doen van actie-onderzoek</w:t>
            </w:r>
          </w:p>
          <w:p w14:paraId="3D4C70A1" w14:textId="77777777" w:rsidR="00536A3D" w:rsidRDefault="00536A3D" w:rsidP="00536A3D">
            <w:pPr>
              <w:pStyle w:val="Lijstalinea"/>
              <w:numPr>
                <w:ilvl w:val="0"/>
                <w:numId w:val="16"/>
              </w:numPr>
              <w:spacing w:line="240" w:lineRule="auto"/>
              <w:rPr>
                <w:lang w:eastAsia="nl-NL"/>
              </w:rPr>
            </w:pPr>
            <w:r>
              <w:rPr>
                <w:lang w:eastAsia="nl-NL"/>
              </w:rPr>
              <w:t>Groepsinterview/focusgroep</w:t>
            </w:r>
          </w:p>
          <w:p w14:paraId="3AC062DD" w14:textId="3E26D551" w:rsidR="00536A3D" w:rsidRDefault="00536A3D" w:rsidP="00536A3D">
            <w:pPr>
              <w:pStyle w:val="Lijstalinea"/>
              <w:numPr>
                <w:ilvl w:val="0"/>
                <w:numId w:val="16"/>
              </w:numPr>
              <w:spacing w:line="240" w:lineRule="auto"/>
              <w:rPr>
                <w:lang w:eastAsia="nl-NL"/>
              </w:rPr>
            </w:pPr>
            <w:r>
              <w:rPr>
                <w:lang w:eastAsia="nl-NL"/>
              </w:rPr>
              <w:t>Observeren: kwalitatief en/of kw</w:t>
            </w:r>
            <w:r w:rsidR="00C31EBF">
              <w:rPr>
                <w:lang w:eastAsia="nl-NL"/>
              </w:rPr>
              <w:t>an</w:t>
            </w:r>
            <w:r w:rsidR="003C6F67">
              <w:rPr>
                <w:lang w:eastAsia="nl-NL"/>
              </w:rPr>
              <w:t>t</w:t>
            </w:r>
            <w:r>
              <w:rPr>
                <w:lang w:eastAsia="nl-NL"/>
              </w:rPr>
              <w:t>itatief</w:t>
            </w:r>
          </w:p>
          <w:p w14:paraId="1F9113C6" w14:textId="77777777" w:rsidR="00EB32CE" w:rsidRDefault="00EB32CE" w:rsidP="00536A3D">
            <w:pPr>
              <w:pStyle w:val="Lijstalinea"/>
              <w:numPr>
                <w:ilvl w:val="0"/>
                <w:numId w:val="16"/>
              </w:numPr>
              <w:spacing w:line="240" w:lineRule="auto"/>
              <w:rPr>
                <w:lang w:eastAsia="nl-NL"/>
              </w:rPr>
            </w:pPr>
            <w:r>
              <w:rPr>
                <w:lang w:eastAsia="nl-NL"/>
              </w:rPr>
              <w:t>Toepassen van de PDCA cyclus</w:t>
            </w:r>
          </w:p>
          <w:p w14:paraId="3AD1EA97" w14:textId="77777777" w:rsidR="00EB32CE" w:rsidRDefault="00EB32CE" w:rsidP="00536A3D">
            <w:pPr>
              <w:pStyle w:val="Lijstalinea"/>
              <w:numPr>
                <w:ilvl w:val="0"/>
                <w:numId w:val="16"/>
              </w:numPr>
              <w:spacing w:line="240" w:lineRule="auto"/>
              <w:rPr>
                <w:lang w:eastAsia="nl-NL"/>
              </w:rPr>
            </w:pPr>
            <w:r>
              <w:rPr>
                <w:lang w:eastAsia="nl-NL"/>
              </w:rPr>
              <w:t>Design thinking</w:t>
            </w:r>
          </w:p>
          <w:p w14:paraId="7269FAC0" w14:textId="527D3213" w:rsidR="007670E6" w:rsidRPr="00036974" w:rsidRDefault="007670E6" w:rsidP="00536A3D">
            <w:pPr>
              <w:pStyle w:val="Lijstalinea"/>
              <w:numPr>
                <w:ilvl w:val="0"/>
                <w:numId w:val="16"/>
              </w:numPr>
              <w:spacing w:line="240" w:lineRule="auto"/>
              <w:rPr>
                <w:lang w:eastAsia="nl-NL"/>
              </w:rPr>
            </w:pPr>
            <w:r>
              <w:rPr>
                <w:lang w:eastAsia="nl-NL"/>
              </w:rPr>
              <w:t>Veilige onzekerheid</w:t>
            </w:r>
          </w:p>
        </w:tc>
      </w:tr>
      <w:tr w:rsidR="00392838" w:rsidRPr="00910FA4" w14:paraId="32FA91D9" w14:textId="77777777" w:rsidTr="52F0AE4A">
        <w:trPr>
          <w:tblCellSpacing w:w="15" w:type="dxa"/>
          <w:jc w:val="center"/>
        </w:trPr>
        <w:tc>
          <w:tcPr>
            <w:tcW w:w="595" w:type="pct"/>
            <w:shd w:val="clear" w:color="auto" w:fill="EC6ECB"/>
          </w:tcPr>
          <w:p w14:paraId="790E83DE" w14:textId="77777777" w:rsidR="00B560C5" w:rsidRPr="00036974" w:rsidRDefault="00B560C5" w:rsidP="00B560C5">
            <w:pPr>
              <w:spacing w:line="240" w:lineRule="auto"/>
              <w:rPr>
                <w:b/>
                <w:lang w:eastAsia="nl-NL"/>
              </w:rPr>
            </w:pPr>
          </w:p>
        </w:tc>
        <w:tc>
          <w:tcPr>
            <w:tcW w:w="991" w:type="pct"/>
          </w:tcPr>
          <w:p w14:paraId="3CE5DDF3" w14:textId="6CCE5947" w:rsidR="00B560C5" w:rsidRPr="00036974" w:rsidRDefault="00536A3D" w:rsidP="00B560C5">
            <w:pPr>
              <w:spacing w:line="240" w:lineRule="auto"/>
              <w:rPr>
                <w:lang w:eastAsia="nl-NL"/>
              </w:rPr>
            </w:pPr>
            <w:r>
              <w:rPr>
                <w:lang w:eastAsia="nl-NL"/>
              </w:rPr>
              <w:t>Atelier (90 min)</w:t>
            </w:r>
          </w:p>
        </w:tc>
        <w:tc>
          <w:tcPr>
            <w:tcW w:w="3349" w:type="pct"/>
          </w:tcPr>
          <w:p w14:paraId="59808852" w14:textId="13D548D0" w:rsidR="00B560C5" w:rsidRPr="00036974" w:rsidRDefault="000D6446" w:rsidP="00536A3D">
            <w:pPr>
              <w:pStyle w:val="Lijstalinea"/>
              <w:numPr>
                <w:ilvl w:val="0"/>
                <w:numId w:val="16"/>
              </w:numPr>
              <w:spacing w:line="240" w:lineRule="auto"/>
              <w:rPr>
                <w:lang w:eastAsia="nl-NL"/>
              </w:rPr>
            </w:pPr>
            <w:r>
              <w:rPr>
                <w:lang w:eastAsia="nl-NL"/>
              </w:rPr>
              <w:t>Veranderen en in beweging komen</w:t>
            </w:r>
          </w:p>
        </w:tc>
      </w:tr>
      <w:tr w:rsidR="00392838" w:rsidRPr="00F73EE2" w14:paraId="42600843" w14:textId="77777777" w:rsidTr="52F0AE4A">
        <w:trPr>
          <w:tblCellSpacing w:w="15" w:type="dxa"/>
          <w:jc w:val="center"/>
        </w:trPr>
        <w:tc>
          <w:tcPr>
            <w:tcW w:w="595" w:type="pct"/>
            <w:shd w:val="clear" w:color="auto" w:fill="EC6ECB"/>
          </w:tcPr>
          <w:p w14:paraId="4B6B3CC1" w14:textId="76E66603" w:rsidR="00B560C5" w:rsidRPr="00036974" w:rsidRDefault="00B560C5" w:rsidP="00B560C5">
            <w:pPr>
              <w:spacing w:line="240" w:lineRule="auto"/>
              <w:rPr>
                <w:b/>
                <w:lang w:eastAsia="nl-NL"/>
              </w:rPr>
            </w:pPr>
          </w:p>
        </w:tc>
        <w:tc>
          <w:tcPr>
            <w:tcW w:w="991" w:type="pct"/>
          </w:tcPr>
          <w:p w14:paraId="5114A697" w14:textId="12F4A2FD" w:rsidR="00B560C5" w:rsidRPr="00036974" w:rsidRDefault="00536A3D" w:rsidP="00B560C5">
            <w:pPr>
              <w:spacing w:line="240" w:lineRule="auto"/>
              <w:rPr>
                <w:lang w:eastAsia="nl-NL"/>
              </w:rPr>
            </w:pPr>
            <w:r>
              <w:rPr>
                <w:lang w:eastAsia="nl-NL"/>
              </w:rPr>
              <w:t>Peergroep onbegeleid, zelf inplannen (150 min)</w:t>
            </w:r>
          </w:p>
        </w:tc>
        <w:tc>
          <w:tcPr>
            <w:tcW w:w="3349" w:type="pct"/>
            <w:vAlign w:val="center"/>
          </w:tcPr>
          <w:p w14:paraId="35A26EBB" w14:textId="77777777" w:rsidR="00B560C5" w:rsidRDefault="00536A3D" w:rsidP="00536A3D">
            <w:pPr>
              <w:pStyle w:val="Lijstalinea"/>
              <w:numPr>
                <w:ilvl w:val="0"/>
                <w:numId w:val="16"/>
              </w:numPr>
              <w:spacing w:line="240" w:lineRule="auto"/>
              <w:rPr>
                <w:lang w:eastAsia="nl-NL"/>
              </w:rPr>
            </w:pPr>
            <w:r>
              <w:rPr>
                <w:lang w:eastAsia="nl-NL"/>
              </w:rPr>
              <w:t>Thema veilige onzekerheid</w:t>
            </w:r>
          </w:p>
          <w:p w14:paraId="4D96AA1E" w14:textId="4B0BE95B" w:rsidR="00536A3D" w:rsidRDefault="00536A3D" w:rsidP="00536A3D">
            <w:pPr>
              <w:pStyle w:val="Lijstalinea"/>
              <w:numPr>
                <w:ilvl w:val="0"/>
                <w:numId w:val="16"/>
              </w:numPr>
              <w:spacing w:line="240" w:lineRule="auto"/>
              <w:rPr>
                <w:lang w:eastAsia="nl-NL"/>
              </w:rPr>
            </w:pPr>
            <w:r>
              <w:rPr>
                <w:lang w:eastAsia="nl-NL"/>
              </w:rPr>
              <w:t>Peerfeedback op samenwerken in de peergroep</w:t>
            </w:r>
            <w:r w:rsidR="006026F3">
              <w:rPr>
                <w:lang w:eastAsia="nl-NL"/>
              </w:rPr>
              <w:t xml:space="preserve"> als voorbereiding op mijlpaal 6</w:t>
            </w:r>
          </w:p>
          <w:p w14:paraId="7ECE109B" w14:textId="4F32A15E" w:rsidR="00536A3D" w:rsidRPr="00036974" w:rsidRDefault="00536A3D" w:rsidP="00536A3D">
            <w:pPr>
              <w:pStyle w:val="Lijstalinea"/>
              <w:numPr>
                <w:ilvl w:val="0"/>
                <w:numId w:val="16"/>
              </w:numPr>
              <w:spacing w:line="240" w:lineRule="auto"/>
              <w:rPr>
                <w:lang w:eastAsia="nl-NL"/>
              </w:rPr>
            </w:pPr>
            <w:r>
              <w:rPr>
                <w:lang w:eastAsia="nl-NL"/>
              </w:rPr>
              <w:t>Verwerking van info deze week richting eigen onderzoek</w:t>
            </w:r>
          </w:p>
        </w:tc>
      </w:tr>
      <w:tr w:rsidR="00E24871" w:rsidRPr="00F73EE2" w14:paraId="0B4AABC9" w14:textId="77777777" w:rsidTr="52F0AE4A">
        <w:trPr>
          <w:tblCellSpacing w:w="15" w:type="dxa"/>
          <w:jc w:val="center"/>
        </w:trPr>
        <w:tc>
          <w:tcPr>
            <w:tcW w:w="4968" w:type="pct"/>
            <w:gridSpan w:val="3"/>
            <w:shd w:val="clear" w:color="auto" w:fill="EC6ECB"/>
          </w:tcPr>
          <w:p w14:paraId="0391CBF8" w14:textId="556E85EC" w:rsidR="00E24871" w:rsidRPr="00036974" w:rsidRDefault="00E24871" w:rsidP="00E24871">
            <w:pPr>
              <w:spacing w:line="240" w:lineRule="auto"/>
              <w:rPr>
                <w:lang w:eastAsia="nl-NL"/>
              </w:rPr>
            </w:pPr>
            <w:r w:rsidRPr="00E24871">
              <w:rPr>
                <w:b/>
                <w:lang w:eastAsia="nl-NL"/>
              </w:rPr>
              <w:t>Week 6</w:t>
            </w:r>
            <w:r>
              <w:rPr>
                <w:b/>
                <w:lang w:eastAsia="nl-NL"/>
              </w:rPr>
              <w:t xml:space="preserve">             </w:t>
            </w:r>
            <w:r w:rsidRPr="00E24871">
              <w:rPr>
                <w:bCs/>
                <w:i/>
                <w:iCs/>
                <w:lang w:eastAsia="nl-NL"/>
              </w:rPr>
              <w:t>Methode PGO met meetinstrument</w:t>
            </w:r>
          </w:p>
        </w:tc>
      </w:tr>
      <w:tr w:rsidR="00392838" w:rsidRPr="00910FA4" w14:paraId="625B0C51" w14:textId="77777777" w:rsidTr="52F0AE4A">
        <w:trPr>
          <w:tblCellSpacing w:w="15" w:type="dxa"/>
          <w:jc w:val="center"/>
        </w:trPr>
        <w:tc>
          <w:tcPr>
            <w:tcW w:w="595" w:type="pct"/>
            <w:shd w:val="clear" w:color="auto" w:fill="EC6ECB"/>
          </w:tcPr>
          <w:p w14:paraId="74C96EF1" w14:textId="77777777" w:rsidR="00E24871" w:rsidRDefault="00E24871" w:rsidP="00B560C5">
            <w:pPr>
              <w:spacing w:line="240" w:lineRule="auto"/>
              <w:rPr>
                <w:b/>
                <w:lang w:eastAsia="nl-NL"/>
              </w:rPr>
            </w:pPr>
          </w:p>
        </w:tc>
        <w:tc>
          <w:tcPr>
            <w:tcW w:w="991" w:type="pct"/>
          </w:tcPr>
          <w:p w14:paraId="6EB1F6E7" w14:textId="6F690A1D" w:rsidR="00E24871" w:rsidRPr="00036974" w:rsidRDefault="00E24871" w:rsidP="00B560C5">
            <w:pPr>
              <w:spacing w:line="240" w:lineRule="auto"/>
              <w:rPr>
                <w:lang w:eastAsia="nl-NL"/>
              </w:rPr>
            </w:pPr>
            <w:r>
              <w:rPr>
                <w:lang w:eastAsia="nl-NL"/>
              </w:rPr>
              <w:t>Atelier (90 min)</w:t>
            </w:r>
          </w:p>
        </w:tc>
        <w:tc>
          <w:tcPr>
            <w:tcW w:w="3349" w:type="pct"/>
            <w:vAlign w:val="center"/>
          </w:tcPr>
          <w:p w14:paraId="292E75AF" w14:textId="7807FF17" w:rsidR="4D593B5D" w:rsidRDefault="4D593B5D" w:rsidP="52F0AE4A">
            <w:pPr>
              <w:spacing w:line="240" w:lineRule="auto"/>
              <w:rPr>
                <w:lang w:eastAsia="nl-NL"/>
              </w:rPr>
            </w:pPr>
            <w:r w:rsidRPr="52F0AE4A">
              <w:rPr>
                <w:lang w:eastAsia="nl-NL"/>
              </w:rPr>
              <w:t xml:space="preserve">            Met meerdere groepen:</w:t>
            </w:r>
          </w:p>
          <w:p w14:paraId="0F180169" w14:textId="77777777" w:rsidR="00E24871" w:rsidRDefault="00E24871" w:rsidP="00E24871">
            <w:pPr>
              <w:pStyle w:val="Lijstalinea"/>
              <w:numPr>
                <w:ilvl w:val="0"/>
                <w:numId w:val="16"/>
              </w:numPr>
              <w:spacing w:line="240" w:lineRule="auto"/>
              <w:rPr>
                <w:lang w:eastAsia="nl-NL"/>
              </w:rPr>
            </w:pPr>
            <w:proofErr w:type="spellStart"/>
            <w:r>
              <w:rPr>
                <w:lang w:eastAsia="nl-NL"/>
              </w:rPr>
              <w:t>Kwaliteitsverhogende</w:t>
            </w:r>
            <w:proofErr w:type="spellEnd"/>
            <w:r>
              <w:rPr>
                <w:lang w:eastAsia="nl-NL"/>
              </w:rPr>
              <w:t xml:space="preserve"> maatregelen</w:t>
            </w:r>
          </w:p>
          <w:p w14:paraId="11D94C2D" w14:textId="2AC1D1C0" w:rsidR="00E24871" w:rsidRDefault="00E24871" w:rsidP="00E24871">
            <w:pPr>
              <w:pStyle w:val="Lijstalinea"/>
              <w:numPr>
                <w:ilvl w:val="0"/>
                <w:numId w:val="16"/>
              </w:numPr>
              <w:spacing w:line="240" w:lineRule="auto"/>
              <w:rPr>
                <w:lang w:eastAsia="nl-NL"/>
              </w:rPr>
            </w:pPr>
            <w:r>
              <w:rPr>
                <w:lang w:eastAsia="nl-NL"/>
              </w:rPr>
              <w:t>Draagvlak creëren</w:t>
            </w:r>
          </w:p>
          <w:p w14:paraId="2742581F" w14:textId="77777777" w:rsidR="00E24871" w:rsidRDefault="00E24871" w:rsidP="00E24871">
            <w:pPr>
              <w:pStyle w:val="Lijstalinea"/>
              <w:numPr>
                <w:ilvl w:val="0"/>
                <w:numId w:val="16"/>
              </w:numPr>
              <w:spacing w:line="240" w:lineRule="auto"/>
              <w:rPr>
                <w:lang w:eastAsia="nl-NL"/>
              </w:rPr>
            </w:pPr>
            <w:r>
              <w:rPr>
                <w:lang w:eastAsia="nl-NL"/>
              </w:rPr>
              <w:t>In control</w:t>
            </w:r>
          </w:p>
          <w:p w14:paraId="3C59F6BA" w14:textId="3C1CA7AD" w:rsidR="00E24871" w:rsidRPr="00036974" w:rsidRDefault="00E24871" w:rsidP="00E24871">
            <w:pPr>
              <w:pStyle w:val="Lijstalinea"/>
              <w:numPr>
                <w:ilvl w:val="0"/>
                <w:numId w:val="16"/>
              </w:numPr>
              <w:spacing w:line="240" w:lineRule="auto"/>
              <w:rPr>
                <w:lang w:eastAsia="nl-NL"/>
              </w:rPr>
            </w:pPr>
            <w:r>
              <w:rPr>
                <w:lang w:eastAsia="nl-NL"/>
              </w:rPr>
              <w:t>Bruikbaarheid van je onderzoek</w:t>
            </w:r>
          </w:p>
        </w:tc>
      </w:tr>
      <w:tr w:rsidR="00392838" w:rsidRPr="00910FA4" w14:paraId="37C127CF" w14:textId="77777777" w:rsidTr="52F0AE4A">
        <w:trPr>
          <w:tblCellSpacing w:w="15" w:type="dxa"/>
          <w:jc w:val="center"/>
        </w:trPr>
        <w:tc>
          <w:tcPr>
            <w:tcW w:w="595" w:type="pct"/>
            <w:shd w:val="clear" w:color="auto" w:fill="EC6ECB"/>
          </w:tcPr>
          <w:p w14:paraId="59F47BF5" w14:textId="77777777" w:rsidR="00E24871" w:rsidRDefault="00E24871" w:rsidP="00B560C5">
            <w:pPr>
              <w:spacing w:line="240" w:lineRule="auto"/>
              <w:rPr>
                <w:b/>
                <w:lang w:eastAsia="nl-NL"/>
              </w:rPr>
            </w:pPr>
          </w:p>
        </w:tc>
        <w:tc>
          <w:tcPr>
            <w:tcW w:w="991" w:type="pct"/>
          </w:tcPr>
          <w:p w14:paraId="13443B80" w14:textId="0F496485" w:rsidR="00E24871" w:rsidRPr="00036974" w:rsidRDefault="00E24871" w:rsidP="00B560C5">
            <w:pPr>
              <w:spacing w:line="240" w:lineRule="auto"/>
              <w:rPr>
                <w:lang w:eastAsia="nl-NL"/>
              </w:rPr>
            </w:pPr>
            <w:r>
              <w:rPr>
                <w:lang w:eastAsia="nl-NL"/>
              </w:rPr>
              <w:t>Werkplaats (</w:t>
            </w:r>
            <w:r w:rsidR="00686A69">
              <w:rPr>
                <w:lang w:eastAsia="nl-NL"/>
              </w:rPr>
              <w:t>120</w:t>
            </w:r>
            <w:r>
              <w:rPr>
                <w:lang w:eastAsia="nl-NL"/>
              </w:rPr>
              <w:t xml:space="preserve"> min)</w:t>
            </w:r>
          </w:p>
        </w:tc>
        <w:tc>
          <w:tcPr>
            <w:tcW w:w="3349" w:type="pct"/>
            <w:vAlign w:val="center"/>
          </w:tcPr>
          <w:p w14:paraId="3BAB5AA4" w14:textId="005DCA58" w:rsidR="00E24871" w:rsidRPr="00036974" w:rsidRDefault="005C7421" w:rsidP="00B560C5">
            <w:pPr>
              <w:pStyle w:val="Lijstalinea"/>
              <w:spacing w:line="240" w:lineRule="auto"/>
              <w:rPr>
                <w:lang w:eastAsia="nl-NL"/>
              </w:rPr>
            </w:pPr>
            <w:r>
              <w:rPr>
                <w:lang w:eastAsia="nl-NL"/>
              </w:rPr>
              <w:t>Je sluit aan bij ‘gelijkgestemden’, indeling per onderzoeksdesign</w:t>
            </w:r>
            <w:r w:rsidR="00775750">
              <w:rPr>
                <w:lang w:eastAsia="nl-NL"/>
              </w:rPr>
              <w:t xml:space="preserve">. Ter plekke aan het werk en </w:t>
            </w:r>
            <w:r w:rsidR="00754531">
              <w:rPr>
                <w:lang w:eastAsia="nl-NL"/>
              </w:rPr>
              <w:t>meedenken met elkaars leervragen.</w:t>
            </w:r>
          </w:p>
        </w:tc>
      </w:tr>
      <w:tr w:rsidR="00E24871" w:rsidRPr="00910FA4" w14:paraId="69E13B61" w14:textId="77777777" w:rsidTr="52F0AE4A">
        <w:trPr>
          <w:tblCellSpacing w:w="15" w:type="dxa"/>
          <w:jc w:val="center"/>
        </w:trPr>
        <w:tc>
          <w:tcPr>
            <w:tcW w:w="4968" w:type="pct"/>
            <w:gridSpan w:val="3"/>
            <w:shd w:val="clear" w:color="auto" w:fill="EC6ECB"/>
          </w:tcPr>
          <w:p w14:paraId="28128767" w14:textId="6DBA00EF" w:rsidR="00E24871" w:rsidRPr="00036974" w:rsidRDefault="00392838" w:rsidP="00E24871">
            <w:pPr>
              <w:spacing w:line="240" w:lineRule="auto"/>
              <w:rPr>
                <w:lang w:eastAsia="nl-NL"/>
              </w:rPr>
            </w:pPr>
            <w:r>
              <w:rPr>
                <w:b/>
                <w:lang w:eastAsia="nl-NL"/>
              </w:rPr>
              <w:t xml:space="preserve">            </w:t>
            </w:r>
            <w:r w:rsidR="00E24871">
              <w:rPr>
                <w:b/>
                <w:lang w:eastAsia="nl-NL"/>
              </w:rPr>
              <w:t xml:space="preserve">            </w:t>
            </w:r>
            <w:r w:rsidR="00E24871" w:rsidRPr="00E24871">
              <w:rPr>
                <w:bCs/>
                <w:i/>
                <w:iCs/>
                <w:lang w:eastAsia="nl-NL"/>
              </w:rPr>
              <w:t>Onderzoeksplan, versie 1, 2,….</w:t>
            </w:r>
          </w:p>
        </w:tc>
      </w:tr>
      <w:tr w:rsidR="00392838" w:rsidRPr="00910FA4" w14:paraId="7AD9639C" w14:textId="77777777" w:rsidTr="52F0AE4A">
        <w:trPr>
          <w:tblCellSpacing w:w="15" w:type="dxa"/>
          <w:jc w:val="center"/>
        </w:trPr>
        <w:tc>
          <w:tcPr>
            <w:tcW w:w="595" w:type="pct"/>
            <w:shd w:val="clear" w:color="auto" w:fill="EC6ECB"/>
          </w:tcPr>
          <w:p w14:paraId="00AFE497" w14:textId="5EF93EA5" w:rsidR="00E24871" w:rsidRDefault="00392838" w:rsidP="00B560C5">
            <w:pPr>
              <w:spacing w:line="240" w:lineRule="auto"/>
              <w:rPr>
                <w:b/>
                <w:lang w:eastAsia="nl-NL"/>
              </w:rPr>
            </w:pPr>
            <w:r>
              <w:rPr>
                <w:b/>
                <w:lang w:eastAsia="nl-NL"/>
              </w:rPr>
              <w:t>Week 7</w:t>
            </w:r>
            <w:r w:rsidR="0047707C">
              <w:rPr>
                <w:b/>
                <w:lang w:eastAsia="nl-NL"/>
              </w:rPr>
              <w:t xml:space="preserve"> en week </w:t>
            </w:r>
            <w:r w:rsidR="003A3C02">
              <w:rPr>
                <w:b/>
                <w:lang w:eastAsia="nl-NL"/>
              </w:rPr>
              <w:t>8</w:t>
            </w:r>
          </w:p>
        </w:tc>
        <w:tc>
          <w:tcPr>
            <w:tcW w:w="991" w:type="pct"/>
          </w:tcPr>
          <w:p w14:paraId="76E11AFE" w14:textId="65632E71" w:rsidR="00E24871" w:rsidRPr="00036974" w:rsidRDefault="00E24871" w:rsidP="00B560C5">
            <w:pPr>
              <w:spacing w:line="240" w:lineRule="auto"/>
              <w:rPr>
                <w:lang w:eastAsia="nl-NL"/>
              </w:rPr>
            </w:pPr>
            <w:r>
              <w:rPr>
                <w:lang w:eastAsia="nl-NL"/>
              </w:rPr>
              <w:t>Peergroep onbegeleid, zelf inplannen (120 min)</w:t>
            </w:r>
          </w:p>
        </w:tc>
        <w:tc>
          <w:tcPr>
            <w:tcW w:w="3349" w:type="pct"/>
            <w:vAlign w:val="center"/>
          </w:tcPr>
          <w:p w14:paraId="34D56D93" w14:textId="4FDE016F" w:rsidR="00E24871" w:rsidRPr="00036974" w:rsidRDefault="00E24871" w:rsidP="00B560C5">
            <w:pPr>
              <w:pStyle w:val="Lijstalinea"/>
              <w:spacing w:line="240" w:lineRule="auto"/>
              <w:rPr>
                <w:lang w:eastAsia="nl-NL"/>
              </w:rPr>
            </w:pPr>
            <w:r>
              <w:rPr>
                <w:lang w:eastAsia="nl-NL"/>
              </w:rPr>
              <w:t>Onderzoeksplan voorleggen</w:t>
            </w:r>
          </w:p>
        </w:tc>
      </w:tr>
      <w:tr w:rsidR="00392838" w:rsidRPr="00910FA4" w14:paraId="7395EA47" w14:textId="77777777" w:rsidTr="52F0AE4A">
        <w:trPr>
          <w:tblCellSpacing w:w="15" w:type="dxa"/>
          <w:jc w:val="center"/>
        </w:trPr>
        <w:tc>
          <w:tcPr>
            <w:tcW w:w="595" w:type="pct"/>
            <w:shd w:val="clear" w:color="auto" w:fill="EC6ECB"/>
          </w:tcPr>
          <w:p w14:paraId="44C7D644" w14:textId="77777777" w:rsidR="00E24871" w:rsidRDefault="00E24871" w:rsidP="00B560C5">
            <w:pPr>
              <w:spacing w:line="240" w:lineRule="auto"/>
              <w:rPr>
                <w:b/>
                <w:lang w:eastAsia="nl-NL"/>
              </w:rPr>
            </w:pPr>
          </w:p>
        </w:tc>
        <w:tc>
          <w:tcPr>
            <w:tcW w:w="991" w:type="pct"/>
          </w:tcPr>
          <w:p w14:paraId="083CD986" w14:textId="289C17CF" w:rsidR="00E24871" w:rsidRDefault="00E24871" w:rsidP="00B560C5">
            <w:pPr>
              <w:spacing w:line="240" w:lineRule="auto"/>
              <w:rPr>
                <w:lang w:eastAsia="nl-NL"/>
              </w:rPr>
            </w:pPr>
            <w:r>
              <w:rPr>
                <w:lang w:eastAsia="nl-NL"/>
              </w:rPr>
              <w:t>Student - Opdrachtgever</w:t>
            </w:r>
          </w:p>
          <w:p w14:paraId="4173D402" w14:textId="341CBA83" w:rsidR="00E24871" w:rsidRPr="00036974" w:rsidRDefault="00E24871" w:rsidP="00B560C5">
            <w:pPr>
              <w:spacing w:line="240" w:lineRule="auto"/>
              <w:rPr>
                <w:lang w:eastAsia="nl-NL"/>
              </w:rPr>
            </w:pPr>
            <w:r>
              <w:rPr>
                <w:lang w:eastAsia="nl-NL"/>
              </w:rPr>
              <w:t>zelf in te plannen</w:t>
            </w:r>
          </w:p>
        </w:tc>
        <w:tc>
          <w:tcPr>
            <w:tcW w:w="3349" w:type="pct"/>
            <w:vAlign w:val="center"/>
          </w:tcPr>
          <w:p w14:paraId="13991A62" w14:textId="439B8A6D" w:rsidR="00E24871" w:rsidRPr="00036974" w:rsidRDefault="00E24871" w:rsidP="00B560C5">
            <w:pPr>
              <w:pStyle w:val="Lijstalinea"/>
              <w:spacing w:line="240" w:lineRule="auto"/>
              <w:rPr>
                <w:lang w:eastAsia="nl-NL"/>
              </w:rPr>
            </w:pPr>
            <w:r>
              <w:rPr>
                <w:lang w:eastAsia="nl-NL"/>
              </w:rPr>
              <w:t>Onderzoeksplan voorleggen</w:t>
            </w:r>
            <w:r w:rsidR="008D0080">
              <w:rPr>
                <w:lang w:eastAsia="nl-NL"/>
              </w:rPr>
              <w:t xml:space="preserve"> </w:t>
            </w:r>
            <w:r w:rsidR="000129AC">
              <w:rPr>
                <w:lang w:eastAsia="nl-NL"/>
              </w:rPr>
              <w:t>(</w:t>
            </w:r>
            <w:r w:rsidR="00A84AAD">
              <w:rPr>
                <w:lang w:eastAsia="nl-NL"/>
              </w:rPr>
              <w:t xml:space="preserve">voorbereiding op </w:t>
            </w:r>
            <w:r w:rsidR="000129AC">
              <w:rPr>
                <w:lang w:eastAsia="nl-NL"/>
              </w:rPr>
              <w:t xml:space="preserve">mijlpaal 4) </w:t>
            </w:r>
            <w:r w:rsidR="008D0080">
              <w:rPr>
                <w:lang w:eastAsia="nl-NL"/>
              </w:rPr>
              <w:t>en vragen feedback over je professioneel gedrag tot nu toe</w:t>
            </w:r>
            <w:r w:rsidR="000129AC">
              <w:rPr>
                <w:lang w:eastAsia="nl-NL"/>
              </w:rPr>
              <w:t xml:space="preserve"> (</w:t>
            </w:r>
            <w:r w:rsidR="00A84AAD">
              <w:rPr>
                <w:lang w:eastAsia="nl-NL"/>
              </w:rPr>
              <w:t xml:space="preserve">voorbereiding op </w:t>
            </w:r>
            <w:r w:rsidR="000129AC">
              <w:rPr>
                <w:lang w:eastAsia="nl-NL"/>
              </w:rPr>
              <w:t>mijlpaal 6)</w:t>
            </w:r>
          </w:p>
        </w:tc>
      </w:tr>
      <w:tr w:rsidR="00392838" w:rsidRPr="00910FA4" w14:paraId="14F6CF58" w14:textId="77777777" w:rsidTr="52F0AE4A">
        <w:trPr>
          <w:tblCellSpacing w:w="15" w:type="dxa"/>
          <w:jc w:val="center"/>
        </w:trPr>
        <w:tc>
          <w:tcPr>
            <w:tcW w:w="595" w:type="pct"/>
            <w:shd w:val="clear" w:color="auto" w:fill="EC6ECB"/>
          </w:tcPr>
          <w:p w14:paraId="5949AD56" w14:textId="77777777" w:rsidR="00E24871" w:rsidRDefault="00E24871" w:rsidP="00B560C5">
            <w:pPr>
              <w:spacing w:line="240" w:lineRule="auto"/>
              <w:rPr>
                <w:b/>
                <w:lang w:eastAsia="nl-NL"/>
              </w:rPr>
            </w:pPr>
          </w:p>
        </w:tc>
        <w:tc>
          <w:tcPr>
            <w:tcW w:w="991" w:type="pct"/>
          </w:tcPr>
          <w:p w14:paraId="7A8BACB5" w14:textId="3F9296E4" w:rsidR="00E24871" w:rsidRPr="00036974" w:rsidRDefault="00E24871" w:rsidP="00B560C5">
            <w:pPr>
              <w:spacing w:line="240" w:lineRule="auto"/>
              <w:rPr>
                <w:lang w:eastAsia="nl-NL"/>
              </w:rPr>
            </w:pPr>
            <w:r>
              <w:rPr>
                <w:lang w:eastAsia="nl-NL"/>
              </w:rPr>
              <w:t>Student-docent</w:t>
            </w:r>
            <w:r w:rsidR="008D0080">
              <w:rPr>
                <w:lang w:eastAsia="nl-NL"/>
              </w:rPr>
              <w:t>, 10 min.</w:t>
            </w:r>
            <w:r>
              <w:rPr>
                <w:lang w:eastAsia="nl-NL"/>
              </w:rPr>
              <w:t xml:space="preserve"> zelf in te plannen</w:t>
            </w:r>
          </w:p>
        </w:tc>
        <w:tc>
          <w:tcPr>
            <w:tcW w:w="3349" w:type="pct"/>
            <w:vAlign w:val="center"/>
          </w:tcPr>
          <w:p w14:paraId="5B6D8E3E" w14:textId="5A9BF215" w:rsidR="00E24871" w:rsidRPr="00036974" w:rsidRDefault="008D0080" w:rsidP="00B560C5">
            <w:pPr>
              <w:pStyle w:val="Lijstalinea"/>
              <w:spacing w:line="240" w:lineRule="auto"/>
              <w:rPr>
                <w:lang w:eastAsia="nl-NL"/>
              </w:rPr>
            </w:pPr>
            <w:r>
              <w:rPr>
                <w:lang w:eastAsia="nl-NL"/>
              </w:rPr>
              <w:t>Vragen voorleggen over o</w:t>
            </w:r>
            <w:r w:rsidR="00E24871">
              <w:rPr>
                <w:lang w:eastAsia="nl-NL"/>
              </w:rPr>
              <w:t>nderzoeksplan</w:t>
            </w:r>
          </w:p>
        </w:tc>
      </w:tr>
      <w:tr w:rsidR="0099086D" w:rsidRPr="00910FA4" w14:paraId="142B7E9A" w14:textId="77777777" w:rsidTr="52F0AE4A">
        <w:trPr>
          <w:tblCellSpacing w:w="15" w:type="dxa"/>
          <w:jc w:val="center"/>
        </w:trPr>
        <w:tc>
          <w:tcPr>
            <w:tcW w:w="595" w:type="pct"/>
            <w:shd w:val="clear" w:color="auto" w:fill="EC6ECB"/>
          </w:tcPr>
          <w:p w14:paraId="18858E7E" w14:textId="1AE52266" w:rsidR="00E24871" w:rsidRDefault="00E24871" w:rsidP="00B560C5">
            <w:pPr>
              <w:spacing w:line="240" w:lineRule="auto"/>
              <w:rPr>
                <w:b/>
                <w:lang w:eastAsia="nl-NL"/>
              </w:rPr>
            </w:pPr>
          </w:p>
        </w:tc>
        <w:tc>
          <w:tcPr>
            <w:tcW w:w="991" w:type="pct"/>
          </w:tcPr>
          <w:p w14:paraId="56B835E3" w14:textId="21FE0FDD" w:rsidR="00E24871" w:rsidRPr="00036974" w:rsidRDefault="00E24871" w:rsidP="00B560C5">
            <w:pPr>
              <w:spacing w:line="240" w:lineRule="auto"/>
              <w:rPr>
                <w:lang w:eastAsia="nl-NL"/>
              </w:rPr>
            </w:pPr>
            <w:r>
              <w:rPr>
                <w:lang w:eastAsia="nl-NL"/>
              </w:rPr>
              <w:t>infoclip</w:t>
            </w:r>
          </w:p>
        </w:tc>
        <w:tc>
          <w:tcPr>
            <w:tcW w:w="3349" w:type="pct"/>
            <w:vAlign w:val="center"/>
          </w:tcPr>
          <w:p w14:paraId="73F8358E" w14:textId="0D27078D" w:rsidR="00E24871" w:rsidRPr="00036974" w:rsidRDefault="00E24871" w:rsidP="00B560C5">
            <w:pPr>
              <w:pStyle w:val="Lijstalinea"/>
              <w:spacing w:line="240" w:lineRule="auto"/>
              <w:rPr>
                <w:lang w:eastAsia="nl-NL"/>
              </w:rPr>
            </w:pPr>
            <w:r>
              <w:rPr>
                <w:lang w:eastAsia="nl-NL"/>
              </w:rPr>
              <w:t>Van plan naar uitvoering</w:t>
            </w:r>
            <w:r w:rsidR="000D100D">
              <w:rPr>
                <w:lang w:eastAsia="nl-NL"/>
              </w:rPr>
              <w:t xml:space="preserve"> en komen tot een bijdrage</w:t>
            </w:r>
          </w:p>
        </w:tc>
      </w:tr>
      <w:tr w:rsidR="0099086D" w:rsidRPr="00910FA4" w14:paraId="080227A3" w14:textId="77777777" w:rsidTr="52F0AE4A">
        <w:trPr>
          <w:tblCellSpacing w:w="15" w:type="dxa"/>
          <w:jc w:val="center"/>
        </w:trPr>
        <w:tc>
          <w:tcPr>
            <w:tcW w:w="595" w:type="pct"/>
            <w:shd w:val="clear" w:color="auto" w:fill="EC6ECB"/>
          </w:tcPr>
          <w:p w14:paraId="63A490B7" w14:textId="77777777" w:rsidR="00E24871" w:rsidRDefault="00E24871" w:rsidP="00B560C5">
            <w:pPr>
              <w:spacing w:line="240" w:lineRule="auto"/>
              <w:rPr>
                <w:b/>
                <w:lang w:eastAsia="nl-NL"/>
              </w:rPr>
            </w:pPr>
          </w:p>
        </w:tc>
        <w:tc>
          <w:tcPr>
            <w:tcW w:w="991" w:type="pct"/>
          </w:tcPr>
          <w:p w14:paraId="3B50B437" w14:textId="77777777" w:rsidR="00E24871" w:rsidRPr="00036974" w:rsidRDefault="00E24871" w:rsidP="00B560C5">
            <w:pPr>
              <w:spacing w:line="240" w:lineRule="auto"/>
              <w:rPr>
                <w:lang w:eastAsia="nl-NL"/>
              </w:rPr>
            </w:pPr>
          </w:p>
        </w:tc>
        <w:tc>
          <w:tcPr>
            <w:tcW w:w="3349" w:type="pct"/>
            <w:vAlign w:val="center"/>
          </w:tcPr>
          <w:p w14:paraId="221E85DD" w14:textId="38DEB983" w:rsidR="00E24871" w:rsidRPr="00036974" w:rsidRDefault="008D0080" w:rsidP="00B560C5">
            <w:pPr>
              <w:pStyle w:val="Lijstalinea"/>
              <w:spacing w:line="240" w:lineRule="auto"/>
              <w:rPr>
                <w:lang w:eastAsia="nl-NL"/>
              </w:rPr>
            </w:pPr>
            <w:r>
              <w:rPr>
                <w:lang w:eastAsia="nl-NL"/>
              </w:rPr>
              <w:t>Onderzoeksplan van feedback laten voorzien via digitaal portfolio</w:t>
            </w:r>
          </w:p>
        </w:tc>
      </w:tr>
      <w:tr w:rsidR="009F63C2" w:rsidRPr="00910FA4" w14:paraId="671F043E" w14:textId="77777777" w:rsidTr="52F0AE4A">
        <w:trPr>
          <w:tblCellSpacing w:w="15" w:type="dxa"/>
          <w:jc w:val="center"/>
        </w:trPr>
        <w:tc>
          <w:tcPr>
            <w:tcW w:w="595" w:type="pct"/>
            <w:shd w:val="clear" w:color="auto" w:fill="EC6ECB"/>
          </w:tcPr>
          <w:p w14:paraId="6E41DA6C" w14:textId="77777777" w:rsidR="009F63C2" w:rsidRDefault="009F63C2" w:rsidP="00B560C5">
            <w:pPr>
              <w:spacing w:line="240" w:lineRule="auto"/>
              <w:rPr>
                <w:b/>
                <w:lang w:eastAsia="nl-NL"/>
              </w:rPr>
            </w:pPr>
          </w:p>
        </w:tc>
        <w:tc>
          <w:tcPr>
            <w:tcW w:w="991" w:type="pct"/>
          </w:tcPr>
          <w:p w14:paraId="6F65470F" w14:textId="6D3DA335" w:rsidR="009F63C2" w:rsidRPr="00036974" w:rsidRDefault="0092730F" w:rsidP="00B560C5">
            <w:pPr>
              <w:spacing w:line="240" w:lineRule="auto"/>
              <w:rPr>
                <w:lang w:eastAsia="nl-NL"/>
              </w:rPr>
            </w:pPr>
            <w:r>
              <w:rPr>
                <w:lang w:eastAsia="nl-NL"/>
              </w:rPr>
              <w:t>Atelier (</w:t>
            </w:r>
            <w:r w:rsidR="00523224">
              <w:rPr>
                <w:lang w:eastAsia="nl-NL"/>
              </w:rPr>
              <w:t xml:space="preserve">120 </w:t>
            </w:r>
            <w:r>
              <w:rPr>
                <w:lang w:eastAsia="nl-NL"/>
              </w:rPr>
              <w:t>min)</w:t>
            </w:r>
          </w:p>
        </w:tc>
        <w:tc>
          <w:tcPr>
            <w:tcW w:w="3349" w:type="pct"/>
            <w:vAlign w:val="center"/>
          </w:tcPr>
          <w:p w14:paraId="1B6404F6" w14:textId="172D44B7" w:rsidR="009F63C2" w:rsidRDefault="007B1328" w:rsidP="00B560C5">
            <w:pPr>
              <w:pStyle w:val="Lijstalinea"/>
              <w:spacing w:line="240" w:lineRule="auto"/>
              <w:rPr>
                <w:lang w:eastAsia="nl-NL"/>
              </w:rPr>
            </w:pPr>
            <w:r>
              <w:rPr>
                <w:lang w:eastAsia="nl-NL"/>
              </w:rPr>
              <w:t xml:space="preserve">Je </w:t>
            </w:r>
            <w:r w:rsidR="0092730F">
              <w:rPr>
                <w:lang w:eastAsia="nl-NL"/>
              </w:rPr>
              <w:t>onderzoeksplan</w:t>
            </w:r>
            <w:r>
              <w:rPr>
                <w:lang w:eastAsia="nl-NL"/>
              </w:rPr>
              <w:t xml:space="preserve"> en groei </w:t>
            </w:r>
            <w:proofErr w:type="spellStart"/>
            <w:r>
              <w:rPr>
                <w:lang w:eastAsia="nl-NL"/>
              </w:rPr>
              <w:t>mind</w:t>
            </w:r>
            <w:r w:rsidR="00455F2E">
              <w:rPr>
                <w:lang w:eastAsia="nl-NL"/>
              </w:rPr>
              <w:t>set</w:t>
            </w:r>
            <w:proofErr w:type="spellEnd"/>
            <w:r>
              <w:rPr>
                <w:lang w:eastAsia="nl-NL"/>
              </w:rPr>
              <w:t xml:space="preserve"> interventies</w:t>
            </w:r>
          </w:p>
        </w:tc>
      </w:tr>
      <w:tr w:rsidR="00392838" w:rsidRPr="00910FA4" w14:paraId="02BD2E2E" w14:textId="77777777" w:rsidTr="52F0AE4A">
        <w:trPr>
          <w:tblCellSpacing w:w="15" w:type="dxa"/>
          <w:jc w:val="center"/>
        </w:trPr>
        <w:tc>
          <w:tcPr>
            <w:tcW w:w="595" w:type="pct"/>
            <w:shd w:val="clear" w:color="auto" w:fill="EC6ECB"/>
          </w:tcPr>
          <w:p w14:paraId="4AACE475" w14:textId="7DBD05AD" w:rsidR="00B560C5" w:rsidRPr="00036974" w:rsidRDefault="00E24871" w:rsidP="00B560C5">
            <w:pPr>
              <w:spacing w:line="240" w:lineRule="auto"/>
              <w:rPr>
                <w:b/>
                <w:lang w:eastAsia="nl-NL"/>
              </w:rPr>
            </w:pPr>
            <w:r>
              <w:rPr>
                <w:b/>
                <w:lang w:eastAsia="nl-NL"/>
              </w:rPr>
              <w:t xml:space="preserve">      </w:t>
            </w:r>
          </w:p>
        </w:tc>
        <w:tc>
          <w:tcPr>
            <w:tcW w:w="991" w:type="pct"/>
          </w:tcPr>
          <w:p w14:paraId="65C53D4F" w14:textId="3161AE04" w:rsidR="00B560C5" w:rsidRPr="00036974" w:rsidRDefault="00E24871" w:rsidP="00B560C5">
            <w:pPr>
              <w:spacing w:line="240" w:lineRule="auto"/>
              <w:rPr>
                <w:lang w:eastAsia="nl-NL"/>
              </w:rPr>
            </w:pPr>
            <w:r>
              <w:rPr>
                <w:lang w:eastAsia="nl-NL"/>
              </w:rPr>
              <w:t xml:space="preserve">Trio-overleg </w:t>
            </w:r>
            <w:r w:rsidR="008D0080">
              <w:rPr>
                <w:lang w:eastAsia="nl-NL"/>
              </w:rPr>
              <w:t xml:space="preserve">(20 min) </w:t>
            </w:r>
            <w:r>
              <w:rPr>
                <w:lang w:eastAsia="nl-NL"/>
              </w:rPr>
              <w:t>zelf inplannen</w:t>
            </w:r>
            <w:r w:rsidR="002D0A10">
              <w:rPr>
                <w:lang w:eastAsia="nl-NL"/>
              </w:rPr>
              <w:t>, digitaal</w:t>
            </w:r>
          </w:p>
        </w:tc>
        <w:tc>
          <w:tcPr>
            <w:tcW w:w="3349" w:type="pct"/>
            <w:vAlign w:val="center"/>
          </w:tcPr>
          <w:p w14:paraId="2A07A7CD" w14:textId="4A3A5F3D" w:rsidR="00B560C5" w:rsidRPr="00036974" w:rsidRDefault="008D0080" w:rsidP="00B560C5">
            <w:pPr>
              <w:pStyle w:val="Lijstalinea"/>
              <w:spacing w:line="240" w:lineRule="auto"/>
              <w:rPr>
                <w:lang w:eastAsia="nl-NL"/>
              </w:rPr>
            </w:pPr>
            <w:r>
              <w:rPr>
                <w:lang w:eastAsia="nl-NL"/>
              </w:rPr>
              <w:t>Onderzoeksplan: GO opdrachtgever?; advies van docent?</w:t>
            </w:r>
          </w:p>
        </w:tc>
      </w:tr>
      <w:tr w:rsidR="008D0080" w:rsidRPr="00C54A1F" w14:paraId="1119FE00" w14:textId="77777777" w:rsidTr="52F0AE4A">
        <w:trPr>
          <w:tblCellSpacing w:w="15" w:type="dxa"/>
          <w:jc w:val="center"/>
        </w:trPr>
        <w:tc>
          <w:tcPr>
            <w:tcW w:w="4968" w:type="pct"/>
            <w:gridSpan w:val="3"/>
            <w:shd w:val="clear" w:color="auto" w:fill="BE8BDD"/>
          </w:tcPr>
          <w:p w14:paraId="79B78944" w14:textId="16C2E1EA" w:rsidR="008D0080" w:rsidRPr="008D0080" w:rsidRDefault="008D0080" w:rsidP="008D0080">
            <w:pPr>
              <w:spacing w:line="240" w:lineRule="auto"/>
              <w:rPr>
                <w:b/>
                <w:bCs/>
                <w:lang w:eastAsia="nl-NL"/>
              </w:rPr>
            </w:pPr>
            <w:r w:rsidRPr="008D0080">
              <w:rPr>
                <w:b/>
                <w:bCs/>
                <w:lang w:eastAsia="nl-NL"/>
              </w:rPr>
              <w:t>Uitvoeringsfase: uitvoer en bijdrage richting praktijk</w:t>
            </w:r>
          </w:p>
        </w:tc>
      </w:tr>
      <w:tr w:rsidR="008D0080" w:rsidRPr="00F73EE2" w14:paraId="35E6B690" w14:textId="77777777" w:rsidTr="52F0AE4A">
        <w:trPr>
          <w:tblCellSpacing w:w="15" w:type="dxa"/>
          <w:jc w:val="center"/>
        </w:trPr>
        <w:tc>
          <w:tcPr>
            <w:tcW w:w="4968" w:type="pct"/>
            <w:gridSpan w:val="3"/>
            <w:shd w:val="clear" w:color="auto" w:fill="BE8BDD"/>
          </w:tcPr>
          <w:p w14:paraId="42724C52" w14:textId="0D746FA7" w:rsidR="008D0080" w:rsidRPr="00036974" w:rsidRDefault="00392838" w:rsidP="008D0080">
            <w:pPr>
              <w:spacing w:line="240" w:lineRule="auto"/>
              <w:rPr>
                <w:lang w:eastAsia="nl-NL"/>
              </w:rPr>
            </w:pPr>
            <w:r>
              <w:rPr>
                <w:b/>
                <w:lang w:eastAsia="nl-NL"/>
              </w:rPr>
              <w:t xml:space="preserve">             </w:t>
            </w:r>
            <w:r w:rsidR="008D0080">
              <w:rPr>
                <w:b/>
                <w:lang w:eastAsia="nl-NL"/>
              </w:rPr>
              <w:t xml:space="preserve">            </w:t>
            </w:r>
            <w:r w:rsidR="008D0080" w:rsidRPr="008D0080">
              <w:rPr>
                <w:bCs/>
                <w:i/>
                <w:iCs/>
                <w:lang w:eastAsia="nl-NL"/>
              </w:rPr>
              <w:t>Acties uitvoeren en betekenis geven</w:t>
            </w:r>
          </w:p>
        </w:tc>
      </w:tr>
      <w:tr w:rsidR="008D0080" w:rsidRPr="00F73EE2" w14:paraId="146DB165" w14:textId="77777777" w:rsidTr="52F0AE4A">
        <w:trPr>
          <w:tblCellSpacing w:w="15" w:type="dxa"/>
          <w:jc w:val="center"/>
        </w:trPr>
        <w:tc>
          <w:tcPr>
            <w:tcW w:w="595" w:type="pct"/>
            <w:shd w:val="clear" w:color="auto" w:fill="BE8BDD"/>
          </w:tcPr>
          <w:p w14:paraId="20CE1062" w14:textId="69F7DECF" w:rsidR="008D0080" w:rsidRPr="00036974" w:rsidRDefault="5DB15C85" w:rsidP="50589C32">
            <w:pPr>
              <w:spacing w:line="240" w:lineRule="auto"/>
              <w:rPr>
                <w:b/>
                <w:bCs/>
                <w:lang w:eastAsia="nl-NL"/>
              </w:rPr>
            </w:pPr>
            <w:r w:rsidRPr="50589C32">
              <w:rPr>
                <w:b/>
                <w:bCs/>
                <w:lang w:eastAsia="nl-NL"/>
              </w:rPr>
              <w:t>Week 9</w:t>
            </w:r>
          </w:p>
        </w:tc>
        <w:tc>
          <w:tcPr>
            <w:tcW w:w="991" w:type="pct"/>
            <w:shd w:val="clear" w:color="auto" w:fill="FFFFFF" w:themeFill="background1"/>
          </w:tcPr>
          <w:p w14:paraId="1C573494" w14:textId="0B881620" w:rsidR="008D0080" w:rsidRPr="00036974" w:rsidRDefault="00392838" w:rsidP="00B560C5">
            <w:pPr>
              <w:spacing w:line="240" w:lineRule="auto"/>
              <w:rPr>
                <w:lang w:eastAsia="nl-NL"/>
              </w:rPr>
            </w:pPr>
            <w:r>
              <w:rPr>
                <w:lang w:eastAsia="nl-NL"/>
              </w:rPr>
              <w:t>Peergroep onbegeleid, zelf inplannen (90 min)</w:t>
            </w:r>
          </w:p>
        </w:tc>
        <w:tc>
          <w:tcPr>
            <w:tcW w:w="3349" w:type="pct"/>
            <w:shd w:val="clear" w:color="auto" w:fill="FFFFFF" w:themeFill="background1"/>
            <w:vAlign w:val="center"/>
          </w:tcPr>
          <w:p w14:paraId="5888D55A" w14:textId="5334F8B7" w:rsidR="008D0080" w:rsidRPr="00036974" w:rsidRDefault="00392838" w:rsidP="00B560C5">
            <w:pPr>
              <w:pStyle w:val="Lijstalinea"/>
              <w:spacing w:line="240" w:lineRule="auto"/>
              <w:rPr>
                <w:lang w:eastAsia="nl-NL"/>
              </w:rPr>
            </w:pPr>
            <w:r>
              <w:rPr>
                <w:lang w:eastAsia="nl-NL"/>
              </w:rPr>
              <w:t>Bespreken van ervaringen, knelpunten, meedenken</w:t>
            </w:r>
            <w:r w:rsidR="00E274B4">
              <w:rPr>
                <w:lang w:eastAsia="nl-NL"/>
              </w:rPr>
              <w:t xml:space="preserve"> over je meetinstrument(en)</w:t>
            </w:r>
            <w:r w:rsidR="00184D4F">
              <w:rPr>
                <w:lang w:eastAsia="nl-NL"/>
              </w:rPr>
              <w:t xml:space="preserve"> als mijlpaal 5</w:t>
            </w:r>
          </w:p>
        </w:tc>
      </w:tr>
      <w:tr w:rsidR="008D0080" w:rsidRPr="00F73EE2" w14:paraId="60DA4849" w14:textId="77777777" w:rsidTr="52F0AE4A">
        <w:trPr>
          <w:tblCellSpacing w:w="15" w:type="dxa"/>
          <w:jc w:val="center"/>
        </w:trPr>
        <w:tc>
          <w:tcPr>
            <w:tcW w:w="595" w:type="pct"/>
            <w:shd w:val="clear" w:color="auto" w:fill="BE8BDD"/>
          </w:tcPr>
          <w:p w14:paraId="4F3B1F0C" w14:textId="77777777" w:rsidR="008D0080" w:rsidRPr="00036974" w:rsidRDefault="008D0080" w:rsidP="00B560C5">
            <w:pPr>
              <w:spacing w:line="240" w:lineRule="auto"/>
              <w:rPr>
                <w:b/>
                <w:lang w:eastAsia="nl-NL"/>
              </w:rPr>
            </w:pPr>
          </w:p>
        </w:tc>
        <w:tc>
          <w:tcPr>
            <w:tcW w:w="991" w:type="pct"/>
            <w:shd w:val="clear" w:color="auto" w:fill="FFFFFF" w:themeFill="background1"/>
          </w:tcPr>
          <w:p w14:paraId="2A22E168" w14:textId="2D1F0B54" w:rsidR="008D0080" w:rsidRPr="00036974" w:rsidRDefault="00392838" w:rsidP="00B560C5">
            <w:pPr>
              <w:spacing w:line="240" w:lineRule="auto"/>
              <w:rPr>
                <w:lang w:eastAsia="nl-NL"/>
              </w:rPr>
            </w:pPr>
            <w:r>
              <w:rPr>
                <w:lang w:eastAsia="nl-NL"/>
              </w:rPr>
              <w:t>Consultatie digitaal (</w:t>
            </w:r>
            <w:r w:rsidR="000A2975">
              <w:rPr>
                <w:lang w:eastAsia="nl-NL"/>
              </w:rPr>
              <w:t xml:space="preserve">30 </w:t>
            </w:r>
            <w:r>
              <w:rPr>
                <w:lang w:eastAsia="nl-NL"/>
              </w:rPr>
              <w:t>min)</w:t>
            </w:r>
          </w:p>
        </w:tc>
        <w:tc>
          <w:tcPr>
            <w:tcW w:w="3349" w:type="pct"/>
            <w:shd w:val="clear" w:color="auto" w:fill="FFFFFF" w:themeFill="background1"/>
            <w:vAlign w:val="center"/>
          </w:tcPr>
          <w:p w14:paraId="172E28A7" w14:textId="70E1A35F" w:rsidR="008D0080" w:rsidRPr="00036974" w:rsidRDefault="002166A4" w:rsidP="00B560C5">
            <w:pPr>
              <w:pStyle w:val="Lijstalinea"/>
              <w:spacing w:line="240" w:lineRule="auto"/>
              <w:rPr>
                <w:lang w:eastAsia="nl-NL"/>
              </w:rPr>
            </w:pPr>
            <w:r w:rsidRPr="1636E573">
              <w:rPr>
                <w:lang w:eastAsia="nl-NL"/>
              </w:rPr>
              <w:t xml:space="preserve">Individueel, per (peer)groep)? </w:t>
            </w:r>
            <w:r w:rsidR="00F239D3" w:rsidRPr="1636E573">
              <w:rPr>
                <w:lang w:eastAsia="nl-NL"/>
              </w:rPr>
              <w:t xml:space="preserve">Denk aan </w:t>
            </w:r>
            <w:r w:rsidR="00234FAD" w:rsidRPr="1636E573">
              <w:rPr>
                <w:lang w:eastAsia="nl-NL"/>
              </w:rPr>
              <w:t>thema</w:t>
            </w:r>
            <w:r w:rsidR="00F239D3" w:rsidRPr="1636E573">
              <w:rPr>
                <w:lang w:eastAsia="nl-NL"/>
              </w:rPr>
              <w:t xml:space="preserve">’s zoals </w:t>
            </w:r>
            <w:r w:rsidR="00392838" w:rsidRPr="1636E573">
              <w:rPr>
                <w:lang w:eastAsia="nl-NL"/>
              </w:rPr>
              <w:t xml:space="preserve"> samenwerking in de peergroep</w:t>
            </w:r>
            <w:r w:rsidR="00112E89" w:rsidRPr="1636E573">
              <w:rPr>
                <w:lang w:eastAsia="nl-NL"/>
              </w:rPr>
              <w:t xml:space="preserve"> </w:t>
            </w:r>
            <w:r w:rsidR="00F239D3" w:rsidRPr="1636E573">
              <w:rPr>
                <w:lang w:eastAsia="nl-NL"/>
              </w:rPr>
              <w:t>en het meetinstrument</w:t>
            </w:r>
          </w:p>
        </w:tc>
      </w:tr>
      <w:tr w:rsidR="008D0080" w:rsidRPr="00F73EE2" w14:paraId="71C62E29" w14:textId="77777777" w:rsidTr="52F0AE4A">
        <w:trPr>
          <w:tblCellSpacing w:w="15" w:type="dxa"/>
          <w:jc w:val="center"/>
        </w:trPr>
        <w:tc>
          <w:tcPr>
            <w:tcW w:w="595" w:type="pct"/>
            <w:shd w:val="clear" w:color="auto" w:fill="BE8BDD"/>
          </w:tcPr>
          <w:p w14:paraId="31140C82" w14:textId="5FD845BF" w:rsidR="008D0080" w:rsidRPr="00036974" w:rsidRDefault="00392838" w:rsidP="00B560C5">
            <w:pPr>
              <w:spacing w:line="240" w:lineRule="auto"/>
              <w:rPr>
                <w:b/>
                <w:lang w:eastAsia="nl-NL"/>
              </w:rPr>
            </w:pPr>
            <w:r>
              <w:rPr>
                <w:b/>
                <w:lang w:eastAsia="nl-NL"/>
              </w:rPr>
              <w:lastRenderedPageBreak/>
              <w:t>Week 10</w:t>
            </w:r>
          </w:p>
        </w:tc>
        <w:tc>
          <w:tcPr>
            <w:tcW w:w="991" w:type="pct"/>
            <w:shd w:val="clear" w:color="auto" w:fill="FFFFFF" w:themeFill="background1"/>
          </w:tcPr>
          <w:p w14:paraId="6930B7F5" w14:textId="686066B0" w:rsidR="008D0080" w:rsidRPr="00036974" w:rsidRDefault="00392838" w:rsidP="00B560C5">
            <w:pPr>
              <w:spacing w:line="240" w:lineRule="auto"/>
              <w:rPr>
                <w:lang w:eastAsia="nl-NL"/>
              </w:rPr>
            </w:pPr>
            <w:r>
              <w:rPr>
                <w:lang w:eastAsia="nl-NL"/>
              </w:rPr>
              <w:t xml:space="preserve">Peergroep onbegeleid, </w:t>
            </w:r>
            <w:r w:rsidR="000C517E">
              <w:rPr>
                <w:lang w:eastAsia="nl-NL"/>
              </w:rPr>
              <w:t>30</w:t>
            </w:r>
            <w:r>
              <w:rPr>
                <w:lang w:eastAsia="nl-NL"/>
              </w:rPr>
              <w:t xml:space="preserve"> min, zelf inplannen</w:t>
            </w:r>
          </w:p>
        </w:tc>
        <w:tc>
          <w:tcPr>
            <w:tcW w:w="3349" w:type="pct"/>
            <w:shd w:val="clear" w:color="auto" w:fill="FFFFFF" w:themeFill="background1"/>
            <w:vAlign w:val="center"/>
          </w:tcPr>
          <w:p w14:paraId="0D0E1EF4" w14:textId="4B203195" w:rsidR="008D0080" w:rsidRPr="00036974" w:rsidRDefault="00392838" w:rsidP="00B560C5">
            <w:pPr>
              <w:pStyle w:val="Lijstalinea"/>
              <w:spacing w:line="240" w:lineRule="auto"/>
              <w:rPr>
                <w:lang w:eastAsia="nl-NL"/>
              </w:rPr>
            </w:pPr>
            <w:r>
              <w:rPr>
                <w:lang w:eastAsia="nl-NL"/>
              </w:rPr>
              <w:t>Peerfeedback op samenwerking in de peergroep</w:t>
            </w:r>
            <w:r w:rsidR="00F9704B">
              <w:rPr>
                <w:lang w:eastAsia="nl-NL"/>
              </w:rPr>
              <w:t xml:space="preserve"> als voorbereiding op mijlpaal 6</w:t>
            </w:r>
          </w:p>
        </w:tc>
      </w:tr>
      <w:tr w:rsidR="008D0080" w:rsidRPr="00F73EE2" w14:paraId="46BC311E" w14:textId="77777777" w:rsidTr="52F0AE4A">
        <w:trPr>
          <w:tblCellSpacing w:w="15" w:type="dxa"/>
          <w:jc w:val="center"/>
        </w:trPr>
        <w:tc>
          <w:tcPr>
            <w:tcW w:w="595" w:type="pct"/>
            <w:shd w:val="clear" w:color="auto" w:fill="BE8BDD"/>
          </w:tcPr>
          <w:p w14:paraId="5AE5CB96" w14:textId="36544D87" w:rsidR="008D0080" w:rsidRPr="00036974" w:rsidRDefault="0099086D" w:rsidP="00B560C5">
            <w:pPr>
              <w:spacing w:line="240" w:lineRule="auto"/>
              <w:rPr>
                <w:b/>
                <w:lang w:eastAsia="nl-NL"/>
              </w:rPr>
            </w:pPr>
            <w:r>
              <w:rPr>
                <w:b/>
                <w:lang w:eastAsia="nl-NL"/>
              </w:rPr>
              <w:t xml:space="preserve">Periode </w:t>
            </w:r>
            <w:r w:rsidR="002A5292">
              <w:rPr>
                <w:b/>
                <w:lang w:eastAsia="nl-NL"/>
              </w:rPr>
              <w:t>2</w:t>
            </w:r>
            <w:r>
              <w:rPr>
                <w:b/>
                <w:lang w:eastAsia="nl-NL"/>
              </w:rPr>
              <w:t xml:space="preserve"> </w:t>
            </w:r>
            <w:r w:rsidR="00392838">
              <w:rPr>
                <w:b/>
                <w:lang w:eastAsia="nl-NL"/>
              </w:rPr>
              <w:t>Week 1</w:t>
            </w:r>
          </w:p>
        </w:tc>
        <w:tc>
          <w:tcPr>
            <w:tcW w:w="991" w:type="pct"/>
            <w:shd w:val="clear" w:color="auto" w:fill="FFFFFF" w:themeFill="background1"/>
          </w:tcPr>
          <w:p w14:paraId="3CC01A86" w14:textId="29244091" w:rsidR="008D0080" w:rsidRPr="00036974" w:rsidRDefault="00392838" w:rsidP="00B560C5">
            <w:pPr>
              <w:spacing w:line="240" w:lineRule="auto"/>
              <w:rPr>
                <w:lang w:eastAsia="nl-NL"/>
              </w:rPr>
            </w:pPr>
            <w:r>
              <w:rPr>
                <w:lang w:eastAsia="nl-NL"/>
              </w:rPr>
              <w:t>infoclips</w:t>
            </w:r>
          </w:p>
        </w:tc>
        <w:tc>
          <w:tcPr>
            <w:tcW w:w="3349" w:type="pct"/>
            <w:shd w:val="clear" w:color="auto" w:fill="FFFFFF" w:themeFill="background1"/>
            <w:vAlign w:val="center"/>
          </w:tcPr>
          <w:p w14:paraId="50858C47" w14:textId="77777777" w:rsidR="008F3C11" w:rsidRDefault="008F3C11" w:rsidP="008F3C11">
            <w:pPr>
              <w:pStyle w:val="Lijstalinea"/>
              <w:numPr>
                <w:ilvl w:val="0"/>
                <w:numId w:val="16"/>
              </w:numPr>
              <w:spacing w:line="240" w:lineRule="auto"/>
              <w:rPr>
                <w:lang w:eastAsia="nl-NL"/>
              </w:rPr>
            </w:pPr>
            <w:r>
              <w:rPr>
                <w:lang w:eastAsia="nl-NL"/>
              </w:rPr>
              <w:t>Specifieke kennisclips ter voorbereiding op workshops</w:t>
            </w:r>
          </w:p>
          <w:p w14:paraId="30C66923" w14:textId="77777777" w:rsidR="008D0080" w:rsidRPr="00036974" w:rsidRDefault="008D0080" w:rsidP="00B560C5">
            <w:pPr>
              <w:pStyle w:val="Lijstalinea"/>
              <w:spacing w:line="240" w:lineRule="auto"/>
              <w:rPr>
                <w:lang w:eastAsia="nl-NL"/>
              </w:rPr>
            </w:pPr>
          </w:p>
        </w:tc>
      </w:tr>
      <w:tr w:rsidR="0099086D" w:rsidRPr="00F73EE2" w14:paraId="32AA73CA" w14:textId="77777777" w:rsidTr="52F0AE4A">
        <w:trPr>
          <w:tblCellSpacing w:w="15" w:type="dxa"/>
          <w:jc w:val="center"/>
        </w:trPr>
        <w:tc>
          <w:tcPr>
            <w:tcW w:w="595" w:type="pct"/>
            <w:shd w:val="clear" w:color="auto" w:fill="BE8BDD"/>
          </w:tcPr>
          <w:p w14:paraId="7C89D55E" w14:textId="77777777" w:rsidR="00392838" w:rsidRPr="00036974" w:rsidRDefault="00392838" w:rsidP="00392838">
            <w:pPr>
              <w:spacing w:line="240" w:lineRule="auto"/>
              <w:rPr>
                <w:b/>
                <w:lang w:eastAsia="nl-NL"/>
              </w:rPr>
            </w:pPr>
          </w:p>
        </w:tc>
        <w:tc>
          <w:tcPr>
            <w:tcW w:w="991" w:type="pct"/>
            <w:shd w:val="clear" w:color="auto" w:fill="FFFFFF" w:themeFill="background1"/>
          </w:tcPr>
          <w:p w14:paraId="4ECB82BD" w14:textId="382702D9" w:rsidR="00392838" w:rsidRPr="00036974" w:rsidRDefault="00392838" w:rsidP="00392838">
            <w:pPr>
              <w:spacing w:line="240" w:lineRule="auto"/>
              <w:rPr>
                <w:lang w:eastAsia="nl-NL"/>
              </w:rPr>
            </w:pPr>
            <w:r>
              <w:rPr>
                <w:lang w:eastAsia="nl-NL"/>
              </w:rPr>
              <w:t xml:space="preserve">Workshops á </w:t>
            </w:r>
            <w:r w:rsidR="008F3C11">
              <w:rPr>
                <w:lang w:eastAsia="nl-NL"/>
              </w:rPr>
              <w:t>6</w:t>
            </w:r>
            <w:r>
              <w:rPr>
                <w:lang w:eastAsia="nl-NL"/>
              </w:rPr>
              <w:t>0 min</w:t>
            </w:r>
          </w:p>
        </w:tc>
        <w:tc>
          <w:tcPr>
            <w:tcW w:w="3349" w:type="pct"/>
            <w:shd w:val="clear" w:color="auto" w:fill="FFFFFF" w:themeFill="background1"/>
            <w:vAlign w:val="center"/>
          </w:tcPr>
          <w:p w14:paraId="2D859FBC" w14:textId="386DFE49" w:rsidR="00392838" w:rsidRDefault="00392838" w:rsidP="00392838">
            <w:pPr>
              <w:pStyle w:val="Lijstalinea"/>
              <w:spacing w:line="240" w:lineRule="auto"/>
              <w:rPr>
                <w:lang w:eastAsia="nl-NL"/>
              </w:rPr>
            </w:pPr>
            <w:r>
              <w:rPr>
                <w:lang w:eastAsia="nl-NL"/>
              </w:rPr>
              <w:t>Inoefenen van benodigde vaardigheden</w:t>
            </w:r>
            <w:r w:rsidR="00B471CF">
              <w:rPr>
                <w:lang w:eastAsia="nl-NL"/>
              </w:rPr>
              <w:t xml:space="preserve"> en stellen van verdiepingsvragen. Workshops onder voorbehoud:</w:t>
            </w:r>
          </w:p>
          <w:p w14:paraId="68E8C2ED" w14:textId="7BF17561" w:rsidR="00392838" w:rsidRDefault="00392838" w:rsidP="00392838">
            <w:pPr>
              <w:pStyle w:val="Lijstalinea"/>
              <w:numPr>
                <w:ilvl w:val="0"/>
                <w:numId w:val="16"/>
              </w:numPr>
              <w:spacing w:line="240" w:lineRule="auto"/>
              <w:rPr>
                <w:lang w:eastAsia="nl-NL"/>
              </w:rPr>
            </w:pPr>
            <w:r>
              <w:rPr>
                <w:lang w:eastAsia="nl-NL"/>
              </w:rPr>
              <w:t xml:space="preserve">Kwantitatieve analyse van </w:t>
            </w:r>
            <w:r w:rsidR="00B471CF">
              <w:rPr>
                <w:lang w:eastAsia="nl-NL"/>
              </w:rPr>
              <w:t>enquêtegegevens</w:t>
            </w:r>
          </w:p>
          <w:p w14:paraId="291FE139" w14:textId="0112338F" w:rsidR="00392838" w:rsidRDefault="00392838" w:rsidP="00392838">
            <w:pPr>
              <w:pStyle w:val="Lijstalinea"/>
              <w:numPr>
                <w:ilvl w:val="0"/>
                <w:numId w:val="16"/>
              </w:numPr>
              <w:spacing w:line="240" w:lineRule="auto"/>
              <w:rPr>
                <w:lang w:eastAsia="nl-NL"/>
              </w:rPr>
            </w:pPr>
            <w:r>
              <w:rPr>
                <w:lang w:eastAsia="nl-NL"/>
              </w:rPr>
              <w:t xml:space="preserve">Analyseren via </w:t>
            </w:r>
            <w:proofErr w:type="spellStart"/>
            <w:r>
              <w:rPr>
                <w:lang w:eastAsia="nl-NL"/>
              </w:rPr>
              <w:t>framework</w:t>
            </w:r>
            <w:proofErr w:type="spellEnd"/>
            <w:r>
              <w:rPr>
                <w:lang w:eastAsia="nl-NL"/>
              </w:rPr>
              <w:t>, kwalitatief</w:t>
            </w:r>
          </w:p>
          <w:p w14:paraId="32509F82" w14:textId="35814305" w:rsidR="00392838" w:rsidRDefault="00392838" w:rsidP="00392838">
            <w:pPr>
              <w:pStyle w:val="Lijstalinea"/>
              <w:numPr>
                <w:ilvl w:val="0"/>
                <w:numId w:val="16"/>
              </w:numPr>
              <w:spacing w:line="240" w:lineRule="auto"/>
              <w:rPr>
                <w:lang w:eastAsia="nl-NL"/>
              </w:rPr>
            </w:pPr>
            <w:r>
              <w:rPr>
                <w:lang w:eastAsia="nl-NL"/>
              </w:rPr>
              <w:t>Inductief analyseren, kwalitatief</w:t>
            </w:r>
          </w:p>
          <w:p w14:paraId="3AF4E498" w14:textId="08AE9997" w:rsidR="00392838" w:rsidRDefault="00392838" w:rsidP="00392838">
            <w:pPr>
              <w:pStyle w:val="Lijstalinea"/>
              <w:numPr>
                <w:ilvl w:val="0"/>
                <w:numId w:val="16"/>
              </w:numPr>
              <w:spacing w:line="240" w:lineRule="auto"/>
              <w:rPr>
                <w:lang w:eastAsia="nl-NL"/>
              </w:rPr>
            </w:pPr>
            <w:r>
              <w:rPr>
                <w:lang w:eastAsia="nl-NL"/>
              </w:rPr>
              <w:t xml:space="preserve">Analyseren bij inzet </w:t>
            </w:r>
            <w:r w:rsidR="008E3113">
              <w:rPr>
                <w:lang w:eastAsia="nl-NL"/>
              </w:rPr>
              <w:t>creatieve</w:t>
            </w:r>
            <w:r>
              <w:rPr>
                <w:lang w:eastAsia="nl-NL"/>
              </w:rPr>
              <w:t xml:space="preserve"> werkvormen</w:t>
            </w:r>
          </w:p>
          <w:p w14:paraId="09404183" w14:textId="7BAED2D2" w:rsidR="001951FC" w:rsidRDefault="00362119" w:rsidP="00392838">
            <w:pPr>
              <w:pStyle w:val="Lijstalinea"/>
              <w:numPr>
                <w:ilvl w:val="0"/>
                <w:numId w:val="16"/>
              </w:numPr>
              <w:spacing w:line="240" w:lineRule="auto"/>
              <w:rPr>
                <w:lang w:eastAsia="nl-NL"/>
              </w:rPr>
            </w:pPr>
            <w:r>
              <w:rPr>
                <w:lang w:eastAsia="nl-NL"/>
              </w:rPr>
              <w:t>Veilige onzekerheid</w:t>
            </w:r>
          </w:p>
          <w:p w14:paraId="1771B106" w14:textId="26B83A8A" w:rsidR="008E3113" w:rsidRDefault="00FB436E" w:rsidP="00392838">
            <w:pPr>
              <w:pStyle w:val="Lijstalinea"/>
              <w:numPr>
                <w:ilvl w:val="0"/>
                <w:numId w:val="16"/>
              </w:numPr>
              <w:spacing w:line="240" w:lineRule="auto"/>
              <w:rPr>
                <w:lang w:eastAsia="nl-NL"/>
              </w:rPr>
            </w:pPr>
            <w:r>
              <w:rPr>
                <w:lang w:eastAsia="nl-NL"/>
              </w:rPr>
              <w:t>Een duurzame bijdrage</w:t>
            </w:r>
          </w:p>
          <w:p w14:paraId="706375C8" w14:textId="77777777" w:rsidR="00392838" w:rsidRPr="00036974" w:rsidRDefault="00392838" w:rsidP="00392838">
            <w:pPr>
              <w:pStyle w:val="Lijstalinea"/>
              <w:spacing w:line="240" w:lineRule="auto"/>
              <w:rPr>
                <w:lang w:eastAsia="nl-NL"/>
              </w:rPr>
            </w:pPr>
          </w:p>
        </w:tc>
      </w:tr>
      <w:tr w:rsidR="0099086D" w:rsidRPr="00F73EE2" w14:paraId="4BBDCAD3" w14:textId="77777777" w:rsidTr="52F0AE4A">
        <w:trPr>
          <w:tblCellSpacing w:w="15" w:type="dxa"/>
          <w:jc w:val="center"/>
        </w:trPr>
        <w:tc>
          <w:tcPr>
            <w:tcW w:w="595" w:type="pct"/>
            <w:shd w:val="clear" w:color="auto" w:fill="BE8BDD"/>
          </w:tcPr>
          <w:p w14:paraId="5028E938" w14:textId="77777777" w:rsidR="00392838" w:rsidRPr="00036974" w:rsidRDefault="00392838" w:rsidP="00392838">
            <w:pPr>
              <w:spacing w:line="240" w:lineRule="auto"/>
              <w:rPr>
                <w:b/>
                <w:lang w:eastAsia="nl-NL"/>
              </w:rPr>
            </w:pPr>
          </w:p>
        </w:tc>
        <w:tc>
          <w:tcPr>
            <w:tcW w:w="991" w:type="pct"/>
            <w:shd w:val="clear" w:color="auto" w:fill="FFFFFF" w:themeFill="background1"/>
          </w:tcPr>
          <w:p w14:paraId="4C87E535" w14:textId="6D1844ED" w:rsidR="00392838" w:rsidRPr="00036974" w:rsidRDefault="00392838" w:rsidP="00392838">
            <w:pPr>
              <w:spacing w:line="240" w:lineRule="auto"/>
              <w:rPr>
                <w:lang w:eastAsia="nl-NL"/>
              </w:rPr>
            </w:pPr>
            <w:r>
              <w:rPr>
                <w:lang w:eastAsia="nl-NL"/>
              </w:rPr>
              <w:t>Atelier (90 min)</w:t>
            </w:r>
          </w:p>
        </w:tc>
        <w:tc>
          <w:tcPr>
            <w:tcW w:w="3349" w:type="pct"/>
            <w:shd w:val="clear" w:color="auto" w:fill="FFFFFF" w:themeFill="background1"/>
            <w:vAlign w:val="center"/>
          </w:tcPr>
          <w:p w14:paraId="59D21FDC" w14:textId="426ACC5E" w:rsidR="00392838" w:rsidRDefault="00D74693" w:rsidP="00392838">
            <w:pPr>
              <w:pStyle w:val="Lijstalinea"/>
              <w:spacing w:line="240" w:lineRule="auto"/>
              <w:rPr>
                <w:lang w:eastAsia="nl-NL"/>
              </w:rPr>
            </w:pPr>
            <w:r>
              <w:rPr>
                <w:lang w:eastAsia="nl-NL"/>
              </w:rPr>
              <w:t xml:space="preserve">Leeruitkomst 3: </w:t>
            </w:r>
            <w:r w:rsidR="00392838">
              <w:rPr>
                <w:lang w:eastAsia="nl-NL"/>
              </w:rPr>
              <w:t>Thema</w:t>
            </w:r>
            <w:r>
              <w:rPr>
                <w:lang w:eastAsia="nl-NL"/>
              </w:rPr>
              <w:t xml:space="preserve"> professioneel</w:t>
            </w:r>
            <w:r w:rsidR="00392838">
              <w:rPr>
                <w:lang w:eastAsia="nl-NL"/>
              </w:rPr>
              <w:t xml:space="preserve"> leiderschap</w:t>
            </w:r>
            <w:r>
              <w:rPr>
                <w:lang w:eastAsia="nl-NL"/>
              </w:rPr>
              <w:t>, als vervolg op veilige onzekerheid</w:t>
            </w:r>
          </w:p>
          <w:p w14:paraId="1470F042" w14:textId="1B16FAC1" w:rsidR="00392838" w:rsidRPr="00036974" w:rsidRDefault="00392838" w:rsidP="00392838">
            <w:pPr>
              <w:pStyle w:val="Lijstalinea"/>
              <w:spacing w:line="240" w:lineRule="auto"/>
              <w:rPr>
                <w:lang w:eastAsia="nl-NL"/>
              </w:rPr>
            </w:pPr>
            <w:r>
              <w:rPr>
                <w:lang w:eastAsia="nl-NL"/>
              </w:rPr>
              <w:t>Met o.a. zelfbeoordeling</w:t>
            </w:r>
            <w:r w:rsidR="00C76D0B">
              <w:rPr>
                <w:lang w:eastAsia="nl-NL"/>
              </w:rPr>
              <w:t xml:space="preserve"> (mijlpaal 6)</w:t>
            </w:r>
          </w:p>
        </w:tc>
      </w:tr>
      <w:tr w:rsidR="0099086D" w:rsidRPr="00F73EE2" w14:paraId="0449AC02" w14:textId="77777777" w:rsidTr="52F0AE4A">
        <w:trPr>
          <w:tblCellSpacing w:w="15" w:type="dxa"/>
          <w:jc w:val="center"/>
        </w:trPr>
        <w:tc>
          <w:tcPr>
            <w:tcW w:w="595" w:type="pct"/>
            <w:shd w:val="clear" w:color="auto" w:fill="BE8BDD"/>
          </w:tcPr>
          <w:p w14:paraId="4B1AD8FE" w14:textId="77777777" w:rsidR="00392838" w:rsidRPr="00036974" w:rsidRDefault="00392838" w:rsidP="00392838">
            <w:pPr>
              <w:spacing w:line="240" w:lineRule="auto"/>
              <w:rPr>
                <w:b/>
                <w:lang w:eastAsia="nl-NL"/>
              </w:rPr>
            </w:pPr>
          </w:p>
        </w:tc>
        <w:tc>
          <w:tcPr>
            <w:tcW w:w="991" w:type="pct"/>
            <w:shd w:val="clear" w:color="auto" w:fill="FFFFFF" w:themeFill="background1"/>
          </w:tcPr>
          <w:p w14:paraId="60036808" w14:textId="77777777" w:rsidR="00392838" w:rsidRPr="00036974" w:rsidRDefault="00392838" w:rsidP="00392838">
            <w:pPr>
              <w:spacing w:line="240" w:lineRule="auto"/>
              <w:rPr>
                <w:lang w:eastAsia="nl-NL"/>
              </w:rPr>
            </w:pPr>
          </w:p>
        </w:tc>
        <w:tc>
          <w:tcPr>
            <w:tcW w:w="3349" w:type="pct"/>
            <w:shd w:val="clear" w:color="auto" w:fill="FFFFFF" w:themeFill="background1"/>
            <w:vAlign w:val="center"/>
          </w:tcPr>
          <w:p w14:paraId="7DBAD9FD" w14:textId="72B415FD" w:rsidR="00392838" w:rsidRPr="00036974" w:rsidRDefault="00392838" w:rsidP="00392838">
            <w:pPr>
              <w:pStyle w:val="Lijstalinea"/>
              <w:spacing w:line="240" w:lineRule="auto"/>
              <w:rPr>
                <w:lang w:eastAsia="nl-NL"/>
              </w:rPr>
            </w:pPr>
            <w:r>
              <w:rPr>
                <w:lang w:eastAsia="nl-NL"/>
              </w:rPr>
              <w:t xml:space="preserve">Uitwerking zelfbeoordeling in portfolio: docent geeft feedback </w:t>
            </w:r>
          </w:p>
        </w:tc>
      </w:tr>
      <w:tr w:rsidR="00392838" w:rsidRPr="00F73EE2" w14:paraId="4728B8A1" w14:textId="77777777" w:rsidTr="52F0AE4A">
        <w:trPr>
          <w:tblCellSpacing w:w="15" w:type="dxa"/>
          <w:jc w:val="center"/>
        </w:trPr>
        <w:tc>
          <w:tcPr>
            <w:tcW w:w="4968" w:type="pct"/>
            <w:gridSpan w:val="3"/>
            <w:shd w:val="clear" w:color="auto" w:fill="BE8BDD"/>
          </w:tcPr>
          <w:p w14:paraId="37E0D3C3" w14:textId="6DA7C73E" w:rsidR="00392838" w:rsidRPr="00392838" w:rsidRDefault="00392838" w:rsidP="00392838">
            <w:pPr>
              <w:spacing w:line="240" w:lineRule="auto"/>
              <w:rPr>
                <w:i/>
                <w:iCs/>
                <w:lang w:eastAsia="nl-NL"/>
              </w:rPr>
            </w:pPr>
            <w:r w:rsidRPr="00DF6E95">
              <w:rPr>
                <w:b/>
                <w:bCs/>
                <w:lang w:eastAsia="nl-NL"/>
              </w:rPr>
              <w:t xml:space="preserve">Week </w:t>
            </w:r>
            <w:r w:rsidR="0099086D">
              <w:rPr>
                <w:b/>
                <w:bCs/>
                <w:lang w:eastAsia="nl-NL"/>
              </w:rPr>
              <w:t>2</w:t>
            </w:r>
            <w:r w:rsidRPr="00392838">
              <w:rPr>
                <w:i/>
                <w:iCs/>
                <w:lang w:eastAsia="nl-NL"/>
              </w:rPr>
              <w:t xml:space="preserve">           resultaten-</w:t>
            </w:r>
            <w:r w:rsidR="00CA4A87">
              <w:rPr>
                <w:i/>
                <w:iCs/>
                <w:lang w:eastAsia="nl-NL"/>
              </w:rPr>
              <w:t>reflectie</w:t>
            </w:r>
            <w:r w:rsidRPr="00392838">
              <w:rPr>
                <w:i/>
                <w:iCs/>
                <w:lang w:eastAsia="nl-NL"/>
              </w:rPr>
              <w:t>-conclusie</w:t>
            </w:r>
          </w:p>
        </w:tc>
      </w:tr>
      <w:tr w:rsidR="00392838" w:rsidRPr="00F73EE2" w14:paraId="1B3D2EFA" w14:textId="77777777" w:rsidTr="52F0AE4A">
        <w:trPr>
          <w:tblCellSpacing w:w="15" w:type="dxa"/>
          <w:jc w:val="center"/>
        </w:trPr>
        <w:tc>
          <w:tcPr>
            <w:tcW w:w="595" w:type="pct"/>
            <w:shd w:val="clear" w:color="auto" w:fill="BE8BDD"/>
          </w:tcPr>
          <w:p w14:paraId="003FDBB3" w14:textId="77777777" w:rsidR="00392838" w:rsidRPr="00036974" w:rsidRDefault="00392838" w:rsidP="00392838">
            <w:pPr>
              <w:spacing w:line="240" w:lineRule="auto"/>
              <w:rPr>
                <w:b/>
                <w:lang w:eastAsia="nl-NL"/>
              </w:rPr>
            </w:pPr>
          </w:p>
        </w:tc>
        <w:tc>
          <w:tcPr>
            <w:tcW w:w="991" w:type="pct"/>
            <w:shd w:val="clear" w:color="auto" w:fill="FFFFFF" w:themeFill="background1"/>
          </w:tcPr>
          <w:p w14:paraId="3CEA7CDE" w14:textId="48DF1060" w:rsidR="00392838" w:rsidRDefault="00DF6E95" w:rsidP="00392838">
            <w:pPr>
              <w:spacing w:line="240" w:lineRule="auto"/>
              <w:rPr>
                <w:lang w:eastAsia="nl-NL"/>
              </w:rPr>
            </w:pPr>
            <w:r>
              <w:rPr>
                <w:lang w:eastAsia="nl-NL"/>
              </w:rPr>
              <w:t>Infoclip</w:t>
            </w:r>
          </w:p>
          <w:p w14:paraId="2CDC0206" w14:textId="1338E2EC" w:rsidR="00DF6E95" w:rsidRPr="00036974" w:rsidRDefault="00DF6E95" w:rsidP="00392838">
            <w:pPr>
              <w:spacing w:line="240" w:lineRule="auto"/>
              <w:rPr>
                <w:lang w:eastAsia="nl-NL"/>
              </w:rPr>
            </w:pPr>
          </w:p>
        </w:tc>
        <w:tc>
          <w:tcPr>
            <w:tcW w:w="3349" w:type="pct"/>
            <w:shd w:val="clear" w:color="auto" w:fill="FFFFFF" w:themeFill="background1"/>
            <w:vAlign w:val="center"/>
          </w:tcPr>
          <w:p w14:paraId="0F46692A" w14:textId="5281EB2E" w:rsidR="00392838" w:rsidRPr="00036974" w:rsidRDefault="00DF6E95" w:rsidP="00392838">
            <w:pPr>
              <w:pStyle w:val="Lijstalinea"/>
              <w:spacing w:line="240" w:lineRule="auto"/>
              <w:rPr>
                <w:lang w:eastAsia="nl-NL"/>
              </w:rPr>
            </w:pPr>
            <w:r>
              <w:rPr>
                <w:lang w:eastAsia="nl-NL"/>
              </w:rPr>
              <w:t xml:space="preserve">Komen tot conclusie vanuit resultaten en </w:t>
            </w:r>
            <w:r w:rsidR="00CA4A87">
              <w:rPr>
                <w:lang w:eastAsia="nl-NL"/>
              </w:rPr>
              <w:t>reflectie</w:t>
            </w:r>
          </w:p>
        </w:tc>
      </w:tr>
      <w:tr w:rsidR="00392838" w:rsidRPr="00F73EE2" w14:paraId="4E5D5088" w14:textId="77777777" w:rsidTr="52F0AE4A">
        <w:trPr>
          <w:tblCellSpacing w:w="15" w:type="dxa"/>
          <w:jc w:val="center"/>
        </w:trPr>
        <w:tc>
          <w:tcPr>
            <w:tcW w:w="595" w:type="pct"/>
            <w:shd w:val="clear" w:color="auto" w:fill="BE8BDD"/>
          </w:tcPr>
          <w:p w14:paraId="153FE193" w14:textId="77777777" w:rsidR="00392838" w:rsidRPr="00036974" w:rsidRDefault="00392838" w:rsidP="00392838">
            <w:pPr>
              <w:spacing w:line="240" w:lineRule="auto"/>
              <w:rPr>
                <w:b/>
                <w:lang w:eastAsia="nl-NL"/>
              </w:rPr>
            </w:pPr>
          </w:p>
        </w:tc>
        <w:tc>
          <w:tcPr>
            <w:tcW w:w="991" w:type="pct"/>
            <w:shd w:val="clear" w:color="auto" w:fill="FFFFFF" w:themeFill="background1"/>
          </w:tcPr>
          <w:p w14:paraId="4EBD7315" w14:textId="6A261FC9" w:rsidR="00392838" w:rsidRPr="00036974" w:rsidRDefault="00DF6E95" w:rsidP="00392838">
            <w:pPr>
              <w:spacing w:line="240" w:lineRule="auto"/>
              <w:rPr>
                <w:lang w:eastAsia="nl-NL"/>
              </w:rPr>
            </w:pPr>
            <w:r>
              <w:rPr>
                <w:lang w:eastAsia="nl-NL"/>
              </w:rPr>
              <w:t>voorbeelden</w:t>
            </w:r>
          </w:p>
        </w:tc>
        <w:tc>
          <w:tcPr>
            <w:tcW w:w="3349" w:type="pct"/>
            <w:shd w:val="clear" w:color="auto" w:fill="FFFFFF" w:themeFill="background1"/>
            <w:vAlign w:val="center"/>
          </w:tcPr>
          <w:p w14:paraId="54F4CCB0" w14:textId="2387906F" w:rsidR="00392838" w:rsidRPr="00036974" w:rsidRDefault="00DF6E95" w:rsidP="00392838">
            <w:pPr>
              <w:pStyle w:val="Lijstalinea"/>
              <w:spacing w:line="240" w:lineRule="auto"/>
              <w:rPr>
                <w:lang w:eastAsia="nl-NL"/>
              </w:rPr>
            </w:pPr>
            <w:r>
              <w:rPr>
                <w:lang w:eastAsia="nl-NL"/>
              </w:rPr>
              <w:t xml:space="preserve">Resultaten – </w:t>
            </w:r>
            <w:r w:rsidR="00CA4A87">
              <w:rPr>
                <w:lang w:eastAsia="nl-NL"/>
              </w:rPr>
              <w:t>reflectie</w:t>
            </w:r>
            <w:r>
              <w:rPr>
                <w:lang w:eastAsia="nl-NL"/>
              </w:rPr>
              <w:t xml:space="preserve"> - conclusie</w:t>
            </w:r>
          </w:p>
        </w:tc>
      </w:tr>
      <w:tr w:rsidR="00392838" w:rsidRPr="00F73EE2" w14:paraId="341E4962" w14:textId="77777777" w:rsidTr="52F0AE4A">
        <w:trPr>
          <w:tblCellSpacing w:w="15" w:type="dxa"/>
          <w:jc w:val="center"/>
        </w:trPr>
        <w:tc>
          <w:tcPr>
            <w:tcW w:w="595" w:type="pct"/>
            <w:shd w:val="clear" w:color="auto" w:fill="BE8BDD"/>
          </w:tcPr>
          <w:p w14:paraId="73927417" w14:textId="29CC227D" w:rsidR="00392838" w:rsidRPr="00036974" w:rsidRDefault="00392838" w:rsidP="00392838">
            <w:pPr>
              <w:spacing w:line="240" w:lineRule="auto"/>
              <w:rPr>
                <w:b/>
                <w:lang w:eastAsia="nl-NL"/>
              </w:rPr>
            </w:pPr>
          </w:p>
        </w:tc>
        <w:tc>
          <w:tcPr>
            <w:tcW w:w="991" w:type="pct"/>
            <w:shd w:val="clear" w:color="auto" w:fill="FFFFFF" w:themeFill="background1"/>
          </w:tcPr>
          <w:p w14:paraId="489D953C" w14:textId="43CCA86F" w:rsidR="00392838" w:rsidRPr="00036974" w:rsidRDefault="00DF6E95" w:rsidP="00392838">
            <w:pPr>
              <w:spacing w:line="240" w:lineRule="auto"/>
              <w:rPr>
                <w:lang w:eastAsia="nl-NL"/>
              </w:rPr>
            </w:pPr>
            <w:r>
              <w:rPr>
                <w:lang w:eastAsia="nl-NL"/>
              </w:rPr>
              <w:t>infoclips</w:t>
            </w:r>
          </w:p>
        </w:tc>
        <w:tc>
          <w:tcPr>
            <w:tcW w:w="3349" w:type="pct"/>
            <w:shd w:val="clear" w:color="auto" w:fill="FFFFFF" w:themeFill="background1"/>
            <w:vAlign w:val="center"/>
          </w:tcPr>
          <w:p w14:paraId="7C0ACDC4" w14:textId="1582D31E" w:rsidR="00392838" w:rsidRDefault="00DF6E95" w:rsidP="00392838">
            <w:pPr>
              <w:pStyle w:val="Lijstalinea"/>
              <w:spacing w:line="240" w:lineRule="auto"/>
              <w:rPr>
                <w:lang w:eastAsia="nl-NL"/>
              </w:rPr>
            </w:pPr>
            <w:r>
              <w:rPr>
                <w:lang w:eastAsia="nl-NL"/>
              </w:rPr>
              <w:t>Implementatie</w:t>
            </w:r>
          </w:p>
          <w:p w14:paraId="6072EDEB" w14:textId="428537B2" w:rsidR="00DF6E95" w:rsidRPr="00036974" w:rsidRDefault="00DF6E95" w:rsidP="00392838">
            <w:pPr>
              <w:pStyle w:val="Lijstalinea"/>
              <w:spacing w:line="240" w:lineRule="auto"/>
              <w:rPr>
                <w:lang w:eastAsia="nl-NL"/>
              </w:rPr>
            </w:pPr>
            <w:r>
              <w:rPr>
                <w:lang w:eastAsia="nl-NL"/>
              </w:rPr>
              <w:t>Bijdrage aan de praktijk</w:t>
            </w:r>
          </w:p>
        </w:tc>
      </w:tr>
      <w:tr w:rsidR="00392838" w:rsidRPr="00F73EE2" w14:paraId="0461A09C" w14:textId="77777777" w:rsidTr="52F0AE4A">
        <w:trPr>
          <w:tblCellSpacing w:w="15" w:type="dxa"/>
          <w:jc w:val="center"/>
        </w:trPr>
        <w:tc>
          <w:tcPr>
            <w:tcW w:w="595" w:type="pct"/>
            <w:shd w:val="clear" w:color="auto" w:fill="BE8BDD"/>
          </w:tcPr>
          <w:p w14:paraId="7E885797" w14:textId="77777777" w:rsidR="00392838" w:rsidRPr="00036974" w:rsidRDefault="00392838" w:rsidP="00392838">
            <w:pPr>
              <w:spacing w:line="240" w:lineRule="auto"/>
              <w:rPr>
                <w:b/>
                <w:lang w:eastAsia="nl-NL"/>
              </w:rPr>
            </w:pPr>
          </w:p>
        </w:tc>
        <w:tc>
          <w:tcPr>
            <w:tcW w:w="991" w:type="pct"/>
            <w:shd w:val="clear" w:color="auto" w:fill="FFFFFF" w:themeFill="background1"/>
          </w:tcPr>
          <w:p w14:paraId="4F952820" w14:textId="7AF1AC04" w:rsidR="00392838" w:rsidRPr="00036974" w:rsidRDefault="00DF6E95" w:rsidP="00392838">
            <w:pPr>
              <w:spacing w:line="240" w:lineRule="auto"/>
              <w:rPr>
                <w:lang w:eastAsia="nl-NL"/>
              </w:rPr>
            </w:pPr>
            <w:r>
              <w:rPr>
                <w:lang w:eastAsia="nl-NL"/>
              </w:rPr>
              <w:t>Atelier (1</w:t>
            </w:r>
            <w:r w:rsidR="00B7211E">
              <w:rPr>
                <w:lang w:eastAsia="nl-NL"/>
              </w:rPr>
              <w:t>50</w:t>
            </w:r>
            <w:r>
              <w:rPr>
                <w:lang w:eastAsia="nl-NL"/>
              </w:rPr>
              <w:t xml:space="preserve"> min)</w:t>
            </w:r>
          </w:p>
        </w:tc>
        <w:tc>
          <w:tcPr>
            <w:tcW w:w="3349" w:type="pct"/>
            <w:shd w:val="clear" w:color="auto" w:fill="FFFFFF" w:themeFill="background1"/>
            <w:vAlign w:val="center"/>
          </w:tcPr>
          <w:p w14:paraId="2A4AC4C4" w14:textId="7A3C59F6" w:rsidR="00DF6E95" w:rsidRDefault="00DF6E95" w:rsidP="00DF6E95">
            <w:pPr>
              <w:pStyle w:val="Lijstalinea"/>
              <w:spacing w:line="240" w:lineRule="auto"/>
              <w:rPr>
                <w:lang w:eastAsia="nl-NL"/>
              </w:rPr>
            </w:pPr>
            <w:r>
              <w:rPr>
                <w:lang w:eastAsia="nl-NL"/>
              </w:rPr>
              <w:t>Met meerdere groepen:</w:t>
            </w:r>
          </w:p>
          <w:p w14:paraId="563094F4" w14:textId="17436089" w:rsidR="00DF6E95" w:rsidRDefault="00DF6E95" w:rsidP="00DF6E95">
            <w:pPr>
              <w:pStyle w:val="Lijstalinea"/>
              <w:numPr>
                <w:ilvl w:val="0"/>
                <w:numId w:val="16"/>
              </w:numPr>
              <w:spacing w:line="240" w:lineRule="auto"/>
              <w:rPr>
                <w:lang w:eastAsia="nl-NL"/>
              </w:rPr>
            </w:pPr>
            <w:r>
              <w:rPr>
                <w:lang w:eastAsia="nl-NL"/>
              </w:rPr>
              <w:t>Resultaten-</w:t>
            </w:r>
            <w:r w:rsidR="00CA4A87">
              <w:rPr>
                <w:lang w:eastAsia="nl-NL"/>
              </w:rPr>
              <w:t>reflectie</w:t>
            </w:r>
            <w:r>
              <w:rPr>
                <w:lang w:eastAsia="nl-NL"/>
              </w:rPr>
              <w:t>-conclusie</w:t>
            </w:r>
          </w:p>
          <w:p w14:paraId="28313F99" w14:textId="1B38B372" w:rsidR="00392838" w:rsidRPr="00036974" w:rsidRDefault="00DF6E95" w:rsidP="00DF6E95">
            <w:pPr>
              <w:pStyle w:val="Lijstalinea"/>
              <w:numPr>
                <w:ilvl w:val="0"/>
                <w:numId w:val="16"/>
              </w:numPr>
              <w:spacing w:line="240" w:lineRule="auto"/>
              <w:rPr>
                <w:lang w:eastAsia="nl-NL"/>
              </w:rPr>
            </w:pPr>
            <w:r>
              <w:rPr>
                <w:lang w:eastAsia="nl-NL"/>
              </w:rPr>
              <w:t>Toewerken naar praktische oplossingen voor de praktijk: divergeren en convergeren</w:t>
            </w:r>
          </w:p>
        </w:tc>
      </w:tr>
      <w:tr w:rsidR="00DF6E95" w:rsidRPr="00F73EE2" w14:paraId="2DB180CC" w14:textId="77777777" w:rsidTr="52F0AE4A">
        <w:trPr>
          <w:tblCellSpacing w:w="15" w:type="dxa"/>
          <w:jc w:val="center"/>
        </w:trPr>
        <w:tc>
          <w:tcPr>
            <w:tcW w:w="595" w:type="pct"/>
            <w:shd w:val="clear" w:color="auto" w:fill="BE8BDD"/>
          </w:tcPr>
          <w:p w14:paraId="49FF8136" w14:textId="77777777" w:rsidR="00DF6E95" w:rsidRPr="00036974" w:rsidRDefault="00DF6E95" w:rsidP="00392838">
            <w:pPr>
              <w:spacing w:line="240" w:lineRule="auto"/>
              <w:rPr>
                <w:b/>
                <w:lang w:eastAsia="nl-NL"/>
              </w:rPr>
            </w:pPr>
          </w:p>
        </w:tc>
        <w:tc>
          <w:tcPr>
            <w:tcW w:w="991" w:type="pct"/>
            <w:shd w:val="clear" w:color="auto" w:fill="FFFFFF" w:themeFill="background1"/>
          </w:tcPr>
          <w:p w14:paraId="6A0CC2C4" w14:textId="65E4250C" w:rsidR="00DF6E95" w:rsidRDefault="00DF6E95" w:rsidP="00392838">
            <w:pPr>
              <w:spacing w:line="240" w:lineRule="auto"/>
              <w:rPr>
                <w:lang w:eastAsia="nl-NL"/>
              </w:rPr>
            </w:pPr>
            <w:r>
              <w:rPr>
                <w:lang w:eastAsia="nl-NL"/>
              </w:rPr>
              <w:t xml:space="preserve">Peergroep onbegeleid, </w:t>
            </w:r>
            <w:r w:rsidR="000C517E">
              <w:rPr>
                <w:lang w:eastAsia="nl-NL"/>
              </w:rPr>
              <w:t>60</w:t>
            </w:r>
            <w:r>
              <w:rPr>
                <w:lang w:eastAsia="nl-NL"/>
              </w:rPr>
              <w:t xml:space="preserve"> min, zelf inplannen</w:t>
            </w:r>
          </w:p>
        </w:tc>
        <w:tc>
          <w:tcPr>
            <w:tcW w:w="3349" w:type="pct"/>
            <w:shd w:val="clear" w:color="auto" w:fill="FFFFFF" w:themeFill="background1"/>
          </w:tcPr>
          <w:p w14:paraId="0698C45B" w14:textId="00F3A71F" w:rsidR="00DF6E95" w:rsidRPr="00036974" w:rsidRDefault="00DF6E95" w:rsidP="00392838">
            <w:pPr>
              <w:pStyle w:val="Lijstalinea"/>
              <w:spacing w:line="240" w:lineRule="auto"/>
              <w:rPr>
                <w:lang w:eastAsia="nl-NL"/>
              </w:rPr>
            </w:pPr>
            <w:r>
              <w:rPr>
                <w:lang w:eastAsia="nl-NL"/>
              </w:rPr>
              <w:t>Bespreken van ervaringen, knelpunten, meedenken enz.</w:t>
            </w:r>
          </w:p>
        </w:tc>
      </w:tr>
      <w:tr w:rsidR="00DF6E95" w:rsidRPr="00F73EE2" w14:paraId="590ACADE" w14:textId="77777777" w:rsidTr="52F0AE4A">
        <w:trPr>
          <w:tblCellSpacing w:w="15" w:type="dxa"/>
          <w:jc w:val="center"/>
        </w:trPr>
        <w:tc>
          <w:tcPr>
            <w:tcW w:w="4968" w:type="pct"/>
            <w:gridSpan w:val="3"/>
            <w:shd w:val="clear" w:color="auto" w:fill="BE8BDD"/>
          </w:tcPr>
          <w:p w14:paraId="7ACB01A3" w14:textId="38A22BDF" w:rsidR="00DF6E95" w:rsidRPr="00DF6E95" w:rsidRDefault="00DF6E95" w:rsidP="00392838">
            <w:pPr>
              <w:pStyle w:val="Lijstalinea"/>
              <w:spacing w:line="240" w:lineRule="auto"/>
              <w:rPr>
                <w:i/>
                <w:iCs/>
                <w:lang w:eastAsia="nl-NL"/>
              </w:rPr>
            </w:pPr>
            <w:r>
              <w:rPr>
                <w:lang w:eastAsia="nl-NL"/>
              </w:rPr>
              <w:t xml:space="preserve">            </w:t>
            </w:r>
            <w:r w:rsidRPr="00DF6E95">
              <w:rPr>
                <w:i/>
                <w:iCs/>
                <w:lang w:eastAsia="nl-NL"/>
              </w:rPr>
              <w:t>Bijdrage aan praktijk</w:t>
            </w:r>
          </w:p>
        </w:tc>
      </w:tr>
      <w:tr w:rsidR="00A44286" w:rsidRPr="00F73EE2" w14:paraId="585C857B" w14:textId="77777777" w:rsidTr="52F0AE4A">
        <w:trPr>
          <w:tblCellSpacing w:w="15" w:type="dxa"/>
          <w:jc w:val="center"/>
        </w:trPr>
        <w:tc>
          <w:tcPr>
            <w:tcW w:w="595" w:type="pct"/>
            <w:shd w:val="clear" w:color="auto" w:fill="BE8BDD"/>
          </w:tcPr>
          <w:p w14:paraId="49C9E2F6" w14:textId="521523CD" w:rsidR="00A44286" w:rsidRDefault="00444D6E" w:rsidP="00A44286">
            <w:pPr>
              <w:spacing w:line="240" w:lineRule="auto"/>
              <w:rPr>
                <w:b/>
                <w:lang w:eastAsia="nl-NL"/>
              </w:rPr>
            </w:pPr>
            <w:r>
              <w:rPr>
                <w:b/>
                <w:lang w:eastAsia="nl-NL"/>
              </w:rPr>
              <w:t>Week 3</w:t>
            </w:r>
          </w:p>
        </w:tc>
        <w:tc>
          <w:tcPr>
            <w:tcW w:w="991" w:type="pct"/>
            <w:shd w:val="clear" w:color="auto" w:fill="FFFFFF" w:themeFill="background1"/>
          </w:tcPr>
          <w:p w14:paraId="6114C2D1" w14:textId="6A0AF78F" w:rsidR="00A44286" w:rsidRDefault="00A44286" w:rsidP="00A44286">
            <w:pPr>
              <w:spacing w:line="240" w:lineRule="auto"/>
              <w:rPr>
                <w:lang w:eastAsia="nl-NL"/>
              </w:rPr>
            </w:pPr>
            <w:r>
              <w:rPr>
                <w:lang w:eastAsia="nl-NL"/>
              </w:rPr>
              <w:t>Trio-overleg, 30 min, zelf inplannen, digitaal</w:t>
            </w:r>
          </w:p>
        </w:tc>
        <w:tc>
          <w:tcPr>
            <w:tcW w:w="3349" w:type="pct"/>
            <w:shd w:val="clear" w:color="auto" w:fill="FFFFFF" w:themeFill="background1"/>
          </w:tcPr>
          <w:p w14:paraId="41C81393" w14:textId="1AAF1F25" w:rsidR="00A44286" w:rsidRDefault="002C4A8C" w:rsidP="00A44286">
            <w:pPr>
              <w:pStyle w:val="Lijstalinea"/>
              <w:numPr>
                <w:ilvl w:val="0"/>
                <w:numId w:val="16"/>
              </w:numPr>
              <w:spacing w:line="240" w:lineRule="auto"/>
              <w:rPr>
                <w:lang w:eastAsia="nl-NL"/>
              </w:rPr>
            </w:pPr>
            <w:r>
              <w:rPr>
                <w:lang w:eastAsia="nl-NL"/>
              </w:rPr>
              <w:t>P</w:t>
            </w:r>
            <w:r w:rsidR="00A44286">
              <w:rPr>
                <w:lang w:eastAsia="nl-NL"/>
              </w:rPr>
              <w:t>resentatie</w:t>
            </w:r>
            <w:r>
              <w:rPr>
                <w:lang w:eastAsia="nl-NL"/>
              </w:rPr>
              <w:t xml:space="preserve"> geven</w:t>
            </w:r>
            <w:r w:rsidR="00A44286">
              <w:rPr>
                <w:lang w:eastAsia="nl-NL"/>
              </w:rPr>
              <w:t xml:space="preserve"> van resultaten-reflectie-conclusie</w:t>
            </w:r>
            <w:r w:rsidR="009B5201">
              <w:rPr>
                <w:lang w:eastAsia="nl-NL"/>
              </w:rPr>
              <w:t xml:space="preserve"> (mijlpaal 7)</w:t>
            </w:r>
            <w:r w:rsidR="004929EB">
              <w:rPr>
                <w:lang w:eastAsia="nl-NL"/>
              </w:rPr>
              <w:t>. Naar aanleiding hiervan volgen vragen en feedback</w:t>
            </w:r>
            <w:r w:rsidR="00444D6E">
              <w:rPr>
                <w:lang w:eastAsia="nl-NL"/>
              </w:rPr>
              <w:t>;</w:t>
            </w:r>
          </w:p>
          <w:p w14:paraId="7482C8C1" w14:textId="33A3B416" w:rsidR="00A44286" w:rsidRDefault="00A44286" w:rsidP="00A44286">
            <w:pPr>
              <w:pStyle w:val="Lijstalinea"/>
              <w:spacing w:line="240" w:lineRule="auto"/>
              <w:rPr>
                <w:lang w:eastAsia="nl-NL"/>
              </w:rPr>
            </w:pPr>
            <w:r>
              <w:rPr>
                <w:lang w:eastAsia="nl-NL"/>
              </w:rPr>
              <w:t>vooruitblik bijdrage aan praktijk</w:t>
            </w:r>
          </w:p>
        </w:tc>
      </w:tr>
      <w:tr w:rsidR="00A44286" w:rsidRPr="00F73EE2" w14:paraId="5F85F978" w14:textId="77777777" w:rsidTr="52F0AE4A">
        <w:trPr>
          <w:tblCellSpacing w:w="15" w:type="dxa"/>
          <w:jc w:val="center"/>
        </w:trPr>
        <w:tc>
          <w:tcPr>
            <w:tcW w:w="595" w:type="pct"/>
            <w:shd w:val="clear" w:color="auto" w:fill="BE8BDD"/>
          </w:tcPr>
          <w:p w14:paraId="0E157BD8" w14:textId="5671429B" w:rsidR="00A44286" w:rsidRPr="00036974" w:rsidRDefault="00A44286" w:rsidP="00A44286">
            <w:pPr>
              <w:spacing w:line="240" w:lineRule="auto"/>
              <w:rPr>
                <w:b/>
                <w:lang w:eastAsia="nl-NL"/>
              </w:rPr>
            </w:pPr>
          </w:p>
        </w:tc>
        <w:tc>
          <w:tcPr>
            <w:tcW w:w="991" w:type="pct"/>
            <w:shd w:val="clear" w:color="auto" w:fill="FFFFFF" w:themeFill="background1"/>
          </w:tcPr>
          <w:p w14:paraId="693CD519" w14:textId="61287CE0" w:rsidR="00A44286" w:rsidRDefault="00A44286" w:rsidP="00A44286">
            <w:pPr>
              <w:spacing w:line="240" w:lineRule="auto"/>
              <w:rPr>
                <w:lang w:eastAsia="nl-NL"/>
              </w:rPr>
            </w:pPr>
            <w:r>
              <w:rPr>
                <w:lang w:eastAsia="nl-NL"/>
              </w:rPr>
              <w:t>individueel</w:t>
            </w:r>
          </w:p>
        </w:tc>
        <w:tc>
          <w:tcPr>
            <w:tcW w:w="3349" w:type="pct"/>
            <w:shd w:val="clear" w:color="auto" w:fill="FFFFFF" w:themeFill="background1"/>
          </w:tcPr>
          <w:p w14:paraId="5DC812CC" w14:textId="2D8D4CE8" w:rsidR="00A44286" w:rsidRPr="00036974" w:rsidRDefault="00A44286" w:rsidP="00A44286">
            <w:pPr>
              <w:pStyle w:val="Lijstalinea"/>
              <w:spacing w:line="240" w:lineRule="auto"/>
              <w:rPr>
                <w:lang w:eastAsia="nl-NL"/>
              </w:rPr>
            </w:pPr>
            <w:r>
              <w:rPr>
                <w:lang w:eastAsia="nl-NL"/>
              </w:rPr>
              <w:t>Een onderbouwde keuze maken uit de mogelijke bijdrages en komen tot verdere uitwerking</w:t>
            </w:r>
            <w:r w:rsidR="007B0690">
              <w:rPr>
                <w:lang w:eastAsia="nl-NL"/>
              </w:rPr>
              <w:t xml:space="preserve"> </w:t>
            </w:r>
          </w:p>
        </w:tc>
      </w:tr>
      <w:tr w:rsidR="00A44286" w:rsidRPr="00F73EE2" w14:paraId="3DD99712" w14:textId="77777777" w:rsidTr="52F0AE4A">
        <w:trPr>
          <w:tblCellSpacing w:w="15" w:type="dxa"/>
          <w:jc w:val="center"/>
        </w:trPr>
        <w:tc>
          <w:tcPr>
            <w:tcW w:w="595" w:type="pct"/>
            <w:shd w:val="clear" w:color="auto" w:fill="BE8BDD"/>
          </w:tcPr>
          <w:p w14:paraId="7246ED2F" w14:textId="55C5908F" w:rsidR="00A44286" w:rsidRPr="00036974" w:rsidRDefault="00A44286" w:rsidP="00A44286">
            <w:pPr>
              <w:spacing w:line="240" w:lineRule="auto"/>
              <w:rPr>
                <w:b/>
                <w:lang w:eastAsia="nl-NL"/>
              </w:rPr>
            </w:pPr>
            <w:r>
              <w:rPr>
                <w:b/>
                <w:lang w:eastAsia="nl-NL"/>
              </w:rPr>
              <w:t>Week 4</w:t>
            </w:r>
          </w:p>
        </w:tc>
        <w:tc>
          <w:tcPr>
            <w:tcW w:w="991" w:type="pct"/>
            <w:shd w:val="clear" w:color="auto" w:fill="FFFFFF" w:themeFill="background1"/>
          </w:tcPr>
          <w:p w14:paraId="26060928" w14:textId="3B650AB2" w:rsidR="00A44286" w:rsidRDefault="00A44286" w:rsidP="00A44286">
            <w:pPr>
              <w:spacing w:line="240" w:lineRule="auto"/>
              <w:rPr>
                <w:lang w:eastAsia="nl-NL"/>
              </w:rPr>
            </w:pPr>
            <w:r>
              <w:rPr>
                <w:lang w:eastAsia="nl-NL"/>
              </w:rPr>
              <w:t>Atelier (90 min)</w:t>
            </w:r>
          </w:p>
        </w:tc>
        <w:tc>
          <w:tcPr>
            <w:tcW w:w="3349" w:type="pct"/>
            <w:shd w:val="clear" w:color="auto" w:fill="FFFFFF" w:themeFill="background1"/>
          </w:tcPr>
          <w:p w14:paraId="5C9D15E4" w14:textId="115DA4EC" w:rsidR="00A44286" w:rsidRDefault="00A44286" w:rsidP="00A44286">
            <w:pPr>
              <w:pStyle w:val="Lijstalinea"/>
              <w:spacing w:line="240" w:lineRule="auto"/>
              <w:rPr>
                <w:lang w:eastAsia="nl-NL"/>
              </w:rPr>
            </w:pPr>
            <w:r>
              <w:rPr>
                <w:lang w:eastAsia="nl-NL"/>
              </w:rPr>
              <w:t>Met meerdere groepen</w:t>
            </w:r>
          </w:p>
          <w:p w14:paraId="5099F85B" w14:textId="39D1ABA5" w:rsidR="00A44286" w:rsidRPr="00036974" w:rsidRDefault="00A44286" w:rsidP="00A44286">
            <w:pPr>
              <w:pStyle w:val="Lijstalinea"/>
              <w:spacing w:line="240" w:lineRule="auto"/>
              <w:rPr>
                <w:lang w:eastAsia="nl-NL"/>
              </w:rPr>
            </w:pPr>
            <w:r>
              <w:rPr>
                <w:lang w:eastAsia="nl-NL"/>
              </w:rPr>
              <w:t xml:space="preserve">Open </w:t>
            </w:r>
            <w:proofErr w:type="spellStart"/>
            <w:r>
              <w:rPr>
                <w:lang w:eastAsia="nl-NL"/>
              </w:rPr>
              <w:t>spacemethode</w:t>
            </w:r>
            <w:proofErr w:type="spellEnd"/>
          </w:p>
        </w:tc>
      </w:tr>
      <w:tr w:rsidR="00A44286" w:rsidRPr="00F73EE2" w14:paraId="09D7CE2D" w14:textId="77777777" w:rsidTr="52F0AE4A">
        <w:trPr>
          <w:tblCellSpacing w:w="15" w:type="dxa"/>
          <w:jc w:val="center"/>
        </w:trPr>
        <w:tc>
          <w:tcPr>
            <w:tcW w:w="595" w:type="pct"/>
            <w:shd w:val="clear" w:color="auto" w:fill="BE8BDD"/>
          </w:tcPr>
          <w:p w14:paraId="5F856979" w14:textId="77777777" w:rsidR="00A44286" w:rsidRPr="00036974" w:rsidRDefault="00A44286" w:rsidP="00A44286">
            <w:pPr>
              <w:spacing w:line="240" w:lineRule="auto"/>
              <w:rPr>
                <w:b/>
                <w:lang w:eastAsia="nl-NL"/>
              </w:rPr>
            </w:pPr>
          </w:p>
        </w:tc>
        <w:tc>
          <w:tcPr>
            <w:tcW w:w="991" w:type="pct"/>
            <w:shd w:val="clear" w:color="auto" w:fill="FFFFFF" w:themeFill="background1"/>
          </w:tcPr>
          <w:p w14:paraId="1C2C424B" w14:textId="0BA09F95" w:rsidR="00A44286" w:rsidRDefault="00071EFE" w:rsidP="00A44286">
            <w:pPr>
              <w:spacing w:line="240" w:lineRule="auto"/>
              <w:rPr>
                <w:lang w:eastAsia="nl-NL"/>
              </w:rPr>
            </w:pPr>
            <w:r>
              <w:rPr>
                <w:lang w:eastAsia="nl-NL"/>
              </w:rPr>
              <w:t>peer</w:t>
            </w:r>
            <w:r w:rsidR="00A44286">
              <w:rPr>
                <w:lang w:eastAsia="nl-NL"/>
              </w:rPr>
              <w:t>groep 90 min, zelf inplannen</w:t>
            </w:r>
          </w:p>
        </w:tc>
        <w:tc>
          <w:tcPr>
            <w:tcW w:w="3349" w:type="pct"/>
            <w:shd w:val="clear" w:color="auto" w:fill="FFFFFF" w:themeFill="background1"/>
          </w:tcPr>
          <w:p w14:paraId="68F7E9F8" w14:textId="682287CC" w:rsidR="00A44286" w:rsidRPr="00036974" w:rsidRDefault="00A44286" w:rsidP="00A44286">
            <w:pPr>
              <w:pStyle w:val="Lijstalinea"/>
              <w:spacing w:line="240" w:lineRule="auto"/>
              <w:rPr>
                <w:lang w:eastAsia="nl-NL"/>
              </w:rPr>
            </w:pPr>
            <w:r>
              <w:rPr>
                <w:lang w:eastAsia="nl-NL"/>
              </w:rPr>
              <w:t>Elkaar feedback geven op keuze bijdrage en uitwerking</w:t>
            </w:r>
            <w:r w:rsidR="007B0690">
              <w:rPr>
                <w:lang w:eastAsia="nl-NL"/>
              </w:rPr>
              <w:t xml:space="preserve"> (mijlpaal 8)</w:t>
            </w:r>
          </w:p>
        </w:tc>
      </w:tr>
      <w:tr w:rsidR="00A44286" w:rsidRPr="00F73EE2" w14:paraId="236FD0F0" w14:textId="77777777" w:rsidTr="52F0AE4A">
        <w:trPr>
          <w:tblCellSpacing w:w="15" w:type="dxa"/>
          <w:jc w:val="center"/>
        </w:trPr>
        <w:tc>
          <w:tcPr>
            <w:tcW w:w="595" w:type="pct"/>
            <w:shd w:val="clear" w:color="auto" w:fill="BE8BDD"/>
          </w:tcPr>
          <w:p w14:paraId="44BAABD4" w14:textId="17479339" w:rsidR="00A44286" w:rsidRPr="00036974" w:rsidRDefault="00A44286" w:rsidP="00A44286">
            <w:pPr>
              <w:spacing w:line="240" w:lineRule="auto"/>
              <w:rPr>
                <w:b/>
                <w:lang w:eastAsia="nl-NL"/>
              </w:rPr>
            </w:pPr>
            <w:r>
              <w:rPr>
                <w:b/>
                <w:lang w:eastAsia="nl-NL"/>
              </w:rPr>
              <w:t>Week 5</w:t>
            </w:r>
          </w:p>
        </w:tc>
        <w:tc>
          <w:tcPr>
            <w:tcW w:w="991" w:type="pct"/>
            <w:shd w:val="clear" w:color="auto" w:fill="FFFFFF" w:themeFill="background1"/>
          </w:tcPr>
          <w:p w14:paraId="485EB038" w14:textId="5FB3A3F8" w:rsidR="00A44286" w:rsidRDefault="00A44286" w:rsidP="00A44286">
            <w:pPr>
              <w:spacing w:line="240" w:lineRule="auto"/>
              <w:rPr>
                <w:lang w:eastAsia="nl-NL"/>
              </w:rPr>
            </w:pPr>
            <w:r>
              <w:rPr>
                <w:lang w:eastAsia="nl-NL"/>
              </w:rPr>
              <w:t>Atelier (90 min)</w:t>
            </w:r>
          </w:p>
        </w:tc>
        <w:tc>
          <w:tcPr>
            <w:tcW w:w="3349" w:type="pct"/>
            <w:shd w:val="clear" w:color="auto" w:fill="FFFFFF" w:themeFill="background1"/>
          </w:tcPr>
          <w:p w14:paraId="739B2F3B" w14:textId="3A5EB91B" w:rsidR="00A44286" w:rsidRPr="00036974" w:rsidRDefault="005509AB" w:rsidP="00A44286">
            <w:pPr>
              <w:pStyle w:val="Lijstalinea"/>
              <w:spacing w:line="240" w:lineRule="auto"/>
              <w:rPr>
                <w:lang w:eastAsia="nl-NL"/>
              </w:rPr>
            </w:pPr>
            <w:r>
              <w:rPr>
                <w:lang w:eastAsia="nl-NL"/>
              </w:rPr>
              <w:t>N</w:t>
            </w:r>
            <w:r w:rsidR="00716387">
              <w:rPr>
                <w:lang w:eastAsia="nl-NL"/>
              </w:rPr>
              <w:t>og nader in te vullen</w:t>
            </w:r>
          </w:p>
        </w:tc>
      </w:tr>
      <w:tr w:rsidR="00A44286" w:rsidRPr="00F73EE2" w14:paraId="17FB1698" w14:textId="77777777" w:rsidTr="52F0AE4A">
        <w:trPr>
          <w:tblCellSpacing w:w="15" w:type="dxa"/>
          <w:jc w:val="center"/>
        </w:trPr>
        <w:tc>
          <w:tcPr>
            <w:tcW w:w="595" w:type="pct"/>
            <w:shd w:val="clear" w:color="auto" w:fill="BE8BDD"/>
          </w:tcPr>
          <w:p w14:paraId="09FD6AE1" w14:textId="2FE7A795" w:rsidR="00A44286" w:rsidRPr="00036974" w:rsidRDefault="00A44286" w:rsidP="00A44286">
            <w:pPr>
              <w:spacing w:line="240" w:lineRule="auto"/>
              <w:rPr>
                <w:b/>
                <w:lang w:eastAsia="nl-NL"/>
              </w:rPr>
            </w:pPr>
            <w:r>
              <w:rPr>
                <w:b/>
                <w:lang w:eastAsia="nl-NL"/>
              </w:rPr>
              <w:t>Week 6</w:t>
            </w:r>
          </w:p>
        </w:tc>
        <w:tc>
          <w:tcPr>
            <w:tcW w:w="991" w:type="pct"/>
            <w:shd w:val="clear" w:color="auto" w:fill="FFFFFF" w:themeFill="background1"/>
          </w:tcPr>
          <w:p w14:paraId="59F9F0F6" w14:textId="1688EF5C" w:rsidR="00A44286" w:rsidRDefault="00A44286" w:rsidP="00A44286">
            <w:pPr>
              <w:spacing w:line="240" w:lineRule="auto"/>
              <w:rPr>
                <w:lang w:eastAsia="nl-NL"/>
              </w:rPr>
            </w:pPr>
            <w:r>
              <w:rPr>
                <w:lang w:eastAsia="nl-NL"/>
              </w:rPr>
              <w:t>Atelier (90 min)</w:t>
            </w:r>
          </w:p>
        </w:tc>
        <w:tc>
          <w:tcPr>
            <w:tcW w:w="3349" w:type="pct"/>
            <w:shd w:val="clear" w:color="auto" w:fill="FFFFFF" w:themeFill="background1"/>
          </w:tcPr>
          <w:p w14:paraId="649DE22F" w14:textId="117656A2" w:rsidR="00A44286" w:rsidRPr="00036974" w:rsidRDefault="00A44286" w:rsidP="00A44286">
            <w:pPr>
              <w:pStyle w:val="Lijstalinea"/>
              <w:spacing w:line="240" w:lineRule="auto"/>
              <w:rPr>
                <w:lang w:eastAsia="nl-NL"/>
              </w:rPr>
            </w:pPr>
            <w:r>
              <w:rPr>
                <w:lang w:eastAsia="nl-NL"/>
              </w:rPr>
              <w:t>Nog nader in te vullen</w:t>
            </w:r>
          </w:p>
        </w:tc>
      </w:tr>
      <w:tr w:rsidR="00A44286" w:rsidRPr="00F73EE2" w14:paraId="7757EE32" w14:textId="77777777" w:rsidTr="52F0AE4A">
        <w:trPr>
          <w:tblCellSpacing w:w="15" w:type="dxa"/>
          <w:jc w:val="center"/>
        </w:trPr>
        <w:tc>
          <w:tcPr>
            <w:tcW w:w="595" w:type="pct"/>
            <w:shd w:val="clear" w:color="auto" w:fill="BE8BDD"/>
          </w:tcPr>
          <w:p w14:paraId="0CED5D55" w14:textId="6514C99B" w:rsidR="00A44286" w:rsidRPr="00036974" w:rsidRDefault="00A44286" w:rsidP="00A44286">
            <w:pPr>
              <w:spacing w:line="240" w:lineRule="auto"/>
              <w:rPr>
                <w:b/>
                <w:lang w:eastAsia="nl-NL"/>
              </w:rPr>
            </w:pPr>
            <w:r>
              <w:rPr>
                <w:b/>
                <w:lang w:eastAsia="nl-NL"/>
              </w:rPr>
              <w:t>Week 7</w:t>
            </w:r>
          </w:p>
        </w:tc>
        <w:tc>
          <w:tcPr>
            <w:tcW w:w="991" w:type="pct"/>
            <w:shd w:val="clear" w:color="auto" w:fill="FFFFFF" w:themeFill="background1"/>
          </w:tcPr>
          <w:p w14:paraId="09223D8E" w14:textId="3C3057A8" w:rsidR="00A44286" w:rsidRDefault="00A44286" w:rsidP="00A44286">
            <w:pPr>
              <w:spacing w:line="240" w:lineRule="auto"/>
              <w:rPr>
                <w:lang w:eastAsia="nl-NL"/>
              </w:rPr>
            </w:pPr>
            <w:r>
              <w:rPr>
                <w:lang w:eastAsia="nl-NL"/>
              </w:rPr>
              <w:t>Peergroep onbegeleid, 45 min, zelf inplannen</w:t>
            </w:r>
          </w:p>
        </w:tc>
        <w:tc>
          <w:tcPr>
            <w:tcW w:w="3349" w:type="pct"/>
            <w:shd w:val="clear" w:color="auto" w:fill="FFFFFF" w:themeFill="background1"/>
          </w:tcPr>
          <w:p w14:paraId="01A0227E" w14:textId="65A4D4D8" w:rsidR="00A44286" w:rsidRPr="00036974" w:rsidRDefault="00A44286" w:rsidP="00A44286">
            <w:pPr>
              <w:pStyle w:val="Lijstalinea"/>
              <w:spacing w:line="240" w:lineRule="auto"/>
              <w:rPr>
                <w:lang w:eastAsia="nl-NL"/>
              </w:rPr>
            </w:pPr>
            <w:r>
              <w:rPr>
                <w:lang w:eastAsia="nl-NL"/>
              </w:rPr>
              <w:t>Peerfeedback op samenwerking in de peergroep</w:t>
            </w:r>
            <w:r w:rsidR="000459B7">
              <w:rPr>
                <w:lang w:eastAsia="nl-NL"/>
              </w:rPr>
              <w:t>, als vervolg bij mijlpaal 6</w:t>
            </w:r>
          </w:p>
        </w:tc>
      </w:tr>
      <w:tr w:rsidR="00A44286" w:rsidRPr="00F73EE2" w14:paraId="71F14DF1" w14:textId="77777777" w:rsidTr="52F0AE4A">
        <w:trPr>
          <w:tblCellSpacing w:w="15" w:type="dxa"/>
          <w:jc w:val="center"/>
        </w:trPr>
        <w:tc>
          <w:tcPr>
            <w:tcW w:w="595" w:type="pct"/>
            <w:shd w:val="clear" w:color="auto" w:fill="BE8BDD"/>
          </w:tcPr>
          <w:p w14:paraId="0359FDBD" w14:textId="77777777" w:rsidR="00A44286" w:rsidRPr="00036974" w:rsidRDefault="00A44286" w:rsidP="00A44286">
            <w:pPr>
              <w:spacing w:line="240" w:lineRule="auto"/>
              <w:rPr>
                <w:b/>
                <w:lang w:eastAsia="nl-NL"/>
              </w:rPr>
            </w:pPr>
          </w:p>
        </w:tc>
        <w:tc>
          <w:tcPr>
            <w:tcW w:w="991" w:type="pct"/>
            <w:shd w:val="clear" w:color="auto" w:fill="FFFFFF" w:themeFill="background1"/>
          </w:tcPr>
          <w:p w14:paraId="2E67E732" w14:textId="546DF63C" w:rsidR="00A44286" w:rsidRDefault="00A44286" w:rsidP="00A44286">
            <w:pPr>
              <w:spacing w:line="240" w:lineRule="auto"/>
              <w:rPr>
                <w:lang w:eastAsia="nl-NL"/>
              </w:rPr>
            </w:pPr>
            <w:r>
              <w:rPr>
                <w:lang w:eastAsia="nl-NL"/>
              </w:rPr>
              <w:t>Student-opdrachtgever</w:t>
            </w:r>
          </w:p>
        </w:tc>
        <w:tc>
          <w:tcPr>
            <w:tcW w:w="3349" w:type="pct"/>
            <w:shd w:val="clear" w:color="auto" w:fill="FFFFFF" w:themeFill="background1"/>
          </w:tcPr>
          <w:p w14:paraId="5D6BE77B" w14:textId="77777777" w:rsidR="00A44286" w:rsidRDefault="00A44286" w:rsidP="00A44286">
            <w:pPr>
              <w:pStyle w:val="Lijstalinea"/>
              <w:spacing w:line="240" w:lineRule="auto"/>
              <w:rPr>
                <w:lang w:eastAsia="nl-NL"/>
              </w:rPr>
            </w:pPr>
            <w:r>
              <w:rPr>
                <w:lang w:eastAsia="nl-NL"/>
              </w:rPr>
              <w:t>Feedback vragen over:</w:t>
            </w:r>
          </w:p>
          <w:p w14:paraId="16FE17C5" w14:textId="3BD1672B" w:rsidR="00A44286" w:rsidRDefault="2C2198C1" w:rsidP="00A44286">
            <w:pPr>
              <w:pStyle w:val="Lijstalinea"/>
              <w:numPr>
                <w:ilvl w:val="0"/>
                <w:numId w:val="16"/>
              </w:numPr>
              <w:spacing w:line="240" w:lineRule="auto"/>
              <w:rPr>
                <w:lang w:eastAsia="nl-NL"/>
              </w:rPr>
            </w:pPr>
            <w:r w:rsidRPr="1579B0CF">
              <w:rPr>
                <w:lang w:eastAsia="nl-NL"/>
              </w:rPr>
              <w:t>Bijdrage</w:t>
            </w:r>
            <w:r w:rsidR="386BE3F3" w:rsidRPr="1579B0CF">
              <w:rPr>
                <w:lang w:eastAsia="nl-NL"/>
              </w:rPr>
              <w:t xml:space="preserve"> in de praktijk</w:t>
            </w:r>
          </w:p>
          <w:p w14:paraId="631D3118" w14:textId="37DF9CA9" w:rsidR="00A44286" w:rsidRPr="00036974" w:rsidRDefault="690C7F87" w:rsidP="00A44286">
            <w:pPr>
              <w:pStyle w:val="Lijstalinea"/>
              <w:numPr>
                <w:ilvl w:val="0"/>
                <w:numId w:val="16"/>
              </w:numPr>
              <w:spacing w:line="240" w:lineRule="auto"/>
              <w:rPr>
                <w:lang w:eastAsia="nl-NL"/>
              </w:rPr>
            </w:pPr>
            <w:r w:rsidRPr="1579B0CF">
              <w:rPr>
                <w:lang w:eastAsia="nl-NL"/>
              </w:rPr>
              <w:t>P</w:t>
            </w:r>
            <w:r w:rsidR="386BE3F3" w:rsidRPr="1579B0CF">
              <w:rPr>
                <w:lang w:eastAsia="nl-NL"/>
              </w:rPr>
              <w:t xml:space="preserve">rofessioneel </w:t>
            </w:r>
            <w:r w:rsidR="25E0C4A7" w:rsidRPr="1579B0CF">
              <w:rPr>
                <w:lang w:eastAsia="nl-NL"/>
              </w:rPr>
              <w:t>leiderschap</w:t>
            </w:r>
            <w:r w:rsidR="000459B7">
              <w:rPr>
                <w:lang w:eastAsia="nl-NL"/>
              </w:rPr>
              <w:t xml:space="preserve"> als vervolg</w:t>
            </w:r>
            <w:r w:rsidR="00662092">
              <w:rPr>
                <w:lang w:eastAsia="nl-NL"/>
              </w:rPr>
              <w:t xml:space="preserve"> bij mijlpaal 6</w:t>
            </w:r>
          </w:p>
        </w:tc>
      </w:tr>
      <w:tr w:rsidR="00A44286" w:rsidRPr="00F73EE2" w14:paraId="2D6A1613" w14:textId="77777777" w:rsidTr="52F0AE4A">
        <w:trPr>
          <w:tblCellSpacing w:w="15" w:type="dxa"/>
          <w:jc w:val="center"/>
        </w:trPr>
        <w:tc>
          <w:tcPr>
            <w:tcW w:w="595" w:type="pct"/>
            <w:shd w:val="clear" w:color="auto" w:fill="BE8BDD"/>
          </w:tcPr>
          <w:p w14:paraId="514809CA" w14:textId="77777777" w:rsidR="00A44286" w:rsidRPr="00036974" w:rsidRDefault="00A44286" w:rsidP="00A44286">
            <w:pPr>
              <w:spacing w:line="240" w:lineRule="auto"/>
              <w:rPr>
                <w:b/>
                <w:lang w:eastAsia="nl-NL"/>
              </w:rPr>
            </w:pPr>
          </w:p>
        </w:tc>
        <w:tc>
          <w:tcPr>
            <w:tcW w:w="991" w:type="pct"/>
            <w:shd w:val="clear" w:color="auto" w:fill="FFFFFF" w:themeFill="background1"/>
          </w:tcPr>
          <w:p w14:paraId="53AC724F" w14:textId="4D491240" w:rsidR="00A44286" w:rsidRDefault="00A44286" w:rsidP="00A44286">
            <w:pPr>
              <w:spacing w:line="240" w:lineRule="auto"/>
              <w:rPr>
                <w:lang w:eastAsia="nl-NL"/>
              </w:rPr>
            </w:pPr>
            <w:r>
              <w:rPr>
                <w:lang w:eastAsia="nl-NL"/>
              </w:rPr>
              <w:t>Consultatiemoment (</w:t>
            </w:r>
            <w:r w:rsidR="00673DE3">
              <w:rPr>
                <w:lang w:eastAsia="nl-NL"/>
              </w:rPr>
              <w:t>6</w:t>
            </w:r>
            <w:r>
              <w:rPr>
                <w:lang w:eastAsia="nl-NL"/>
              </w:rPr>
              <w:t>0 min)</w:t>
            </w:r>
          </w:p>
        </w:tc>
        <w:tc>
          <w:tcPr>
            <w:tcW w:w="3349" w:type="pct"/>
            <w:shd w:val="clear" w:color="auto" w:fill="FFFFFF" w:themeFill="background1"/>
          </w:tcPr>
          <w:p w14:paraId="19AA1811" w14:textId="77777777" w:rsidR="00A44286" w:rsidRPr="00036974" w:rsidRDefault="00A44286" w:rsidP="00A44286">
            <w:pPr>
              <w:pStyle w:val="Lijstalinea"/>
              <w:spacing w:line="240" w:lineRule="auto"/>
              <w:rPr>
                <w:lang w:eastAsia="nl-NL"/>
              </w:rPr>
            </w:pPr>
          </w:p>
        </w:tc>
      </w:tr>
      <w:tr w:rsidR="00A44286" w:rsidRPr="00F73EE2" w14:paraId="49F13EDA" w14:textId="77777777" w:rsidTr="52F0AE4A">
        <w:trPr>
          <w:tblCellSpacing w:w="15" w:type="dxa"/>
          <w:jc w:val="center"/>
        </w:trPr>
        <w:tc>
          <w:tcPr>
            <w:tcW w:w="595" w:type="pct"/>
            <w:shd w:val="clear" w:color="auto" w:fill="BE8BDD"/>
          </w:tcPr>
          <w:p w14:paraId="59DD9ED5" w14:textId="77777777" w:rsidR="00A44286" w:rsidRPr="00036974" w:rsidRDefault="00A44286" w:rsidP="00A44286">
            <w:pPr>
              <w:spacing w:line="240" w:lineRule="auto"/>
              <w:rPr>
                <w:b/>
                <w:lang w:eastAsia="nl-NL"/>
              </w:rPr>
            </w:pPr>
          </w:p>
        </w:tc>
        <w:tc>
          <w:tcPr>
            <w:tcW w:w="991" w:type="pct"/>
            <w:shd w:val="clear" w:color="auto" w:fill="FFFFFF" w:themeFill="background1"/>
          </w:tcPr>
          <w:p w14:paraId="2623399B" w14:textId="77777777" w:rsidR="00A44286" w:rsidRDefault="00A44286" w:rsidP="00A44286">
            <w:pPr>
              <w:spacing w:line="240" w:lineRule="auto"/>
              <w:rPr>
                <w:lang w:eastAsia="nl-NL"/>
              </w:rPr>
            </w:pPr>
          </w:p>
        </w:tc>
        <w:tc>
          <w:tcPr>
            <w:tcW w:w="3349" w:type="pct"/>
            <w:shd w:val="clear" w:color="auto" w:fill="FFFFFF" w:themeFill="background1"/>
          </w:tcPr>
          <w:p w14:paraId="3065BC30" w14:textId="77777777" w:rsidR="00A44286" w:rsidRPr="00036974" w:rsidRDefault="00A44286" w:rsidP="00A44286">
            <w:pPr>
              <w:pStyle w:val="Lijstalinea"/>
              <w:spacing w:line="240" w:lineRule="auto"/>
              <w:rPr>
                <w:lang w:eastAsia="nl-NL"/>
              </w:rPr>
            </w:pPr>
          </w:p>
        </w:tc>
      </w:tr>
      <w:tr w:rsidR="00A44286" w:rsidRPr="00910FA4" w14:paraId="656ABA5E" w14:textId="77777777" w:rsidTr="52F0AE4A">
        <w:trPr>
          <w:tblCellSpacing w:w="15" w:type="dxa"/>
          <w:jc w:val="center"/>
        </w:trPr>
        <w:tc>
          <w:tcPr>
            <w:tcW w:w="4968" w:type="pct"/>
            <w:gridSpan w:val="3"/>
            <w:shd w:val="clear" w:color="auto" w:fill="7030A0"/>
          </w:tcPr>
          <w:p w14:paraId="749FC706" w14:textId="492983C3" w:rsidR="00A44286" w:rsidRPr="0099086D" w:rsidRDefault="00A44286" w:rsidP="00A44286">
            <w:pPr>
              <w:spacing w:line="240" w:lineRule="auto"/>
              <w:rPr>
                <w:b/>
                <w:color w:val="FFFFFF" w:themeColor="background1"/>
                <w:lang w:eastAsia="nl-NL"/>
              </w:rPr>
            </w:pPr>
            <w:r w:rsidRPr="0099086D">
              <w:rPr>
                <w:b/>
                <w:color w:val="FFFFFF" w:themeColor="background1"/>
                <w:lang w:eastAsia="nl-NL"/>
              </w:rPr>
              <w:lastRenderedPageBreak/>
              <w:t>Afrondingsfase: afronden en CGI</w:t>
            </w:r>
          </w:p>
          <w:p w14:paraId="3FE23DD4" w14:textId="5FD197E5" w:rsidR="00A44286" w:rsidRPr="00036974" w:rsidRDefault="00A44286" w:rsidP="00A44286">
            <w:pPr>
              <w:pStyle w:val="Lijstalinea"/>
              <w:spacing w:line="240" w:lineRule="auto"/>
              <w:rPr>
                <w:lang w:eastAsia="nl-NL"/>
              </w:rPr>
            </w:pPr>
          </w:p>
        </w:tc>
      </w:tr>
      <w:tr w:rsidR="00A44286" w:rsidRPr="00910FA4" w14:paraId="383AB400" w14:textId="77777777" w:rsidTr="52F0AE4A">
        <w:trPr>
          <w:tblCellSpacing w:w="15" w:type="dxa"/>
          <w:jc w:val="center"/>
        </w:trPr>
        <w:tc>
          <w:tcPr>
            <w:tcW w:w="595" w:type="pct"/>
            <w:shd w:val="clear" w:color="auto" w:fill="7030A0"/>
          </w:tcPr>
          <w:p w14:paraId="40366349" w14:textId="6414CEFF" w:rsidR="00A44286" w:rsidRPr="00036974" w:rsidRDefault="00B9260E" w:rsidP="00A44286">
            <w:pPr>
              <w:spacing w:line="240" w:lineRule="auto"/>
              <w:rPr>
                <w:b/>
                <w:lang w:eastAsia="nl-NL"/>
              </w:rPr>
            </w:pPr>
            <w:r w:rsidRPr="0099086D">
              <w:rPr>
                <w:b/>
                <w:color w:val="FFFFFF" w:themeColor="background1"/>
                <w:lang w:eastAsia="nl-NL"/>
              </w:rPr>
              <w:t>Week 8</w:t>
            </w:r>
          </w:p>
        </w:tc>
        <w:tc>
          <w:tcPr>
            <w:tcW w:w="991" w:type="pct"/>
          </w:tcPr>
          <w:p w14:paraId="018BC170" w14:textId="77777777" w:rsidR="00A44286" w:rsidRPr="00036974" w:rsidRDefault="00A44286" w:rsidP="00A44286">
            <w:pPr>
              <w:spacing w:line="240" w:lineRule="auto"/>
              <w:rPr>
                <w:lang w:eastAsia="nl-NL"/>
              </w:rPr>
            </w:pPr>
          </w:p>
        </w:tc>
        <w:tc>
          <w:tcPr>
            <w:tcW w:w="3349" w:type="pct"/>
            <w:vAlign w:val="center"/>
          </w:tcPr>
          <w:p w14:paraId="639E0892" w14:textId="7941B3A1" w:rsidR="00A44286" w:rsidRDefault="00D75F4D" w:rsidP="00A44286">
            <w:pPr>
              <w:pStyle w:val="Lijstalinea"/>
              <w:spacing w:line="240" w:lineRule="auto"/>
              <w:rPr>
                <w:lang w:eastAsia="nl-NL"/>
              </w:rPr>
            </w:pPr>
            <w:r>
              <w:rPr>
                <w:lang w:eastAsia="nl-NL"/>
              </w:rPr>
              <w:t xml:space="preserve">Samenvatting/ hand-out </w:t>
            </w:r>
            <w:r w:rsidR="00A44286">
              <w:rPr>
                <w:lang w:eastAsia="nl-NL"/>
              </w:rPr>
              <w:t xml:space="preserve">maken met </w:t>
            </w:r>
            <w:proofErr w:type="spellStart"/>
            <w:r w:rsidR="00A44286">
              <w:rPr>
                <w:lang w:eastAsia="nl-NL"/>
              </w:rPr>
              <w:t>infographic</w:t>
            </w:r>
            <w:proofErr w:type="spellEnd"/>
            <w:r w:rsidR="00A44286">
              <w:rPr>
                <w:lang w:eastAsia="nl-NL"/>
              </w:rPr>
              <w:t xml:space="preserve">, </w:t>
            </w:r>
            <w:proofErr w:type="spellStart"/>
            <w:r w:rsidR="00A44286">
              <w:rPr>
                <w:lang w:eastAsia="nl-NL"/>
              </w:rPr>
              <w:t>sway</w:t>
            </w:r>
            <w:proofErr w:type="spellEnd"/>
            <w:r w:rsidR="00A44286">
              <w:rPr>
                <w:lang w:eastAsia="nl-NL"/>
              </w:rPr>
              <w:t xml:space="preserve"> of iets dergelijk</w:t>
            </w:r>
            <w:r w:rsidR="007F79CC">
              <w:rPr>
                <w:lang w:eastAsia="nl-NL"/>
              </w:rPr>
              <w:t>s</w:t>
            </w:r>
            <w:r w:rsidR="00A44286">
              <w:rPr>
                <w:lang w:eastAsia="nl-NL"/>
              </w:rPr>
              <w:t>:</w:t>
            </w:r>
          </w:p>
          <w:p w14:paraId="692C8604" w14:textId="7BBEC9D2" w:rsidR="00A44286" w:rsidRDefault="4AC1AC86" w:rsidP="00A44286">
            <w:pPr>
              <w:pStyle w:val="Lijstalinea"/>
              <w:numPr>
                <w:ilvl w:val="0"/>
                <w:numId w:val="16"/>
              </w:numPr>
              <w:spacing w:line="240" w:lineRule="auto"/>
              <w:rPr>
                <w:lang w:eastAsia="nl-NL"/>
              </w:rPr>
            </w:pPr>
            <w:r w:rsidRPr="1579B0CF">
              <w:rPr>
                <w:lang w:eastAsia="nl-NL"/>
              </w:rPr>
              <w:t>Het</w:t>
            </w:r>
            <w:r w:rsidR="386BE3F3" w:rsidRPr="1579B0CF">
              <w:rPr>
                <w:lang w:eastAsia="nl-NL"/>
              </w:rPr>
              <w:t xml:space="preserve"> praktijkgericht onderzoek</w:t>
            </w:r>
          </w:p>
          <w:p w14:paraId="429CFA17" w14:textId="15188AE2" w:rsidR="00A44286" w:rsidRDefault="02222DFC" w:rsidP="00A44286">
            <w:pPr>
              <w:pStyle w:val="Lijstalinea"/>
              <w:numPr>
                <w:ilvl w:val="0"/>
                <w:numId w:val="16"/>
              </w:numPr>
              <w:spacing w:line="240" w:lineRule="auto"/>
              <w:rPr>
                <w:lang w:eastAsia="nl-NL"/>
              </w:rPr>
            </w:pPr>
            <w:r w:rsidRPr="1579B0CF">
              <w:rPr>
                <w:lang w:eastAsia="nl-NL"/>
              </w:rPr>
              <w:t>De</w:t>
            </w:r>
            <w:r w:rsidR="386BE3F3" w:rsidRPr="1579B0CF">
              <w:rPr>
                <w:lang w:eastAsia="nl-NL"/>
              </w:rPr>
              <w:t xml:space="preserve"> bijdrage aan de praktijk</w:t>
            </w:r>
          </w:p>
          <w:p w14:paraId="698897F6" w14:textId="30B650A7" w:rsidR="00A44286" w:rsidRPr="00036974" w:rsidRDefault="0957E474" w:rsidP="00A44286">
            <w:pPr>
              <w:pStyle w:val="Lijstalinea"/>
              <w:numPr>
                <w:ilvl w:val="0"/>
                <w:numId w:val="16"/>
              </w:numPr>
              <w:spacing w:line="240" w:lineRule="auto"/>
              <w:rPr>
                <w:lang w:eastAsia="nl-NL"/>
              </w:rPr>
            </w:pPr>
            <w:r w:rsidRPr="1579B0CF">
              <w:rPr>
                <w:lang w:eastAsia="nl-NL"/>
              </w:rPr>
              <w:t>Professioneel</w:t>
            </w:r>
            <w:r w:rsidR="386BE3F3" w:rsidRPr="1579B0CF">
              <w:rPr>
                <w:lang w:eastAsia="nl-NL"/>
              </w:rPr>
              <w:t xml:space="preserve"> leiderschap</w:t>
            </w:r>
          </w:p>
        </w:tc>
      </w:tr>
      <w:tr w:rsidR="00A44286" w:rsidRPr="00910FA4" w14:paraId="18105969" w14:textId="77777777" w:rsidTr="52F0AE4A">
        <w:trPr>
          <w:tblCellSpacing w:w="15" w:type="dxa"/>
          <w:jc w:val="center"/>
        </w:trPr>
        <w:tc>
          <w:tcPr>
            <w:tcW w:w="595" w:type="pct"/>
            <w:shd w:val="clear" w:color="auto" w:fill="7030A0"/>
          </w:tcPr>
          <w:p w14:paraId="3F183E10" w14:textId="77777777" w:rsidR="00A44286" w:rsidRPr="00036974" w:rsidRDefault="00A44286" w:rsidP="00A44286">
            <w:pPr>
              <w:spacing w:line="240" w:lineRule="auto"/>
              <w:rPr>
                <w:b/>
                <w:lang w:eastAsia="nl-NL"/>
              </w:rPr>
            </w:pPr>
          </w:p>
        </w:tc>
        <w:tc>
          <w:tcPr>
            <w:tcW w:w="991" w:type="pct"/>
          </w:tcPr>
          <w:p w14:paraId="2011D264" w14:textId="125F953E" w:rsidR="00A44286" w:rsidRPr="00036974" w:rsidRDefault="00A44286" w:rsidP="00A44286">
            <w:pPr>
              <w:spacing w:line="240" w:lineRule="auto"/>
              <w:rPr>
                <w:lang w:eastAsia="nl-NL"/>
              </w:rPr>
            </w:pPr>
            <w:r>
              <w:rPr>
                <w:lang w:eastAsia="nl-NL"/>
              </w:rPr>
              <w:t>Atelier (90 min)</w:t>
            </w:r>
          </w:p>
        </w:tc>
        <w:tc>
          <w:tcPr>
            <w:tcW w:w="3349" w:type="pct"/>
            <w:vAlign w:val="center"/>
          </w:tcPr>
          <w:p w14:paraId="2C8D3ACF" w14:textId="77777777" w:rsidR="00A44286" w:rsidRDefault="00A44286" w:rsidP="00A44286">
            <w:pPr>
              <w:pStyle w:val="Lijstalinea"/>
              <w:spacing w:line="240" w:lineRule="auto"/>
              <w:rPr>
                <w:lang w:eastAsia="nl-NL"/>
              </w:rPr>
            </w:pPr>
            <w:r>
              <w:rPr>
                <w:lang w:eastAsia="nl-NL"/>
              </w:rPr>
              <w:t>Met meerdere groepen</w:t>
            </w:r>
          </w:p>
          <w:p w14:paraId="66C1135A" w14:textId="13DC575B" w:rsidR="00A44286" w:rsidRPr="00036974" w:rsidRDefault="00A44286" w:rsidP="00A44286">
            <w:pPr>
              <w:pStyle w:val="Lijstalinea"/>
              <w:spacing w:line="240" w:lineRule="auto"/>
              <w:rPr>
                <w:lang w:eastAsia="nl-NL"/>
              </w:rPr>
            </w:pPr>
            <w:r w:rsidRPr="1636E573">
              <w:rPr>
                <w:lang w:eastAsia="nl-NL"/>
              </w:rPr>
              <w:t xml:space="preserve">Tafelpresentatie </w:t>
            </w:r>
            <w:r w:rsidR="00DF17FE" w:rsidRPr="1636E573">
              <w:rPr>
                <w:lang w:eastAsia="nl-NL"/>
              </w:rPr>
              <w:t>samenvatting/hand-out</w:t>
            </w:r>
            <w:r w:rsidR="60DEB66C" w:rsidRPr="1636E573">
              <w:rPr>
                <w:lang w:eastAsia="nl-NL"/>
              </w:rPr>
              <w:t>: schriftelijke of digitale uitwisseling</w:t>
            </w:r>
          </w:p>
        </w:tc>
      </w:tr>
      <w:tr w:rsidR="00A44286" w:rsidRPr="00910FA4" w14:paraId="3DB19FD0" w14:textId="77777777" w:rsidTr="52F0AE4A">
        <w:trPr>
          <w:tblCellSpacing w:w="15" w:type="dxa"/>
          <w:jc w:val="center"/>
        </w:trPr>
        <w:tc>
          <w:tcPr>
            <w:tcW w:w="595" w:type="pct"/>
            <w:shd w:val="clear" w:color="auto" w:fill="7030A0"/>
          </w:tcPr>
          <w:p w14:paraId="4642D255" w14:textId="77777777" w:rsidR="00A44286" w:rsidRPr="00036974" w:rsidRDefault="00A44286" w:rsidP="00A44286">
            <w:pPr>
              <w:spacing w:line="240" w:lineRule="auto"/>
              <w:rPr>
                <w:b/>
                <w:lang w:eastAsia="nl-NL"/>
              </w:rPr>
            </w:pPr>
          </w:p>
        </w:tc>
        <w:tc>
          <w:tcPr>
            <w:tcW w:w="991" w:type="pct"/>
          </w:tcPr>
          <w:p w14:paraId="0C8BE1C5" w14:textId="706B8C8A" w:rsidR="00A44286" w:rsidRPr="00036974" w:rsidRDefault="00455F2E" w:rsidP="00A44286">
            <w:pPr>
              <w:spacing w:line="240" w:lineRule="auto"/>
              <w:rPr>
                <w:lang w:eastAsia="nl-NL"/>
              </w:rPr>
            </w:pPr>
            <w:r>
              <w:rPr>
                <w:lang w:eastAsia="nl-NL"/>
              </w:rPr>
              <w:t>Oefen</w:t>
            </w:r>
            <w:r w:rsidR="00044D4A">
              <w:rPr>
                <w:lang w:eastAsia="nl-NL"/>
              </w:rPr>
              <w:t>presentatie (30 min)</w:t>
            </w:r>
          </w:p>
        </w:tc>
        <w:tc>
          <w:tcPr>
            <w:tcW w:w="3349" w:type="pct"/>
            <w:vAlign w:val="center"/>
          </w:tcPr>
          <w:p w14:paraId="5551174B" w14:textId="088E959F" w:rsidR="003A2C4D" w:rsidRPr="003A5C21" w:rsidRDefault="003A2C4D" w:rsidP="001D3C08">
            <w:r>
              <w:rPr>
                <w:color w:val="FF0000"/>
              </w:rPr>
              <w:t xml:space="preserve">            </w:t>
            </w:r>
            <w:r w:rsidRPr="003A5C21">
              <w:t>Oefenen van je presentatie</w:t>
            </w:r>
            <w:r w:rsidR="00DA2088" w:rsidRPr="003A5C21">
              <w:t xml:space="preserve">. </w:t>
            </w:r>
            <w:r w:rsidR="001D3C08" w:rsidRPr="003A5C21">
              <w:t xml:space="preserve">Hiervoor word </w:t>
            </w:r>
          </w:p>
          <w:p w14:paraId="2E09DF0F" w14:textId="77777777" w:rsidR="003A2C4D" w:rsidRPr="003A5C21" w:rsidRDefault="003A2C4D" w:rsidP="001D3C08">
            <w:r w:rsidRPr="003A5C21">
              <w:t xml:space="preserve">            </w:t>
            </w:r>
            <w:r w:rsidR="001D3C08" w:rsidRPr="003A5C21">
              <w:t>je ingedeeld bij</w:t>
            </w:r>
            <w:r w:rsidRPr="003A5C21">
              <w:t xml:space="preserve"> </w:t>
            </w:r>
            <w:r w:rsidR="001D3C08" w:rsidRPr="003A5C21">
              <w:t xml:space="preserve">een docent die niet je onafhankelijk </w:t>
            </w:r>
          </w:p>
          <w:p w14:paraId="7A9EFC50" w14:textId="77777777" w:rsidR="00DA2088" w:rsidRDefault="003A2C4D" w:rsidP="008947F8">
            <w:pPr>
              <w:rPr>
                <w:lang w:eastAsia="nl-NL"/>
              </w:rPr>
            </w:pPr>
            <w:r w:rsidRPr="003A5C21">
              <w:t xml:space="preserve">            </w:t>
            </w:r>
            <w:r w:rsidR="001D3C08" w:rsidRPr="003A5C21">
              <w:t xml:space="preserve">beoordelaar of begeleidend docent is. </w:t>
            </w:r>
            <w:r w:rsidR="00425869" w:rsidRPr="003A5C21">
              <w:rPr>
                <w:lang w:eastAsia="nl-NL"/>
              </w:rPr>
              <w:t xml:space="preserve">Deze </w:t>
            </w:r>
            <w:r w:rsidR="00DA2088">
              <w:rPr>
                <w:lang w:eastAsia="nl-NL"/>
              </w:rPr>
              <w:t xml:space="preserve">docent </w:t>
            </w:r>
            <w:r w:rsidR="00425869">
              <w:rPr>
                <w:lang w:eastAsia="nl-NL"/>
              </w:rPr>
              <w:t xml:space="preserve">geeft </w:t>
            </w:r>
          </w:p>
          <w:p w14:paraId="265725E6" w14:textId="77777777" w:rsidR="00DA2088" w:rsidRDefault="00DA2088" w:rsidP="008947F8">
            <w:pPr>
              <w:rPr>
                <w:lang w:eastAsia="nl-NL"/>
              </w:rPr>
            </w:pPr>
            <w:r>
              <w:rPr>
                <w:lang w:eastAsia="nl-NL"/>
              </w:rPr>
              <w:t xml:space="preserve">            </w:t>
            </w:r>
            <w:r w:rsidR="00425869">
              <w:rPr>
                <w:lang w:eastAsia="nl-NL"/>
              </w:rPr>
              <w:t>hierop feedback</w:t>
            </w:r>
            <w:r w:rsidR="00284CB3">
              <w:rPr>
                <w:lang w:eastAsia="nl-NL"/>
              </w:rPr>
              <w:t xml:space="preserve"> aan de hand van de criteria mijlpaal </w:t>
            </w:r>
            <w:r>
              <w:rPr>
                <w:lang w:eastAsia="nl-NL"/>
              </w:rPr>
              <w:t>9</w:t>
            </w:r>
          </w:p>
          <w:p w14:paraId="6D6102B4" w14:textId="175B62E4" w:rsidR="00A44286" w:rsidRPr="008947F8" w:rsidRDefault="00DA2088" w:rsidP="008947F8">
            <w:pPr>
              <w:rPr>
                <w:color w:val="FF0000"/>
              </w:rPr>
            </w:pPr>
            <w:r>
              <w:rPr>
                <w:lang w:eastAsia="nl-NL"/>
              </w:rPr>
              <w:t xml:space="preserve">           </w:t>
            </w:r>
            <w:r w:rsidR="00425869">
              <w:rPr>
                <w:lang w:eastAsia="nl-NL"/>
              </w:rPr>
              <w:t xml:space="preserve"> (presentatie max 15 min.; feedback max 15 min.)</w:t>
            </w:r>
          </w:p>
        </w:tc>
      </w:tr>
      <w:tr w:rsidR="00A44286" w:rsidRPr="00910FA4" w14:paraId="1E5FD509" w14:textId="77777777" w:rsidTr="52F0AE4A">
        <w:trPr>
          <w:tblCellSpacing w:w="15" w:type="dxa"/>
          <w:jc w:val="center"/>
        </w:trPr>
        <w:tc>
          <w:tcPr>
            <w:tcW w:w="595" w:type="pct"/>
            <w:shd w:val="clear" w:color="auto" w:fill="7030A0"/>
          </w:tcPr>
          <w:p w14:paraId="4ADAB89B" w14:textId="47D25119" w:rsidR="00A44286" w:rsidRPr="0099086D" w:rsidRDefault="00A44286" w:rsidP="00A44286">
            <w:pPr>
              <w:spacing w:line="240" w:lineRule="auto"/>
              <w:rPr>
                <w:b/>
                <w:color w:val="FFFFFF" w:themeColor="background1"/>
                <w:lang w:eastAsia="nl-NL"/>
              </w:rPr>
            </w:pPr>
            <w:r w:rsidRPr="0099086D">
              <w:rPr>
                <w:b/>
                <w:color w:val="FFFFFF" w:themeColor="background1"/>
                <w:lang w:eastAsia="nl-NL"/>
              </w:rPr>
              <w:t xml:space="preserve">Week 9 en </w:t>
            </w:r>
            <w:r>
              <w:rPr>
                <w:b/>
                <w:color w:val="FFFFFF" w:themeColor="background1"/>
                <w:lang w:eastAsia="nl-NL"/>
              </w:rPr>
              <w:t>10</w:t>
            </w:r>
          </w:p>
        </w:tc>
        <w:tc>
          <w:tcPr>
            <w:tcW w:w="991" w:type="pct"/>
          </w:tcPr>
          <w:p w14:paraId="43E8E255" w14:textId="616893E0" w:rsidR="00A44286" w:rsidRPr="00036974" w:rsidRDefault="386BE3F3" w:rsidP="00A44286">
            <w:pPr>
              <w:spacing w:line="240" w:lineRule="auto"/>
              <w:rPr>
                <w:lang w:eastAsia="nl-NL"/>
              </w:rPr>
            </w:pPr>
            <w:r w:rsidRPr="1579B0CF">
              <w:rPr>
                <w:lang w:eastAsia="nl-NL"/>
              </w:rPr>
              <w:t>CGI (75 min) met begeleidend docent</w:t>
            </w:r>
            <w:r w:rsidR="65E69E22" w:rsidRPr="1579B0CF">
              <w:rPr>
                <w:lang w:eastAsia="nl-NL"/>
              </w:rPr>
              <w:t xml:space="preserve">, </w:t>
            </w:r>
            <w:r w:rsidR="7BAE4AAC" w:rsidRPr="1579B0CF">
              <w:rPr>
                <w:lang w:eastAsia="nl-NL"/>
              </w:rPr>
              <w:t>onafhankelijk beoordelend docent</w:t>
            </w:r>
            <w:r w:rsidR="0F2323B4" w:rsidRPr="1579B0CF">
              <w:rPr>
                <w:lang w:eastAsia="nl-NL"/>
              </w:rPr>
              <w:t xml:space="preserve"> en</w:t>
            </w:r>
            <w:r w:rsidRPr="1579B0CF">
              <w:rPr>
                <w:lang w:eastAsia="nl-NL"/>
              </w:rPr>
              <w:t xml:space="preserve"> opdrachtgever</w:t>
            </w:r>
          </w:p>
        </w:tc>
        <w:tc>
          <w:tcPr>
            <w:tcW w:w="3349" w:type="pct"/>
            <w:vAlign w:val="center"/>
          </w:tcPr>
          <w:p w14:paraId="583FB06B" w14:textId="4BD7CDBC" w:rsidR="00A44286" w:rsidRPr="00036974" w:rsidRDefault="00A44286" w:rsidP="00A44286">
            <w:pPr>
              <w:pStyle w:val="Lijstalinea"/>
              <w:spacing w:line="240" w:lineRule="auto"/>
              <w:rPr>
                <w:lang w:eastAsia="nl-NL"/>
              </w:rPr>
            </w:pPr>
            <w:r>
              <w:rPr>
                <w:lang w:eastAsia="nl-NL"/>
              </w:rPr>
              <w:t>CGI</w:t>
            </w:r>
          </w:p>
        </w:tc>
      </w:tr>
    </w:tbl>
    <w:p w14:paraId="03EF98D4" w14:textId="77777777" w:rsidR="00036974" w:rsidRDefault="00036974" w:rsidP="00036974"/>
    <w:p w14:paraId="0F8AAE52" w14:textId="7E20D645" w:rsidR="000C0E3B" w:rsidRDefault="000C0E3B" w:rsidP="00036974"/>
    <w:p w14:paraId="4CC906E2" w14:textId="4C5E1FB5" w:rsidR="00B10702" w:rsidRDefault="00B10702" w:rsidP="00036974"/>
    <w:p w14:paraId="51F34FA0" w14:textId="7E42840A" w:rsidR="00111AAE" w:rsidRDefault="00111AAE" w:rsidP="00036974"/>
    <w:p w14:paraId="4257CA47" w14:textId="77777777" w:rsidR="00902664" w:rsidRPr="000B500B" w:rsidRDefault="00902664" w:rsidP="00902664">
      <w:pPr>
        <w:pStyle w:val="Kop1"/>
        <w:rPr>
          <w:rFonts w:eastAsia="Calibri"/>
        </w:rPr>
      </w:pPr>
      <w:bookmarkStart w:id="49" w:name="_Toc128594405"/>
      <w:r w:rsidRPr="1579B0CF">
        <w:rPr>
          <w:rFonts w:eastAsia="Calibri"/>
        </w:rPr>
        <w:t>Documenteren: vastleggen van stappen en resultaten</w:t>
      </w:r>
      <w:bookmarkEnd w:id="49"/>
    </w:p>
    <w:p w14:paraId="3CF7E7F3" w14:textId="7A24A698" w:rsidR="00902664" w:rsidRDefault="00902664" w:rsidP="00902664">
      <w:pPr>
        <w:pStyle w:val="Geenafstand"/>
        <w:rPr>
          <w:rFonts w:eastAsia="Calibri"/>
        </w:rPr>
      </w:pPr>
      <w:r>
        <w:rPr>
          <w:rFonts w:eastAsia="Calibri"/>
        </w:rPr>
        <w:t>Zoals Van der Zouwen (2022) aangeeft: Bouw je moorddossier. Net als een inspecteur in een moordzaak moet je met aannemelijk bewijs voor je conclusies komen en moet je transparant en controleerbaar kunnen aantonen hoe je aan je bewijs bent gekomen. Documenteren moet een tweede natuur worden, vooral ook omdat je soms vooraf nog niet weet wat belangrijk zal zijn. Een digitaal portfolio</w:t>
      </w:r>
      <w:r w:rsidR="003B241F">
        <w:rPr>
          <w:rFonts w:eastAsia="Calibri"/>
        </w:rPr>
        <w:t xml:space="preserve"> en </w:t>
      </w:r>
      <w:r>
        <w:rPr>
          <w:rFonts w:eastAsia="Calibri"/>
        </w:rPr>
        <w:t>een logboek zijn hierbij onmisbaar naast andere aanvullende manieren om gegevens vast te leggen. Tijdens je CGI mag je alle documentatie bij de hand houden om te komen tot beantwoording van een vraag of ter onderbouwing van hetgeen je vertelt. Let wel, de tijdsduur van het CGI is niet zodanig dat je uitgebreid naar een antwoord kunt zoeken.</w:t>
      </w:r>
    </w:p>
    <w:p w14:paraId="0D8A2D2C" w14:textId="77777777" w:rsidR="00902664" w:rsidRDefault="00902664" w:rsidP="00902664">
      <w:pPr>
        <w:pStyle w:val="Geenafstand"/>
        <w:rPr>
          <w:rFonts w:eastAsia="Calibri"/>
        </w:rPr>
      </w:pPr>
    </w:p>
    <w:p w14:paraId="08F3A6F0" w14:textId="77777777" w:rsidR="00902664" w:rsidRDefault="00902664" w:rsidP="00902664">
      <w:pPr>
        <w:rPr>
          <w:rFonts w:eastAsia="Calibri"/>
        </w:rPr>
      </w:pPr>
    </w:p>
    <w:p w14:paraId="0657F046" w14:textId="77777777" w:rsidR="00902664" w:rsidRDefault="00902664" w:rsidP="00902664">
      <w:pPr>
        <w:pStyle w:val="Kop2"/>
        <w:rPr>
          <w:rFonts w:eastAsia="Calibri"/>
        </w:rPr>
      </w:pPr>
      <w:bookmarkStart w:id="50" w:name="_Toc128594406"/>
      <w:r w:rsidRPr="1579B0CF">
        <w:rPr>
          <w:rFonts w:eastAsia="Calibri"/>
        </w:rPr>
        <w:t>Digitaal portfolio met tijdslijn en mijlpalen</w:t>
      </w:r>
      <w:bookmarkEnd w:id="50"/>
    </w:p>
    <w:p w14:paraId="76A971E9" w14:textId="48A0FCA8" w:rsidR="00902664" w:rsidRDefault="002424DC" w:rsidP="00902664">
      <w:pPr>
        <w:rPr>
          <w:rFonts w:eastAsia="Calibri"/>
        </w:rPr>
      </w:pPr>
      <w:r w:rsidRPr="1579B0CF">
        <w:rPr>
          <w:rFonts w:eastAsia="Calibri"/>
        </w:rPr>
        <w:t>Je maakt</w:t>
      </w:r>
      <w:r w:rsidR="00902664" w:rsidRPr="1579B0CF">
        <w:rPr>
          <w:rFonts w:eastAsia="Calibri"/>
        </w:rPr>
        <w:t xml:space="preserve"> vooraf of bij </w:t>
      </w:r>
      <w:r w:rsidR="263F347F" w:rsidRPr="1579B0CF">
        <w:rPr>
          <w:rFonts w:eastAsia="Calibri"/>
        </w:rPr>
        <w:t>de start</w:t>
      </w:r>
      <w:r w:rsidR="00902664" w:rsidRPr="1579B0CF">
        <w:rPr>
          <w:rFonts w:eastAsia="Calibri"/>
        </w:rPr>
        <w:t xml:space="preserve"> van </w:t>
      </w:r>
      <w:r w:rsidR="3E72C4CD" w:rsidRPr="1579B0CF">
        <w:rPr>
          <w:rFonts w:eastAsia="Calibri"/>
        </w:rPr>
        <w:t xml:space="preserve">het </w:t>
      </w:r>
      <w:r w:rsidR="00902664" w:rsidRPr="1579B0CF">
        <w:rPr>
          <w:rFonts w:eastAsia="Calibri"/>
        </w:rPr>
        <w:t>PGO een digitaal portfolio</w:t>
      </w:r>
      <w:r w:rsidR="003018DC" w:rsidRPr="1579B0CF">
        <w:rPr>
          <w:rFonts w:eastAsia="Calibri"/>
        </w:rPr>
        <w:t>.</w:t>
      </w:r>
      <w:r w:rsidR="00902664" w:rsidRPr="1579B0CF">
        <w:rPr>
          <w:rFonts w:eastAsia="Calibri"/>
        </w:rPr>
        <w:t xml:space="preserve"> </w:t>
      </w:r>
    </w:p>
    <w:p w14:paraId="5D83F898" w14:textId="77777777" w:rsidR="00902664" w:rsidRDefault="00902664" w:rsidP="00902664">
      <w:pPr>
        <w:rPr>
          <w:rFonts w:eastAsia="Calibri"/>
        </w:rPr>
      </w:pPr>
      <w:r>
        <w:rPr>
          <w:rFonts w:eastAsia="Calibri"/>
        </w:rPr>
        <w:t xml:space="preserve">Je deelt je portfolio in ieder geval met je </w:t>
      </w:r>
      <w:proofErr w:type="spellStart"/>
      <w:r>
        <w:rPr>
          <w:rFonts w:eastAsia="Calibri"/>
        </w:rPr>
        <w:t>peergroepleden</w:t>
      </w:r>
      <w:proofErr w:type="spellEnd"/>
      <w:r>
        <w:rPr>
          <w:rFonts w:eastAsia="Calibri"/>
        </w:rPr>
        <w:t xml:space="preserve">, je opdrachtgever en je docent. Je vult stap voor stap je portfolio om je voortgang te monitoren. Onderstaande onderdelen zijn hierbij relevant. </w:t>
      </w:r>
    </w:p>
    <w:p w14:paraId="2AE4D04A" w14:textId="77777777" w:rsidR="00902664" w:rsidRDefault="00902664" w:rsidP="00902664">
      <w:pPr>
        <w:rPr>
          <w:rFonts w:eastAsia="Calibri"/>
        </w:rPr>
      </w:pPr>
    </w:p>
    <w:p w14:paraId="467F26C2" w14:textId="399D5CE6" w:rsidR="00902664" w:rsidRDefault="00902664" w:rsidP="00902664">
      <w:pPr>
        <w:pStyle w:val="Geenafstand"/>
        <w:rPr>
          <w:rFonts w:eastAsia="Calibri"/>
        </w:rPr>
      </w:pPr>
      <w:r>
        <w:rPr>
          <w:rFonts w:eastAsia="Calibri"/>
        </w:rPr>
        <w:t xml:space="preserve">Het portfolio is ontwikkelingsgericht en wordt niet beoordeeld. Het geeft vooral jouzelf inzicht in je voortgang, maar ook je </w:t>
      </w:r>
      <w:proofErr w:type="spellStart"/>
      <w:r>
        <w:rPr>
          <w:rFonts w:eastAsia="Calibri"/>
        </w:rPr>
        <w:t>peergroepleden</w:t>
      </w:r>
      <w:proofErr w:type="spellEnd"/>
      <w:r>
        <w:rPr>
          <w:rFonts w:eastAsia="Calibri"/>
        </w:rPr>
        <w:t>, begeleidend docent</w:t>
      </w:r>
      <w:r w:rsidR="007D0FAF">
        <w:rPr>
          <w:rFonts w:eastAsia="Calibri"/>
        </w:rPr>
        <w:t xml:space="preserve"> en eventueel je opdrachtgever</w:t>
      </w:r>
      <w:r>
        <w:rPr>
          <w:rFonts w:eastAsia="Calibri"/>
        </w:rPr>
        <w:t>. De tijdslijn is richtinggevend, alleen de planning van het CGI ligt vast.</w:t>
      </w:r>
      <w:r w:rsidR="00576F7E">
        <w:rPr>
          <w:rFonts w:eastAsia="Calibri"/>
        </w:rPr>
        <w:t xml:space="preserve"> </w:t>
      </w:r>
      <w:r>
        <w:rPr>
          <w:rFonts w:eastAsia="Calibri"/>
        </w:rPr>
        <w:t xml:space="preserve"> </w:t>
      </w:r>
      <w:r w:rsidR="00B52A56">
        <w:rPr>
          <w:rFonts w:eastAsia="Calibri"/>
        </w:rPr>
        <w:t xml:space="preserve">Als je bemerkt dat jouw traject </w:t>
      </w:r>
      <w:r w:rsidR="002F146E">
        <w:rPr>
          <w:rFonts w:eastAsia="Calibri"/>
        </w:rPr>
        <w:t xml:space="preserve">niet zozeer </w:t>
      </w:r>
      <w:r w:rsidR="00B52A56">
        <w:rPr>
          <w:rFonts w:eastAsia="Calibri"/>
        </w:rPr>
        <w:t xml:space="preserve">de tijdslijn </w:t>
      </w:r>
      <w:r w:rsidR="002F146E">
        <w:rPr>
          <w:rFonts w:eastAsia="Calibri"/>
        </w:rPr>
        <w:t>volgt, dan hoeft er nog niks</w:t>
      </w:r>
      <w:r w:rsidR="006E503B">
        <w:rPr>
          <w:rFonts w:eastAsia="Calibri"/>
        </w:rPr>
        <w:t xml:space="preserve"> ergs</w:t>
      </w:r>
      <w:r w:rsidR="002F146E">
        <w:rPr>
          <w:rFonts w:eastAsia="Calibri"/>
        </w:rPr>
        <w:t xml:space="preserve"> aan de hand te zijn. </w:t>
      </w:r>
      <w:r w:rsidR="00F341EC">
        <w:rPr>
          <w:rFonts w:eastAsia="Calibri"/>
        </w:rPr>
        <w:t xml:space="preserve">Mogelijk </w:t>
      </w:r>
      <w:r w:rsidR="00781039">
        <w:rPr>
          <w:rFonts w:eastAsia="Calibri"/>
        </w:rPr>
        <w:t>wijkt jouw traject af omdat</w:t>
      </w:r>
      <w:r w:rsidR="0069710C">
        <w:rPr>
          <w:rFonts w:eastAsia="Calibri"/>
        </w:rPr>
        <w:t xml:space="preserve"> bijv</w:t>
      </w:r>
      <w:r w:rsidR="00933EC6">
        <w:rPr>
          <w:rFonts w:eastAsia="Calibri"/>
        </w:rPr>
        <w:t>oorbeeld je praktijkvraag nog veranderde</w:t>
      </w:r>
      <w:r w:rsidR="006E503B">
        <w:rPr>
          <w:rFonts w:eastAsia="Calibri"/>
        </w:rPr>
        <w:t xml:space="preserve"> </w:t>
      </w:r>
      <w:r w:rsidR="00DE17D8">
        <w:rPr>
          <w:rFonts w:eastAsia="Calibri"/>
        </w:rPr>
        <w:t xml:space="preserve">of omdat je </w:t>
      </w:r>
      <w:r w:rsidR="00F62013">
        <w:rPr>
          <w:rFonts w:eastAsia="Calibri"/>
        </w:rPr>
        <w:t xml:space="preserve">moest wachten om in gesprek te kunnen met betrokkenen. </w:t>
      </w:r>
      <w:r>
        <w:rPr>
          <w:rFonts w:eastAsia="Calibri"/>
        </w:rPr>
        <w:t>Maatwerk is bijvoorbeeld</w:t>
      </w:r>
      <w:r w:rsidR="00F62013">
        <w:rPr>
          <w:rFonts w:eastAsia="Calibri"/>
        </w:rPr>
        <w:t xml:space="preserve"> ook nodig</w:t>
      </w:r>
      <w:r>
        <w:rPr>
          <w:rFonts w:eastAsia="Calibri"/>
        </w:rPr>
        <w:t xml:space="preserve"> ten aanzien van mijlpalen 5-</w:t>
      </w:r>
      <w:r w:rsidR="00841040">
        <w:rPr>
          <w:rFonts w:eastAsia="Calibri"/>
        </w:rPr>
        <w:t>7</w:t>
      </w:r>
      <w:r>
        <w:rPr>
          <w:rFonts w:eastAsia="Calibri"/>
        </w:rPr>
        <w:t>-</w:t>
      </w:r>
      <w:r w:rsidR="00841040">
        <w:rPr>
          <w:rFonts w:eastAsia="Calibri"/>
        </w:rPr>
        <w:t>8</w:t>
      </w:r>
      <w:r>
        <w:rPr>
          <w:rFonts w:eastAsia="Calibri"/>
        </w:rPr>
        <w:t xml:space="preserve"> bij actie-onderzoek waarbij onderzoeken en een bijdrage leveren geen afzonderlijke processen zijn. </w:t>
      </w:r>
    </w:p>
    <w:p w14:paraId="3BF314B0" w14:textId="77777777" w:rsidR="008F3C20" w:rsidRPr="008F3C20" w:rsidRDefault="008F3C20" w:rsidP="008F3C20">
      <w:pPr>
        <w:ind w:left="720"/>
        <w:rPr>
          <w:color w:val="494C4E"/>
          <w:spacing w:val="3"/>
          <w:lang w:eastAsia="nl-NL"/>
        </w:rPr>
      </w:pPr>
      <w:r w:rsidRPr="008F3C20">
        <w:rPr>
          <w:b/>
          <w:bCs/>
          <w:color w:val="494C4E"/>
          <w:spacing w:val="3"/>
          <w:lang w:eastAsia="nl-NL"/>
        </w:rPr>
        <w:t> </w:t>
      </w:r>
    </w:p>
    <w:tbl>
      <w:tblPr>
        <w:tblW w:w="9924" w:type="dxa"/>
        <w:jc w:val="center"/>
        <w:tblCellSpacing w:w="18"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67"/>
        <w:gridCol w:w="1558"/>
        <w:gridCol w:w="1187"/>
        <w:gridCol w:w="6612"/>
      </w:tblGrid>
      <w:tr w:rsidR="008F3C20" w:rsidRPr="008F3C20" w14:paraId="36A9AEB0" w14:textId="77777777" w:rsidTr="00143CC7">
        <w:trPr>
          <w:tblCellSpacing w:w="18" w:type="dxa"/>
          <w:jc w:val="center"/>
        </w:trPr>
        <w:tc>
          <w:tcPr>
            <w:tcW w:w="9852" w:type="dxa"/>
            <w:gridSpan w:val="4"/>
            <w:tcBorders>
              <w:top w:val="single" w:sz="8" w:space="0" w:color="auto"/>
              <w:left w:val="single" w:sz="8" w:space="0" w:color="auto"/>
              <w:bottom w:val="single" w:sz="8" w:space="0" w:color="auto"/>
              <w:right w:val="single" w:sz="8" w:space="0" w:color="auto"/>
            </w:tcBorders>
            <w:shd w:val="clear" w:color="auto" w:fill="D99594"/>
            <w:tcMar>
              <w:top w:w="15" w:type="dxa"/>
              <w:left w:w="15" w:type="dxa"/>
              <w:bottom w:w="15" w:type="dxa"/>
              <w:right w:w="15" w:type="dxa"/>
            </w:tcMar>
            <w:hideMark/>
          </w:tcPr>
          <w:p w14:paraId="776D8916" w14:textId="77777777" w:rsidR="008F3C20" w:rsidRPr="008F3C20" w:rsidRDefault="008F3C20" w:rsidP="008F3C20">
            <w:pPr>
              <w:spacing w:line="240" w:lineRule="auto"/>
              <w:rPr>
                <w:lang w:eastAsia="nl-NL"/>
              </w:rPr>
            </w:pPr>
            <w:r w:rsidRPr="008F3C20">
              <w:rPr>
                <w:b/>
                <w:bCs/>
                <w:color w:val="000000"/>
                <w:lang w:eastAsia="nl-NL"/>
              </w:rPr>
              <w:t xml:space="preserve">Initiatieffase: </w:t>
            </w:r>
            <w:proofErr w:type="spellStart"/>
            <w:r w:rsidRPr="008F3C20">
              <w:rPr>
                <w:b/>
                <w:bCs/>
                <w:color w:val="000000"/>
                <w:lang w:eastAsia="nl-NL"/>
              </w:rPr>
              <w:t>orientatie</w:t>
            </w:r>
            <w:proofErr w:type="spellEnd"/>
            <w:r w:rsidRPr="008F3C20">
              <w:rPr>
                <w:b/>
                <w:bCs/>
                <w:color w:val="000000"/>
                <w:lang w:eastAsia="nl-NL"/>
              </w:rPr>
              <w:t xml:space="preserve"> en formuleren van praktijkvraag</w:t>
            </w:r>
          </w:p>
          <w:p w14:paraId="40311970" w14:textId="77777777" w:rsidR="008F3C20" w:rsidRPr="008F3C20" w:rsidRDefault="008F3C20" w:rsidP="008F3C20">
            <w:pPr>
              <w:spacing w:line="240" w:lineRule="auto"/>
              <w:ind w:left="537"/>
              <w:rPr>
                <w:lang w:eastAsia="nl-NL"/>
              </w:rPr>
            </w:pPr>
            <w:r w:rsidRPr="008F3C20">
              <w:rPr>
                <w:lang w:eastAsia="nl-NL"/>
              </w:rPr>
              <w:lastRenderedPageBreak/>
              <w:t> </w:t>
            </w:r>
          </w:p>
        </w:tc>
      </w:tr>
      <w:tr w:rsidR="008F3C20" w:rsidRPr="008F3C20" w14:paraId="49D881C5" w14:textId="77777777" w:rsidTr="00143CC7">
        <w:trPr>
          <w:tblCellSpacing w:w="18" w:type="dxa"/>
          <w:jc w:val="center"/>
        </w:trPr>
        <w:tc>
          <w:tcPr>
            <w:tcW w:w="9852" w:type="dxa"/>
            <w:gridSpan w:val="4"/>
            <w:tcBorders>
              <w:top w:val="single" w:sz="8" w:space="0" w:color="auto"/>
              <w:left w:val="single" w:sz="8" w:space="0" w:color="auto"/>
              <w:bottom w:val="single" w:sz="8" w:space="0" w:color="auto"/>
              <w:right w:val="single" w:sz="8" w:space="0" w:color="auto"/>
            </w:tcBorders>
            <w:shd w:val="clear" w:color="auto" w:fill="D99594"/>
            <w:tcMar>
              <w:top w:w="15" w:type="dxa"/>
              <w:left w:w="15" w:type="dxa"/>
              <w:bottom w:w="15" w:type="dxa"/>
              <w:right w:w="15" w:type="dxa"/>
            </w:tcMar>
            <w:hideMark/>
          </w:tcPr>
          <w:p w14:paraId="269F56FA" w14:textId="77777777" w:rsidR="008F3C20" w:rsidRPr="008F3C20" w:rsidRDefault="008F3C20" w:rsidP="008F3C20">
            <w:pPr>
              <w:spacing w:line="240" w:lineRule="auto"/>
              <w:rPr>
                <w:lang w:eastAsia="nl-NL"/>
              </w:rPr>
            </w:pPr>
            <w:r w:rsidRPr="008F3C20">
              <w:rPr>
                <w:color w:val="000000"/>
                <w:lang w:eastAsia="nl-NL"/>
              </w:rPr>
              <w:lastRenderedPageBreak/>
              <w:t>periode 1</w:t>
            </w:r>
          </w:p>
        </w:tc>
      </w:tr>
      <w:tr w:rsidR="008F3C20" w:rsidRPr="008F3C20" w14:paraId="7EC52F8D" w14:textId="77777777" w:rsidTr="00143CC7">
        <w:trPr>
          <w:tblCellSpacing w:w="18" w:type="dxa"/>
          <w:jc w:val="center"/>
        </w:trPr>
        <w:tc>
          <w:tcPr>
            <w:tcW w:w="513" w:type="dxa"/>
            <w:tcBorders>
              <w:top w:val="single" w:sz="8" w:space="0" w:color="auto"/>
              <w:left w:val="single" w:sz="8" w:space="0" w:color="auto"/>
              <w:bottom w:val="single" w:sz="8" w:space="0" w:color="auto"/>
              <w:right w:val="single" w:sz="8" w:space="0" w:color="auto"/>
            </w:tcBorders>
            <w:shd w:val="clear" w:color="auto" w:fill="D99594"/>
            <w:tcMar>
              <w:top w:w="15" w:type="dxa"/>
              <w:left w:w="15" w:type="dxa"/>
              <w:bottom w:w="15" w:type="dxa"/>
              <w:right w:w="15" w:type="dxa"/>
            </w:tcMar>
            <w:hideMark/>
          </w:tcPr>
          <w:p w14:paraId="11F75150" w14:textId="77777777" w:rsidR="008F3C20" w:rsidRPr="008F3C20" w:rsidRDefault="008F3C20" w:rsidP="008F3C20">
            <w:pPr>
              <w:spacing w:line="240" w:lineRule="auto"/>
              <w:rPr>
                <w:lang w:eastAsia="nl-NL"/>
              </w:rPr>
            </w:pPr>
            <w:proofErr w:type="spellStart"/>
            <w:r w:rsidRPr="008F3C20">
              <w:rPr>
                <w:color w:val="000000"/>
                <w:lang w:eastAsia="nl-NL"/>
              </w:rPr>
              <w:t>wk</w:t>
            </w:r>
            <w:proofErr w:type="spellEnd"/>
            <w:r w:rsidRPr="008F3C20">
              <w:rPr>
                <w:color w:val="000000"/>
                <w:lang w:eastAsia="nl-NL"/>
              </w:rPr>
              <w:t xml:space="preserve"> 1</w:t>
            </w:r>
          </w:p>
        </w:tc>
        <w:tc>
          <w:tcPr>
            <w:tcW w:w="152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57F72F5F" w14:textId="77777777" w:rsidR="008F3C20" w:rsidRPr="008F3C20" w:rsidRDefault="008F3C20" w:rsidP="008F3C20">
            <w:pPr>
              <w:spacing w:line="240" w:lineRule="auto"/>
              <w:rPr>
                <w:lang w:eastAsia="nl-NL"/>
              </w:rPr>
            </w:pPr>
            <w:r w:rsidRPr="008F3C20">
              <w:rPr>
                <w:lang w:eastAsia="nl-NL"/>
              </w:rPr>
              <w:t> </w:t>
            </w:r>
          </w:p>
        </w:tc>
        <w:tc>
          <w:tcPr>
            <w:tcW w:w="115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40E12A06" w14:textId="77777777" w:rsidR="008F3C20" w:rsidRPr="008F3C20" w:rsidRDefault="008F3C20" w:rsidP="008F3C20">
            <w:pPr>
              <w:spacing w:line="240" w:lineRule="auto"/>
              <w:ind w:left="720"/>
              <w:rPr>
                <w:lang w:eastAsia="nl-NL"/>
              </w:rPr>
            </w:pPr>
            <w:r w:rsidRPr="008F3C20">
              <w:rPr>
                <w:lang w:eastAsia="nl-NL"/>
              </w:rPr>
              <w:t> </w:t>
            </w:r>
          </w:p>
        </w:tc>
        <w:tc>
          <w:tcPr>
            <w:tcW w:w="655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9161235" w14:textId="77777777" w:rsidR="008F3C20" w:rsidRPr="008F3C20" w:rsidRDefault="008F3C20" w:rsidP="008F3C20">
            <w:pPr>
              <w:spacing w:line="240" w:lineRule="auto"/>
              <w:ind w:left="720"/>
              <w:rPr>
                <w:lang w:eastAsia="nl-NL"/>
              </w:rPr>
            </w:pPr>
            <w:r w:rsidRPr="008F3C20">
              <w:rPr>
                <w:lang w:eastAsia="nl-NL"/>
              </w:rPr>
              <w:t>indeling peergroep en werkafspraken</w:t>
            </w:r>
          </w:p>
        </w:tc>
      </w:tr>
      <w:tr w:rsidR="008F3C20" w:rsidRPr="008F3C20" w14:paraId="544B2630" w14:textId="77777777" w:rsidTr="00143CC7">
        <w:trPr>
          <w:tblCellSpacing w:w="18" w:type="dxa"/>
          <w:jc w:val="center"/>
        </w:trPr>
        <w:tc>
          <w:tcPr>
            <w:tcW w:w="513" w:type="dxa"/>
            <w:tcBorders>
              <w:top w:val="single" w:sz="8" w:space="0" w:color="auto"/>
              <w:left w:val="single" w:sz="8" w:space="0" w:color="auto"/>
              <w:bottom w:val="single" w:sz="8" w:space="0" w:color="auto"/>
              <w:right w:val="single" w:sz="8" w:space="0" w:color="auto"/>
            </w:tcBorders>
            <w:shd w:val="clear" w:color="auto" w:fill="D99594"/>
            <w:tcMar>
              <w:top w:w="15" w:type="dxa"/>
              <w:left w:w="15" w:type="dxa"/>
              <w:bottom w:w="15" w:type="dxa"/>
              <w:right w:w="15" w:type="dxa"/>
            </w:tcMar>
            <w:hideMark/>
          </w:tcPr>
          <w:p w14:paraId="6DBE2C2E" w14:textId="77777777" w:rsidR="008F3C20" w:rsidRPr="008F3C20" w:rsidRDefault="008F3C20" w:rsidP="008F3C20">
            <w:pPr>
              <w:spacing w:line="240" w:lineRule="auto"/>
              <w:rPr>
                <w:lang w:eastAsia="nl-NL"/>
              </w:rPr>
            </w:pPr>
            <w:proofErr w:type="spellStart"/>
            <w:r w:rsidRPr="008F3C20">
              <w:rPr>
                <w:color w:val="000000"/>
                <w:lang w:eastAsia="nl-NL"/>
              </w:rPr>
              <w:t>wk</w:t>
            </w:r>
            <w:proofErr w:type="spellEnd"/>
            <w:r w:rsidRPr="008F3C20">
              <w:rPr>
                <w:color w:val="000000"/>
                <w:lang w:eastAsia="nl-NL"/>
              </w:rPr>
              <w:t xml:space="preserve"> 1-2</w:t>
            </w:r>
          </w:p>
        </w:tc>
        <w:tc>
          <w:tcPr>
            <w:tcW w:w="152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33B1D992" w14:textId="77777777" w:rsidR="008F3C20" w:rsidRPr="008F3C20" w:rsidRDefault="008F3C20" w:rsidP="008F3C20">
            <w:pPr>
              <w:spacing w:line="240" w:lineRule="auto"/>
              <w:rPr>
                <w:lang w:eastAsia="nl-NL"/>
              </w:rPr>
            </w:pPr>
            <w:r w:rsidRPr="008F3C20">
              <w:rPr>
                <w:lang w:eastAsia="nl-NL"/>
              </w:rPr>
              <w:t> </w:t>
            </w:r>
          </w:p>
        </w:tc>
        <w:tc>
          <w:tcPr>
            <w:tcW w:w="115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48F48F6E" w14:textId="77777777" w:rsidR="008F3C20" w:rsidRPr="008F3C20" w:rsidRDefault="008F3C20" w:rsidP="008F3C20">
            <w:pPr>
              <w:spacing w:line="240" w:lineRule="auto"/>
              <w:ind w:left="720"/>
              <w:rPr>
                <w:lang w:eastAsia="nl-NL"/>
              </w:rPr>
            </w:pPr>
            <w:r w:rsidRPr="008F3C20">
              <w:rPr>
                <w:lang w:eastAsia="nl-NL"/>
              </w:rPr>
              <w:t> </w:t>
            </w:r>
          </w:p>
        </w:tc>
        <w:tc>
          <w:tcPr>
            <w:tcW w:w="655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92F3D2F" w14:textId="77777777" w:rsidR="008F3C20" w:rsidRPr="008F3C20" w:rsidRDefault="008F3C20" w:rsidP="008F3C20">
            <w:pPr>
              <w:spacing w:line="240" w:lineRule="auto"/>
              <w:ind w:left="720"/>
              <w:rPr>
                <w:lang w:eastAsia="nl-NL"/>
              </w:rPr>
            </w:pPr>
            <w:r w:rsidRPr="008F3C20">
              <w:rPr>
                <w:lang w:eastAsia="nl-NL"/>
              </w:rPr>
              <w:t xml:space="preserve">uitwerking </w:t>
            </w:r>
            <w:proofErr w:type="spellStart"/>
            <w:r w:rsidRPr="008F3C20">
              <w:rPr>
                <w:lang w:eastAsia="nl-NL"/>
              </w:rPr>
              <w:t>orientatieopdracht</w:t>
            </w:r>
            <w:proofErr w:type="spellEnd"/>
          </w:p>
        </w:tc>
      </w:tr>
      <w:tr w:rsidR="008F3C20" w:rsidRPr="008F3C20" w14:paraId="05885C54" w14:textId="77777777" w:rsidTr="00143CC7">
        <w:trPr>
          <w:tblCellSpacing w:w="18" w:type="dxa"/>
          <w:jc w:val="center"/>
        </w:trPr>
        <w:tc>
          <w:tcPr>
            <w:tcW w:w="513" w:type="dxa"/>
            <w:tcBorders>
              <w:top w:val="single" w:sz="8" w:space="0" w:color="auto"/>
              <w:left w:val="single" w:sz="8" w:space="0" w:color="auto"/>
              <w:bottom w:val="single" w:sz="8" w:space="0" w:color="auto"/>
              <w:right w:val="single" w:sz="8" w:space="0" w:color="auto"/>
            </w:tcBorders>
            <w:shd w:val="clear" w:color="auto" w:fill="D99594"/>
            <w:tcMar>
              <w:top w:w="15" w:type="dxa"/>
              <w:left w:w="15" w:type="dxa"/>
              <w:bottom w:w="15" w:type="dxa"/>
              <w:right w:w="15" w:type="dxa"/>
            </w:tcMar>
            <w:hideMark/>
          </w:tcPr>
          <w:p w14:paraId="6204F1C7" w14:textId="77777777" w:rsidR="008F3C20" w:rsidRPr="008F3C20" w:rsidRDefault="008F3C20" w:rsidP="008F3C20">
            <w:pPr>
              <w:spacing w:line="240" w:lineRule="auto"/>
              <w:rPr>
                <w:lang w:eastAsia="nl-NL"/>
              </w:rPr>
            </w:pPr>
            <w:proofErr w:type="spellStart"/>
            <w:r w:rsidRPr="008F3C20">
              <w:rPr>
                <w:color w:val="000000"/>
                <w:lang w:eastAsia="nl-NL"/>
              </w:rPr>
              <w:t>wk</w:t>
            </w:r>
            <w:proofErr w:type="spellEnd"/>
            <w:r w:rsidRPr="008F3C20">
              <w:rPr>
                <w:color w:val="000000"/>
                <w:lang w:eastAsia="nl-NL"/>
              </w:rPr>
              <w:t xml:space="preserve"> 1-2</w:t>
            </w:r>
          </w:p>
        </w:tc>
        <w:tc>
          <w:tcPr>
            <w:tcW w:w="152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72BC402C" w14:textId="77777777" w:rsidR="008F3C20" w:rsidRPr="008F3C20" w:rsidRDefault="008F3C20" w:rsidP="008F3C20">
            <w:pPr>
              <w:spacing w:line="240" w:lineRule="auto"/>
              <w:rPr>
                <w:lang w:eastAsia="nl-NL"/>
              </w:rPr>
            </w:pPr>
            <w:r w:rsidRPr="008F3C20">
              <w:rPr>
                <w:lang w:eastAsia="nl-NL"/>
              </w:rPr>
              <w:t> </w:t>
            </w:r>
          </w:p>
        </w:tc>
        <w:tc>
          <w:tcPr>
            <w:tcW w:w="115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3AF6D2DE" w14:textId="77777777" w:rsidR="008F3C20" w:rsidRPr="008F3C20" w:rsidRDefault="008F3C20" w:rsidP="008F3C20">
            <w:pPr>
              <w:spacing w:line="240" w:lineRule="auto"/>
              <w:rPr>
                <w:lang w:eastAsia="nl-NL"/>
              </w:rPr>
            </w:pPr>
            <w:r w:rsidRPr="008F3C20">
              <w:rPr>
                <w:b/>
                <w:bCs/>
                <w:lang w:eastAsia="nl-NL"/>
              </w:rPr>
              <w:t> mijlpaal 1</w:t>
            </w:r>
          </w:p>
        </w:tc>
        <w:tc>
          <w:tcPr>
            <w:tcW w:w="655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A04644B" w14:textId="77777777" w:rsidR="008F3C20" w:rsidRPr="008F3C20" w:rsidRDefault="008F3C20" w:rsidP="008F3C20">
            <w:pPr>
              <w:spacing w:line="240" w:lineRule="auto"/>
              <w:ind w:left="720"/>
              <w:rPr>
                <w:lang w:eastAsia="nl-NL"/>
              </w:rPr>
            </w:pPr>
            <w:r w:rsidRPr="008F3C20">
              <w:rPr>
                <w:b/>
                <w:bCs/>
                <w:lang w:eastAsia="nl-NL"/>
              </w:rPr>
              <w:t>opdrachtomschrijving: praktijkvraag, opdrachtgever, aanleiding, relevantie, voorlopig doel</w:t>
            </w:r>
          </w:p>
        </w:tc>
      </w:tr>
      <w:tr w:rsidR="008F3C20" w:rsidRPr="008F3C20" w14:paraId="538DC3CD" w14:textId="77777777" w:rsidTr="00143CC7">
        <w:trPr>
          <w:tblCellSpacing w:w="18" w:type="dxa"/>
          <w:jc w:val="center"/>
        </w:trPr>
        <w:tc>
          <w:tcPr>
            <w:tcW w:w="513" w:type="dxa"/>
            <w:tcBorders>
              <w:top w:val="single" w:sz="8" w:space="0" w:color="auto"/>
              <w:left w:val="single" w:sz="8" w:space="0" w:color="auto"/>
              <w:bottom w:val="single" w:sz="8" w:space="0" w:color="auto"/>
              <w:right w:val="single" w:sz="8" w:space="0" w:color="auto"/>
            </w:tcBorders>
            <w:shd w:val="clear" w:color="auto" w:fill="D99594"/>
            <w:tcMar>
              <w:top w:w="15" w:type="dxa"/>
              <w:left w:w="15" w:type="dxa"/>
              <w:bottom w:w="15" w:type="dxa"/>
              <w:right w:w="15" w:type="dxa"/>
            </w:tcMar>
            <w:hideMark/>
          </w:tcPr>
          <w:p w14:paraId="5B4AB624" w14:textId="77777777" w:rsidR="008F3C20" w:rsidRPr="008F3C20" w:rsidRDefault="008F3C20" w:rsidP="008F3C20">
            <w:pPr>
              <w:spacing w:line="240" w:lineRule="auto"/>
              <w:rPr>
                <w:lang w:eastAsia="nl-NL"/>
              </w:rPr>
            </w:pPr>
            <w:r w:rsidRPr="008F3C20">
              <w:rPr>
                <w:lang w:eastAsia="nl-NL"/>
              </w:rPr>
              <w:t> </w:t>
            </w:r>
          </w:p>
        </w:tc>
        <w:tc>
          <w:tcPr>
            <w:tcW w:w="152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5C3A62AF" w14:textId="77777777" w:rsidR="008F3C20" w:rsidRPr="008F3C20" w:rsidRDefault="008F3C20" w:rsidP="008F3C20">
            <w:pPr>
              <w:spacing w:line="240" w:lineRule="auto"/>
              <w:rPr>
                <w:lang w:eastAsia="nl-NL"/>
              </w:rPr>
            </w:pPr>
            <w:r w:rsidRPr="008F3C20">
              <w:rPr>
                <w:lang w:eastAsia="nl-NL"/>
              </w:rPr>
              <w:t>docentfeedback</w:t>
            </w:r>
          </w:p>
        </w:tc>
        <w:tc>
          <w:tcPr>
            <w:tcW w:w="115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46E8CB16" w14:textId="77777777" w:rsidR="008F3C20" w:rsidRPr="008F3C20" w:rsidRDefault="008F3C20" w:rsidP="008F3C20">
            <w:pPr>
              <w:spacing w:line="240" w:lineRule="auto"/>
              <w:ind w:left="720"/>
              <w:rPr>
                <w:lang w:eastAsia="nl-NL"/>
              </w:rPr>
            </w:pPr>
            <w:r w:rsidRPr="008F3C20">
              <w:rPr>
                <w:lang w:eastAsia="nl-NL"/>
              </w:rPr>
              <w:t> </w:t>
            </w:r>
          </w:p>
        </w:tc>
        <w:tc>
          <w:tcPr>
            <w:tcW w:w="655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BC3D9F7" w14:textId="77777777" w:rsidR="008F3C20" w:rsidRPr="008F3C20" w:rsidRDefault="008F3C20" w:rsidP="008F3C20">
            <w:pPr>
              <w:spacing w:line="240" w:lineRule="auto"/>
              <w:ind w:left="720"/>
              <w:rPr>
                <w:lang w:eastAsia="nl-NL"/>
              </w:rPr>
            </w:pPr>
            <w:r w:rsidRPr="008F3C20">
              <w:rPr>
                <w:lang w:eastAsia="nl-NL"/>
              </w:rPr>
              <w:t>screenen van je opdrachtomschrijving</w:t>
            </w:r>
          </w:p>
        </w:tc>
      </w:tr>
      <w:tr w:rsidR="008F3C20" w:rsidRPr="008F3C20" w14:paraId="4C23AE2B" w14:textId="77777777" w:rsidTr="00143CC7">
        <w:trPr>
          <w:tblCellSpacing w:w="18" w:type="dxa"/>
          <w:jc w:val="center"/>
        </w:trPr>
        <w:tc>
          <w:tcPr>
            <w:tcW w:w="513" w:type="dxa"/>
            <w:tcBorders>
              <w:top w:val="single" w:sz="8" w:space="0" w:color="auto"/>
              <w:left w:val="single" w:sz="8" w:space="0" w:color="auto"/>
              <w:bottom w:val="single" w:sz="8" w:space="0" w:color="auto"/>
              <w:right w:val="single" w:sz="8" w:space="0" w:color="auto"/>
            </w:tcBorders>
            <w:shd w:val="clear" w:color="auto" w:fill="D99594"/>
            <w:tcMar>
              <w:top w:w="15" w:type="dxa"/>
              <w:left w:w="15" w:type="dxa"/>
              <w:bottom w:w="15" w:type="dxa"/>
              <w:right w:w="15" w:type="dxa"/>
            </w:tcMar>
            <w:hideMark/>
          </w:tcPr>
          <w:p w14:paraId="009D7F0C" w14:textId="77777777" w:rsidR="008F3C20" w:rsidRPr="008F3C20" w:rsidRDefault="008F3C20" w:rsidP="008F3C20">
            <w:pPr>
              <w:spacing w:line="240" w:lineRule="auto"/>
              <w:rPr>
                <w:lang w:eastAsia="nl-NL"/>
              </w:rPr>
            </w:pPr>
            <w:proofErr w:type="spellStart"/>
            <w:r w:rsidRPr="008F3C20">
              <w:rPr>
                <w:color w:val="000000"/>
                <w:lang w:eastAsia="nl-NL"/>
              </w:rPr>
              <w:t>wk</w:t>
            </w:r>
            <w:proofErr w:type="spellEnd"/>
            <w:r w:rsidRPr="008F3C20">
              <w:rPr>
                <w:color w:val="000000"/>
                <w:lang w:eastAsia="nl-NL"/>
              </w:rPr>
              <w:t xml:space="preserve"> 1-2</w:t>
            </w:r>
          </w:p>
        </w:tc>
        <w:tc>
          <w:tcPr>
            <w:tcW w:w="1522" w:type="dxa"/>
            <w:tcBorders>
              <w:top w:val="single" w:sz="8" w:space="0" w:color="auto"/>
              <w:left w:val="single" w:sz="8" w:space="0" w:color="auto"/>
              <w:bottom w:val="single" w:sz="8" w:space="0" w:color="auto"/>
              <w:right w:val="single" w:sz="8" w:space="0" w:color="auto"/>
            </w:tcBorders>
            <w:shd w:val="clear" w:color="auto" w:fill="00B050"/>
            <w:tcMar>
              <w:top w:w="15" w:type="dxa"/>
              <w:left w:w="15" w:type="dxa"/>
              <w:bottom w:w="15" w:type="dxa"/>
              <w:right w:w="15" w:type="dxa"/>
            </w:tcMar>
            <w:hideMark/>
          </w:tcPr>
          <w:p w14:paraId="351F8E3B" w14:textId="77777777" w:rsidR="008F3C20" w:rsidRPr="008F3C20" w:rsidRDefault="008F3C20" w:rsidP="008F3C20">
            <w:pPr>
              <w:spacing w:line="240" w:lineRule="auto"/>
              <w:rPr>
                <w:lang w:eastAsia="nl-NL"/>
              </w:rPr>
            </w:pPr>
            <w:r w:rsidRPr="008F3C20">
              <w:rPr>
                <w:color w:val="000000"/>
                <w:lang w:eastAsia="nl-NL"/>
              </w:rPr>
              <w:t>trio-overleg (30 min)</w:t>
            </w:r>
          </w:p>
        </w:tc>
        <w:tc>
          <w:tcPr>
            <w:tcW w:w="115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16A040FC" w14:textId="77777777" w:rsidR="008F3C20" w:rsidRPr="008F3C20" w:rsidRDefault="008F3C20" w:rsidP="008F3C20">
            <w:pPr>
              <w:spacing w:line="240" w:lineRule="auto"/>
              <w:ind w:left="720"/>
              <w:rPr>
                <w:lang w:eastAsia="nl-NL"/>
              </w:rPr>
            </w:pPr>
            <w:r w:rsidRPr="008F3C20">
              <w:rPr>
                <w:lang w:eastAsia="nl-NL"/>
              </w:rPr>
              <w:t> </w:t>
            </w:r>
          </w:p>
        </w:tc>
        <w:tc>
          <w:tcPr>
            <w:tcW w:w="655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CE9B078" w14:textId="77777777" w:rsidR="008F3C20" w:rsidRPr="008F3C20" w:rsidRDefault="008F3C20" w:rsidP="008F3C20">
            <w:pPr>
              <w:spacing w:line="240" w:lineRule="auto"/>
              <w:ind w:left="720"/>
              <w:rPr>
                <w:lang w:eastAsia="nl-NL"/>
              </w:rPr>
            </w:pPr>
            <w:r w:rsidRPr="008F3C20">
              <w:rPr>
                <w:lang w:eastAsia="nl-NL"/>
              </w:rPr>
              <w:t>notulen startgesprek met opdrachtgever en docent</w:t>
            </w:r>
          </w:p>
        </w:tc>
      </w:tr>
      <w:tr w:rsidR="008F3C20" w:rsidRPr="008F3C20" w14:paraId="6E3AF236" w14:textId="77777777" w:rsidTr="00143CC7">
        <w:trPr>
          <w:tblCellSpacing w:w="18" w:type="dxa"/>
          <w:jc w:val="center"/>
        </w:trPr>
        <w:tc>
          <w:tcPr>
            <w:tcW w:w="513" w:type="dxa"/>
            <w:tcBorders>
              <w:top w:val="single" w:sz="8" w:space="0" w:color="auto"/>
              <w:left w:val="single" w:sz="8" w:space="0" w:color="auto"/>
              <w:bottom w:val="single" w:sz="8" w:space="0" w:color="auto"/>
              <w:right w:val="single" w:sz="8" w:space="0" w:color="auto"/>
            </w:tcBorders>
            <w:shd w:val="clear" w:color="auto" w:fill="D99594"/>
            <w:tcMar>
              <w:top w:w="15" w:type="dxa"/>
              <w:left w:w="15" w:type="dxa"/>
              <w:bottom w:w="15" w:type="dxa"/>
              <w:right w:w="15" w:type="dxa"/>
            </w:tcMar>
            <w:hideMark/>
          </w:tcPr>
          <w:p w14:paraId="0FDD7D28" w14:textId="77777777" w:rsidR="008F3C20" w:rsidRPr="008F3C20" w:rsidRDefault="008F3C20" w:rsidP="008F3C20">
            <w:pPr>
              <w:spacing w:line="240" w:lineRule="auto"/>
              <w:rPr>
                <w:lang w:eastAsia="nl-NL"/>
              </w:rPr>
            </w:pPr>
            <w:r w:rsidRPr="008F3C20">
              <w:rPr>
                <w:b/>
                <w:bCs/>
                <w:lang w:eastAsia="nl-NL"/>
              </w:rPr>
              <w:t> </w:t>
            </w:r>
          </w:p>
        </w:tc>
        <w:tc>
          <w:tcPr>
            <w:tcW w:w="152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3F1714F0" w14:textId="77777777" w:rsidR="008F3C20" w:rsidRPr="008F3C20" w:rsidRDefault="008F3C20" w:rsidP="008F3C20">
            <w:pPr>
              <w:spacing w:line="240" w:lineRule="auto"/>
              <w:rPr>
                <w:lang w:eastAsia="nl-NL"/>
              </w:rPr>
            </w:pPr>
            <w:r w:rsidRPr="008F3C20">
              <w:rPr>
                <w:lang w:eastAsia="nl-NL"/>
              </w:rPr>
              <w:t> </w:t>
            </w:r>
          </w:p>
        </w:tc>
        <w:tc>
          <w:tcPr>
            <w:tcW w:w="115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738B17DF" w14:textId="77777777" w:rsidR="008F3C20" w:rsidRPr="008F3C20" w:rsidRDefault="008F3C20" w:rsidP="008F3C20">
            <w:pPr>
              <w:spacing w:line="240" w:lineRule="auto"/>
              <w:ind w:left="720"/>
              <w:rPr>
                <w:lang w:eastAsia="nl-NL"/>
              </w:rPr>
            </w:pPr>
            <w:r w:rsidRPr="008F3C20">
              <w:rPr>
                <w:lang w:eastAsia="nl-NL"/>
              </w:rPr>
              <w:t> </w:t>
            </w:r>
          </w:p>
        </w:tc>
        <w:tc>
          <w:tcPr>
            <w:tcW w:w="655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A1FBA4D" w14:textId="77777777" w:rsidR="008F3C20" w:rsidRPr="008F3C20" w:rsidRDefault="008F3C20" w:rsidP="008F3C20">
            <w:pPr>
              <w:spacing w:line="240" w:lineRule="auto"/>
              <w:ind w:left="720"/>
              <w:rPr>
                <w:lang w:eastAsia="nl-NL"/>
              </w:rPr>
            </w:pPr>
            <w:r w:rsidRPr="008F3C20">
              <w:rPr>
                <w:lang w:eastAsia="nl-NL"/>
              </w:rPr>
              <w:t>uitwerking oriënterende literatuurstudie</w:t>
            </w:r>
          </w:p>
        </w:tc>
      </w:tr>
      <w:tr w:rsidR="008F3C20" w:rsidRPr="008F3C20" w14:paraId="32964296" w14:textId="77777777" w:rsidTr="00143CC7">
        <w:trPr>
          <w:tblCellSpacing w:w="18" w:type="dxa"/>
          <w:jc w:val="center"/>
        </w:trPr>
        <w:tc>
          <w:tcPr>
            <w:tcW w:w="9852" w:type="dxa"/>
            <w:gridSpan w:val="4"/>
            <w:tcBorders>
              <w:top w:val="single" w:sz="8" w:space="0" w:color="auto"/>
              <w:left w:val="single" w:sz="8" w:space="0" w:color="auto"/>
              <w:bottom w:val="single" w:sz="8" w:space="0" w:color="auto"/>
              <w:right w:val="single" w:sz="8" w:space="0" w:color="auto"/>
            </w:tcBorders>
            <w:shd w:val="clear" w:color="auto" w:fill="EC6ECB"/>
            <w:tcMar>
              <w:top w:w="15" w:type="dxa"/>
              <w:left w:w="15" w:type="dxa"/>
              <w:bottom w:w="15" w:type="dxa"/>
              <w:right w:w="15" w:type="dxa"/>
            </w:tcMar>
            <w:hideMark/>
          </w:tcPr>
          <w:p w14:paraId="666B0471" w14:textId="77777777" w:rsidR="008F3C20" w:rsidRPr="008F3C20" w:rsidRDefault="008F3C20" w:rsidP="008F3C20">
            <w:pPr>
              <w:spacing w:line="240" w:lineRule="auto"/>
              <w:rPr>
                <w:lang w:eastAsia="nl-NL"/>
              </w:rPr>
            </w:pPr>
            <w:r w:rsidRPr="008F3C20">
              <w:rPr>
                <w:b/>
                <w:bCs/>
                <w:color w:val="000000"/>
                <w:lang w:eastAsia="nl-NL"/>
              </w:rPr>
              <w:t>Definitiefase: van praktijkvraag naar plan van aanpak</w:t>
            </w:r>
          </w:p>
        </w:tc>
      </w:tr>
      <w:tr w:rsidR="008F3C20" w:rsidRPr="008F3C20" w14:paraId="4C7DA0F9" w14:textId="77777777" w:rsidTr="00143CC7">
        <w:trPr>
          <w:tblCellSpacing w:w="18" w:type="dxa"/>
          <w:jc w:val="center"/>
        </w:trPr>
        <w:tc>
          <w:tcPr>
            <w:tcW w:w="513" w:type="dxa"/>
            <w:tcBorders>
              <w:top w:val="single" w:sz="8" w:space="0" w:color="auto"/>
              <w:left w:val="single" w:sz="8" w:space="0" w:color="auto"/>
              <w:bottom w:val="single" w:sz="8" w:space="0" w:color="auto"/>
              <w:right w:val="single" w:sz="8" w:space="0" w:color="auto"/>
            </w:tcBorders>
            <w:shd w:val="clear" w:color="auto" w:fill="EC6ECB"/>
            <w:tcMar>
              <w:top w:w="15" w:type="dxa"/>
              <w:left w:w="15" w:type="dxa"/>
              <w:bottom w:w="15" w:type="dxa"/>
              <w:right w:w="15" w:type="dxa"/>
            </w:tcMar>
            <w:hideMark/>
          </w:tcPr>
          <w:p w14:paraId="49853EAC" w14:textId="77777777" w:rsidR="008F3C20" w:rsidRPr="008F3C20" w:rsidRDefault="008F3C20" w:rsidP="008F3C20">
            <w:pPr>
              <w:spacing w:line="240" w:lineRule="auto"/>
              <w:rPr>
                <w:lang w:eastAsia="nl-NL"/>
              </w:rPr>
            </w:pPr>
            <w:proofErr w:type="spellStart"/>
            <w:r w:rsidRPr="008F3C20">
              <w:rPr>
                <w:color w:val="000000"/>
                <w:lang w:eastAsia="nl-NL"/>
              </w:rPr>
              <w:t>wk</w:t>
            </w:r>
            <w:proofErr w:type="spellEnd"/>
            <w:r w:rsidRPr="008F3C20">
              <w:rPr>
                <w:color w:val="000000"/>
                <w:lang w:eastAsia="nl-NL"/>
              </w:rPr>
              <w:t xml:space="preserve"> 3</w:t>
            </w:r>
          </w:p>
        </w:tc>
        <w:tc>
          <w:tcPr>
            <w:tcW w:w="152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17C21F95" w14:textId="77777777" w:rsidR="008F3C20" w:rsidRPr="008F3C20" w:rsidRDefault="008F3C20" w:rsidP="008F3C20">
            <w:pPr>
              <w:spacing w:line="240" w:lineRule="auto"/>
              <w:rPr>
                <w:lang w:eastAsia="nl-NL"/>
              </w:rPr>
            </w:pPr>
            <w:r w:rsidRPr="008F3C20">
              <w:rPr>
                <w:lang w:eastAsia="nl-NL"/>
              </w:rPr>
              <w:t>feedback van min. 4 studenten</w:t>
            </w:r>
          </w:p>
        </w:tc>
        <w:tc>
          <w:tcPr>
            <w:tcW w:w="115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0D425B78" w14:textId="77777777" w:rsidR="008F3C20" w:rsidRPr="008F3C20" w:rsidRDefault="008F3C20" w:rsidP="008F3C20">
            <w:pPr>
              <w:spacing w:line="240" w:lineRule="auto"/>
              <w:ind w:left="720"/>
              <w:rPr>
                <w:lang w:eastAsia="nl-NL"/>
              </w:rPr>
            </w:pPr>
            <w:r w:rsidRPr="008F3C20">
              <w:rPr>
                <w:lang w:eastAsia="nl-NL"/>
              </w:rPr>
              <w:t> </w:t>
            </w:r>
          </w:p>
        </w:tc>
        <w:tc>
          <w:tcPr>
            <w:tcW w:w="655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5BBB0E2" w14:textId="77777777" w:rsidR="008F3C20" w:rsidRPr="008F3C20" w:rsidRDefault="008F3C20" w:rsidP="008F3C20">
            <w:pPr>
              <w:spacing w:line="240" w:lineRule="auto"/>
              <w:ind w:left="720"/>
              <w:rPr>
                <w:lang w:eastAsia="nl-NL"/>
              </w:rPr>
            </w:pPr>
            <w:r w:rsidRPr="008F3C20">
              <w:rPr>
                <w:lang w:eastAsia="nl-NL"/>
              </w:rPr>
              <w:t>naar aanleiding van tafelpresentatie methode literatuurstudie</w:t>
            </w:r>
          </w:p>
        </w:tc>
      </w:tr>
      <w:tr w:rsidR="008F3C20" w:rsidRPr="008F3C20" w14:paraId="7EAD1CD1" w14:textId="77777777" w:rsidTr="00143CC7">
        <w:trPr>
          <w:tblCellSpacing w:w="18" w:type="dxa"/>
          <w:jc w:val="center"/>
        </w:trPr>
        <w:tc>
          <w:tcPr>
            <w:tcW w:w="513" w:type="dxa"/>
            <w:tcBorders>
              <w:top w:val="single" w:sz="8" w:space="0" w:color="auto"/>
              <w:left w:val="single" w:sz="8" w:space="0" w:color="auto"/>
              <w:bottom w:val="single" w:sz="8" w:space="0" w:color="auto"/>
              <w:right w:val="single" w:sz="8" w:space="0" w:color="auto"/>
            </w:tcBorders>
            <w:shd w:val="clear" w:color="auto" w:fill="EC6ECB"/>
            <w:tcMar>
              <w:top w:w="15" w:type="dxa"/>
              <w:left w:w="15" w:type="dxa"/>
              <w:bottom w:w="15" w:type="dxa"/>
              <w:right w:w="15" w:type="dxa"/>
            </w:tcMar>
            <w:hideMark/>
          </w:tcPr>
          <w:p w14:paraId="0A954641" w14:textId="77777777" w:rsidR="008F3C20" w:rsidRPr="008F3C20" w:rsidRDefault="008F3C20" w:rsidP="008F3C20">
            <w:pPr>
              <w:spacing w:line="240" w:lineRule="auto"/>
              <w:rPr>
                <w:lang w:eastAsia="nl-NL"/>
              </w:rPr>
            </w:pPr>
            <w:proofErr w:type="spellStart"/>
            <w:r w:rsidRPr="008F3C20">
              <w:rPr>
                <w:color w:val="000000"/>
                <w:lang w:eastAsia="nl-NL"/>
              </w:rPr>
              <w:t>wk</w:t>
            </w:r>
            <w:proofErr w:type="spellEnd"/>
            <w:r w:rsidRPr="008F3C20">
              <w:rPr>
                <w:color w:val="000000"/>
                <w:lang w:eastAsia="nl-NL"/>
              </w:rPr>
              <w:t xml:space="preserve"> 3-4</w:t>
            </w:r>
          </w:p>
        </w:tc>
        <w:tc>
          <w:tcPr>
            <w:tcW w:w="152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1BB4DE44" w14:textId="77777777" w:rsidR="008F3C20" w:rsidRPr="008F3C20" w:rsidRDefault="008F3C20" w:rsidP="008F3C20">
            <w:pPr>
              <w:spacing w:line="240" w:lineRule="auto"/>
              <w:rPr>
                <w:lang w:eastAsia="nl-NL"/>
              </w:rPr>
            </w:pPr>
            <w:r w:rsidRPr="008F3C20">
              <w:rPr>
                <w:lang w:eastAsia="nl-NL"/>
              </w:rPr>
              <w:t> </w:t>
            </w:r>
          </w:p>
        </w:tc>
        <w:tc>
          <w:tcPr>
            <w:tcW w:w="115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04BFA874" w14:textId="77777777" w:rsidR="008F3C20" w:rsidRPr="008F3C20" w:rsidRDefault="008F3C20" w:rsidP="008F3C20">
            <w:pPr>
              <w:spacing w:line="240" w:lineRule="auto"/>
              <w:rPr>
                <w:lang w:eastAsia="nl-NL"/>
              </w:rPr>
            </w:pPr>
            <w:r w:rsidRPr="008F3C20">
              <w:rPr>
                <w:b/>
                <w:bCs/>
                <w:lang w:eastAsia="nl-NL"/>
              </w:rPr>
              <w:t> mijlpaal 2</w:t>
            </w:r>
          </w:p>
        </w:tc>
        <w:tc>
          <w:tcPr>
            <w:tcW w:w="655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7AE2423" w14:textId="77777777" w:rsidR="008F3C20" w:rsidRPr="008F3C20" w:rsidRDefault="008F3C20" w:rsidP="008F3C20">
            <w:pPr>
              <w:spacing w:line="240" w:lineRule="auto"/>
              <w:ind w:left="720"/>
              <w:rPr>
                <w:lang w:eastAsia="nl-NL"/>
              </w:rPr>
            </w:pPr>
            <w:r w:rsidRPr="008F3C20">
              <w:rPr>
                <w:b/>
                <w:bCs/>
                <w:lang w:eastAsia="nl-NL"/>
              </w:rPr>
              <w:t>methode literatuurstudie</w:t>
            </w:r>
          </w:p>
        </w:tc>
      </w:tr>
      <w:tr w:rsidR="008F3C20" w:rsidRPr="008F3C20" w14:paraId="43079A1D" w14:textId="77777777" w:rsidTr="00143CC7">
        <w:trPr>
          <w:tblCellSpacing w:w="18" w:type="dxa"/>
          <w:jc w:val="center"/>
        </w:trPr>
        <w:tc>
          <w:tcPr>
            <w:tcW w:w="513" w:type="dxa"/>
            <w:tcBorders>
              <w:top w:val="single" w:sz="8" w:space="0" w:color="auto"/>
              <w:left w:val="single" w:sz="8" w:space="0" w:color="auto"/>
              <w:bottom w:val="single" w:sz="8" w:space="0" w:color="auto"/>
              <w:right w:val="single" w:sz="8" w:space="0" w:color="auto"/>
            </w:tcBorders>
            <w:shd w:val="clear" w:color="auto" w:fill="EC6ECB"/>
            <w:tcMar>
              <w:top w:w="15" w:type="dxa"/>
              <w:left w:w="15" w:type="dxa"/>
              <w:bottom w:w="15" w:type="dxa"/>
              <w:right w:w="15" w:type="dxa"/>
            </w:tcMar>
            <w:hideMark/>
          </w:tcPr>
          <w:p w14:paraId="5237706A" w14:textId="77777777" w:rsidR="008F3C20" w:rsidRPr="008F3C20" w:rsidRDefault="008F3C20" w:rsidP="008F3C20">
            <w:pPr>
              <w:spacing w:line="240" w:lineRule="auto"/>
              <w:rPr>
                <w:lang w:eastAsia="nl-NL"/>
              </w:rPr>
            </w:pPr>
            <w:r w:rsidRPr="008F3C20">
              <w:rPr>
                <w:b/>
                <w:bCs/>
                <w:lang w:eastAsia="nl-NL"/>
              </w:rPr>
              <w:t> </w:t>
            </w:r>
          </w:p>
        </w:tc>
        <w:tc>
          <w:tcPr>
            <w:tcW w:w="152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33E08154" w14:textId="77777777" w:rsidR="008F3C20" w:rsidRPr="008F3C20" w:rsidRDefault="008F3C20" w:rsidP="008F3C20">
            <w:pPr>
              <w:spacing w:line="240" w:lineRule="auto"/>
              <w:rPr>
                <w:lang w:eastAsia="nl-NL"/>
              </w:rPr>
            </w:pPr>
            <w:r w:rsidRPr="008F3C20">
              <w:rPr>
                <w:lang w:eastAsia="nl-NL"/>
              </w:rPr>
              <w:t>peerfeedback van min. 2 leden peergroep</w:t>
            </w:r>
          </w:p>
        </w:tc>
        <w:tc>
          <w:tcPr>
            <w:tcW w:w="115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46CE3FCB" w14:textId="77777777" w:rsidR="008F3C20" w:rsidRPr="008F3C20" w:rsidRDefault="008F3C20" w:rsidP="008F3C20">
            <w:pPr>
              <w:spacing w:line="240" w:lineRule="auto"/>
              <w:ind w:left="720"/>
              <w:rPr>
                <w:lang w:eastAsia="nl-NL"/>
              </w:rPr>
            </w:pPr>
            <w:r w:rsidRPr="008F3C20">
              <w:rPr>
                <w:lang w:eastAsia="nl-NL"/>
              </w:rPr>
              <w:t> </w:t>
            </w:r>
          </w:p>
        </w:tc>
        <w:tc>
          <w:tcPr>
            <w:tcW w:w="655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1722523" w14:textId="77777777" w:rsidR="008F3C20" w:rsidRPr="008F3C20" w:rsidRDefault="008F3C20" w:rsidP="008F3C20">
            <w:pPr>
              <w:spacing w:line="240" w:lineRule="auto"/>
              <w:ind w:left="720"/>
              <w:rPr>
                <w:lang w:eastAsia="nl-NL"/>
              </w:rPr>
            </w:pPr>
            <w:r w:rsidRPr="008F3C20">
              <w:rPr>
                <w:lang w:eastAsia="nl-NL"/>
              </w:rPr>
              <w:t>ten aanzien van probleemanalyse, doel en onderzoeksvraag</w:t>
            </w:r>
          </w:p>
        </w:tc>
      </w:tr>
      <w:tr w:rsidR="008F3C20" w:rsidRPr="008F3C20" w14:paraId="012657CB" w14:textId="77777777" w:rsidTr="00143CC7">
        <w:trPr>
          <w:tblCellSpacing w:w="18" w:type="dxa"/>
          <w:jc w:val="center"/>
        </w:trPr>
        <w:tc>
          <w:tcPr>
            <w:tcW w:w="513" w:type="dxa"/>
            <w:tcBorders>
              <w:top w:val="single" w:sz="8" w:space="0" w:color="auto"/>
              <w:left w:val="single" w:sz="8" w:space="0" w:color="auto"/>
              <w:bottom w:val="single" w:sz="8" w:space="0" w:color="auto"/>
              <w:right w:val="single" w:sz="8" w:space="0" w:color="auto"/>
            </w:tcBorders>
            <w:shd w:val="clear" w:color="auto" w:fill="EC6ECB"/>
            <w:tcMar>
              <w:top w:w="15" w:type="dxa"/>
              <w:left w:w="15" w:type="dxa"/>
              <w:bottom w:w="15" w:type="dxa"/>
              <w:right w:w="15" w:type="dxa"/>
            </w:tcMar>
            <w:hideMark/>
          </w:tcPr>
          <w:p w14:paraId="15B021AE" w14:textId="77777777" w:rsidR="008F3C20" w:rsidRPr="008F3C20" w:rsidRDefault="008F3C20" w:rsidP="008F3C20">
            <w:pPr>
              <w:spacing w:line="240" w:lineRule="auto"/>
              <w:rPr>
                <w:lang w:eastAsia="nl-NL"/>
              </w:rPr>
            </w:pPr>
            <w:proofErr w:type="spellStart"/>
            <w:r w:rsidRPr="008F3C20">
              <w:rPr>
                <w:color w:val="000000"/>
                <w:lang w:eastAsia="nl-NL"/>
              </w:rPr>
              <w:t>wk</w:t>
            </w:r>
            <w:proofErr w:type="spellEnd"/>
            <w:r w:rsidRPr="008F3C20">
              <w:rPr>
                <w:color w:val="000000"/>
                <w:lang w:eastAsia="nl-NL"/>
              </w:rPr>
              <w:t xml:space="preserve"> 4-5</w:t>
            </w:r>
          </w:p>
        </w:tc>
        <w:tc>
          <w:tcPr>
            <w:tcW w:w="1522" w:type="dxa"/>
            <w:tcBorders>
              <w:top w:val="single" w:sz="8" w:space="0" w:color="auto"/>
              <w:left w:val="single" w:sz="8" w:space="0" w:color="auto"/>
              <w:bottom w:val="single" w:sz="8" w:space="0" w:color="auto"/>
              <w:right w:val="single" w:sz="8" w:space="0" w:color="auto"/>
            </w:tcBorders>
            <w:shd w:val="clear" w:color="auto" w:fill="00B050"/>
            <w:tcMar>
              <w:top w:w="15" w:type="dxa"/>
              <w:left w:w="15" w:type="dxa"/>
              <w:bottom w:w="15" w:type="dxa"/>
              <w:right w:w="15" w:type="dxa"/>
            </w:tcMar>
            <w:hideMark/>
          </w:tcPr>
          <w:p w14:paraId="2108CD34" w14:textId="77777777" w:rsidR="008F3C20" w:rsidRPr="008F3C20" w:rsidRDefault="008F3C20" w:rsidP="008F3C20">
            <w:pPr>
              <w:spacing w:line="240" w:lineRule="auto"/>
              <w:rPr>
                <w:lang w:eastAsia="nl-NL"/>
              </w:rPr>
            </w:pPr>
            <w:r w:rsidRPr="008F3C20">
              <w:rPr>
                <w:color w:val="000000"/>
                <w:lang w:eastAsia="nl-NL"/>
              </w:rPr>
              <w:t>trio-overleg (30 min)</w:t>
            </w:r>
          </w:p>
        </w:tc>
        <w:tc>
          <w:tcPr>
            <w:tcW w:w="115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69B5182F" w14:textId="77777777" w:rsidR="008F3C20" w:rsidRPr="008F3C20" w:rsidRDefault="008F3C20" w:rsidP="008F3C20">
            <w:pPr>
              <w:spacing w:line="240" w:lineRule="auto"/>
              <w:ind w:left="720"/>
              <w:rPr>
                <w:lang w:eastAsia="nl-NL"/>
              </w:rPr>
            </w:pPr>
            <w:r w:rsidRPr="008F3C20">
              <w:rPr>
                <w:lang w:eastAsia="nl-NL"/>
              </w:rPr>
              <w:t> </w:t>
            </w:r>
          </w:p>
        </w:tc>
        <w:tc>
          <w:tcPr>
            <w:tcW w:w="655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36DAA2C" w14:textId="77777777" w:rsidR="008F3C20" w:rsidRPr="008F3C20" w:rsidRDefault="008F3C20" w:rsidP="008F3C20">
            <w:pPr>
              <w:spacing w:line="240" w:lineRule="auto"/>
              <w:ind w:left="720"/>
              <w:rPr>
                <w:lang w:eastAsia="nl-NL"/>
              </w:rPr>
            </w:pPr>
            <w:r w:rsidRPr="008F3C20">
              <w:rPr>
                <w:lang w:eastAsia="nl-NL"/>
              </w:rPr>
              <w:t>notulen trio-overleg (met o.a. feedback van opdrachtgever en docent) met als onderwerp probleemanalyse-doel- onderzoeksvraag</w:t>
            </w:r>
          </w:p>
        </w:tc>
      </w:tr>
      <w:tr w:rsidR="008F3C20" w:rsidRPr="008F3C20" w14:paraId="70087FA7" w14:textId="77777777" w:rsidTr="00143CC7">
        <w:trPr>
          <w:tblCellSpacing w:w="18" w:type="dxa"/>
          <w:jc w:val="center"/>
        </w:trPr>
        <w:tc>
          <w:tcPr>
            <w:tcW w:w="513" w:type="dxa"/>
            <w:tcBorders>
              <w:top w:val="single" w:sz="8" w:space="0" w:color="auto"/>
              <w:left w:val="single" w:sz="8" w:space="0" w:color="auto"/>
              <w:bottom w:val="single" w:sz="8" w:space="0" w:color="auto"/>
              <w:right w:val="single" w:sz="8" w:space="0" w:color="auto"/>
            </w:tcBorders>
            <w:shd w:val="clear" w:color="auto" w:fill="EC6ECB"/>
            <w:tcMar>
              <w:top w:w="15" w:type="dxa"/>
              <w:left w:w="15" w:type="dxa"/>
              <w:bottom w:w="15" w:type="dxa"/>
              <w:right w:w="15" w:type="dxa"/>
            </w:tcMar>
            <w:hideMark/>
          </w:tcPr>
          <w:p w14:paraId="3702B940" w14:textId="77777777" w:rsidR="008F3C20" w:rsidRPr="008F3C20" w:rsidRDefault="008F3C20" w:rsidP="008F3C20">
            <w:pPr>
              <w:spacing w:line="240" w:lineRule="auto"/>
              <w:rPr>
                <w:lang w:eastAsia="nl-NL"/>
              </w:rPr>
            </w:pPr>
            <w:proofErr w:type="spellStart"/>
            <w:r w:rsidRPr="008F3C20">
              <w:rPr>
                <w:color w:val="000000"/>
                <w:lang w:eastAsia="nl-NL"/>
              </w:rPr>
              <w:t>wk</w:t>
            </w:r>
            <w:proofErr w:type="spellEnd"/>
            <w:r w:rsidRPr="008F3C20">
              <w:rPr>
                <w:color w:val="000000"/>
                <w:lang w:eastAsia="nl-NL"/>
              </w:rPr>
              <w:t xml:space="preserve"> 4-5</w:t>
            </w:r>
          </w:p>
        </w:tc>
        <w:tc>
          <w:tcPr>
            <w:tcW w:w="152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7E89900F" w14:textId="77777777" w:rsidR="008F3C20" w:rsidRPr="008F3C20" w:rsidRDefault="008F3C20" w:rsidP="008F3C20">
            <w:pPr>
              <w:spacing w:line="240" w:lineRule="auto"/>
              <w:rPr>
                <w:lang w:eastAsia="nl-NL"/>
              </w:rPr>
            </w:pPr>
            <w:r w:rsidRPr="008F3C20">
              <w:rPr>
                <w:lang w:eastAsia="nl-NL"/>
              </w:rPr>
              <w:t> </w:t>
            </w:r>
          </w:p>
        </w:tc>
        <w:tc>
          <w:tcPr>
            <w:tcW w:w="115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7E688382" w14:textId="77777777" w:rsidR="008F3C20" w:rsidRPr="008F3C20" w:rsidRDefault="008F3C20" w:rsidP="008F3C20">
            <w:pPr>
              <w:spacing w:line="240" w:lineRule="auto"/>
              <w:rPr>
                <w:lang w:eastAsia="nl-NL"/>
              </w:rPr>
            </w:pPr>
            <w:r w:rsidRPr="008F3C20">
              <w:rPr>
                <w:b/>
                <w:bCs/>
                <w:lang w:eastAsia="nl-NL"/>
              </w:rPr>
              <w:t> mijlpaal 3</w:t>
            </w:r>
          </w:p>
        </w:tc>
        <w:tc>
          <w:tcPr>
            <w:tcW w:w="655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A8A205E" w14:textId="77777777" w:rsidR="008F3C20" w:rsidRPr="008F3C20" w:rsidRDefault="008F3C20" w:rsidP="008F3C20">
            <w:pPr>
              <w:spacing w:line="240" w:lineRule="auto"/>
              <w:ind w:left="720"/>
              <w:rPr>
                <w:lang w:eastAsia="nl-NL"/>
              </w:rPr>
            </w:pPr>
            <w:r w:rsidRPr="008F3C20">
              <w:rPr>
                <w:b/>
                <w:bCs/>
                <w:lang w:eastAsia="nl-NL"/>
              </w:rPr>
              <w:t>probleemanalyse met praktijkpijler en theoretische pijler; doel en onderzoeksvraag</w:t>
            </w:r>
          </w:p>
        </w:tc>
      </w:tr>
      <w:tr w:rsidR="008F3C20" w:rsidRPr="008F3C20" w14:paraId="52E814B3" w14:textId="77777777" w:rsidTr="00143CC7">
        <w:trPr>
          <w:tblCellSpacing w:w="18" w:type="dxa"/>
          <w:jc w:val="center"/>
        </w:trPr>
        <w:tc>
          <w:tcPr>
            <w:tcW w:w="513" w:type="dxa"/>
            <w:tcBorders>
              <w:top w:val="single" w:sz="8" w:space="0" w:color="auto"/>
              <w:left w:val="single" w:sz="8" w:space="0" w:color="auto"/>
              <w:bottom w:val="single" w:sz="8" w:space="0" w:color="auto"/>
              <w:right w:val="single" w:sz="8" w:space="0" w:color="auto"/>
            </w:tcBorders>
            <w:shd w:val="clear" w:color="auto" w:fill="EC6ECB"/>
            <w:tcMar>
              <w:top w:w="15" w:type="dxa"/>
              <w:left w:w="15" w:type="dxa"/>
              <w:bottom w:w="15" w:type="dxa"/>
              <w:right w:w="15" w:type="dxa"/>
            </w:tcMar>
            <w:hideMark/>
          </w:tcPr>
          <w:p w14:paraId="11160AC7" w14:textId="77777777" w:rsidR="008F3C20" w:rsidRPr="008F3C20" w:rsidRDefault="008F3C20" w:rsidP="008F3C20">
            <w:pPr>
              <w:spacing w:line="240" w:lineRule="auto"/>
              <w:rPr>
                <w:lang w:eastAsia="nl-NL"/>
              </w:rPr>
            </w:pPr>
            <w:proofErr w:type="spellStart"/>
            <w:r w:rsidRPr="008F3C20">
              <w:rPr>
                <w:color w:val="000000"/>
                <w:lang w:eastAsia="nl-NL"/>
              </w:rPr>
              <w:t>wk</w:t>
            </w:r>
            <w:proofErr w:type="spellEnd"/>
            <w:r w:rsidRPr="008F3C20">
              <w:rPr>
                <w:color w:val="000000"/>
                <w:lang w:eastAsia="nl-NL"/>
              </w:rPr>
              <w:t xml:space="preserve"> 5</w:t>
            </w:r>
          </w:p>
        </w:tc>
        <w:tc>
          <w:tcPr>
            <w:tcW w:w="152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15A8375B" w14:textId="77777777" w:rsidR="008F3C20" w:rsidRPr="008F3C20" w:rsidRDefault="008F3C20" w:rsidP="008F3C20">
            <w:pPr>
              <w:spacing w:line="240" w:lineRule="auto"/>
              <w:rPr>
                <w:lang w:eastAsia="nl-NL"/>
              </w:rPr>
            </w:pPr>
            <w:r w:rsidRPr="008F3C20">
              <w:rPr>
                <w:lang w:eastAsia="nl-NL"/>
              </w:rPr>
              <w:t>Peerfeedback in peergroep</w:t>
            </w:r>
          </w:p>
        </w:tc>
        <w:tc>
          <w:tcPr>
            <w:tcW w:w="115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71606756" w14:textId="77777777" w:rsidR="008F3C20" w:rsidRPr="008F3C20" w:rsidRDefault="008F3C20" w:rsidP="008F3C20">
            <w:pPr>
              <w:spacing w:line="240" w:lineRule="auto"/>
              <w:ind w:left="720"/>
              <w:rPr>
                <w:lang w:eastAsia="nl-NL"/>
              </w:rPr>
            </w:pPr>
            <w:r w:rsidRPr="008F3C20">
              <w:rPr>
                <w:lang w:eastAsia="nl-NL"/>
              </w:rPr>
              <w:t> </w:t>
            </w:r>
          </w:p>
        </w:tc>
        <w:tc>
          <w:tcPr>
            <w:tcW w:w="655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A6940CF" w14:textId="77777777" w:rsidR="008F3C20" w:rsidRPr="008F3C20" w:rsidRDefault="008F3C20" w:rsidP="008F3C20">
            <w:pPr>
              <w:spacing w:line="240" w:lineRule="auto"/>
              <w:ind w:left="720"/>
              <w:rPr>
                <w:lang w:eastAsia="nl-NL"/>
              </w:rPr>
            </w:pPr>
            <w:r w:rsidRPr="008F3C20">
              <w:rPr>
                <w:lang w:eastAsia="nl-NL"/>
              </w:rPr>
              <w:t>samenwerking in de peergroep: verkregen en gegeven feedback</w:t>
            </w:r>
          </w:p>
        </w:tc>
      </w:tr>
      <w:tr w:rsidR="008F3C20" w:rsidRPr="008F3C20" w14:paraId="30B7F82D" w14:textId="77777777" w:rsidTr="00143CC7">
        <w:trPr>
          <w:tblCellSpacing w:w="18" w:type="dxa"/>
          <w:jc w:val="center"/>
        </w:trPr>
        <w:tc>
          <w:tcPr>
            <w:tcW w:w="513" w:type="dxa"/>
            <w:tcBorders>
              <w:top w:val="single" w:sz="8" w:space="0" w:color="auto"/>
              <w:left w:val="single" w:sz="8" w:space="0" w:color="auto"/>
              <w:bottom w:val="single" w:sz="8" w:space="0" w:color="auto"/>
              <w:right w:val="single" w:sz="8" w:space="0" w:color="auto"/>
            </w:tcBorders>
            <w:shd w:val="clear" w:color="auto" w:fill="EC6ECB"/>
            <w:tcMar>
              <w:top w:w="15" w:type="dxa"/>
              <w:left w:w="15" w:type="dxa"/>
              <w:bottom w:w="15" w:type="dxa"/>
              <w:right w:w="15" w:type="dxa"/>
            </w:tcMar>
            <w:hideMark/>
          </w:tcPr>
          <w:p w14:paraId="2C6EE627" w14:textId="77777777" w:rsidR="008F3C20" w:rsidRPr="008F3C20" w:rsidRDefault="008F3C20" w:rsidP="008F3C20">
            <w:pPr>
              <w:spacing w:line="240" w:lineRule="auto"/>
              <w:rPr>
                <w:lang w:eastAsia="nl-NL"/>
              </w:rPr>
            </w:pPr>
            <w:proofErr w:type="spellStart"/>
            <w:r w:rsidRPr="008F3C20">
              <w:rPr>
                <w:color w:val="000000"/>
                <w:lang w:eastAsia="nl-NL"/>
              </w:rPr>
              <w:t>wk</w:t>
            </w:r>
            <w:proofErr w:type="spellEnd"/>
            <w:r w:rsidRPr="008F3C20">
              <w:rPr>
                <w:color w:val="000000"/>
                <w:lang w:eastAsia="nl-NL"/>
              </w:rPr>
              <w:t xml:space="preserve"> 7</w:t>
            </w:r>
          </w:p>
        </w:tc>
        <w:tc>
          <w:tcPr>
            <w:tcW w:w="152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358038D1" w14:textId="77777777" w:rsidR="008F3C20" w:rsidRPr="008F3C20" w:rsidRDefault="008F3C20" w:rsidP="008F3C20">
            <w:pPr>
              <w:spacing w:line="240" w:lineRule="auto"/>
              <w:rPr>
                <w:lang w:eastAsia="nl-NL"/>
              </w:rPr>
            </w:pPr>
            <w:r w:rsidRPr="008F3C20">
              <w:rPr>
                <w:lang w:eastAsia="nl-NL"/>
              </w:rPr>
              <w:t>peerfeedback van min. 3 leden peergroep</w:t>
            </w:r>
          </w:p>
        </w:tc>
        <w:tc>
          <w:tcPr>
            <w:tcW w:w="115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13106AD1" w14:textId="77777777" w:rsidR="008F3C20" w:rsidRPr="008F3C20" w:rsidRDefault="008F3C20" w:rsidP="008F3C20">
            <w:pPr>
              <w:spacing w:line="240" w:lineRule="auto"/>
              <w:ind w:left="720"/>
              <w:rPr>
                <w:lang w:eastAsia="nl-NL"/>
              </w:rPr>
            </w:pPr>
            <w:r w:rsidRPr="008F3C20">
              <w:rPr>
                <w:lang w:eastAsia="nl-NL"/>
              </w:rPr>
              <w:t> </w:t>
            </w:r>
          </w:p>
        </w:tc>
        <w:tc>
          <w:tcPr>
            <w:tcW w:w="655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7DE92F0" w14:textId="77777777" w:rsidR="008F3C20" w:rsidRPr="008F3C20" w:rsidRDefault="008F3C20" w:rsidP="008F3C20">
            <w:pPr>
              <w:spacing w:line="240" w:lineRule="auto"/>
              <w:ind w:left="720"/>
              <w:rPr>
                <w:lang w:eastAsia="nl-NL"/>
              </w:rPr>
            </w:pPr>
            <w:r w:rsidRPr="008F3C20">
              <w:rPr>
                <w:lang w:eastAsia="nl-NL"/>
              </w:rPr>
              <w:t>ten aanzien van concept onderzoeksplan</w:t>
            </w:r>
          </w:p>
        </w:tc>
      </w:tr>
      <w:tr w:rsidR="008F3C20" w:rsidRPr="008F3C20" w14:paraId="259368F7" w14:textId="77777777" w:rsidTr="00143CC7">
        <w:trPr>
          <w:tblCellSpacing w:w="18" w:type="dxa"/>
          <w:jc w:val="center"/>
        </w:trPr>
        <w:tc>
          <w:tcPr>
            <w:tcW w:w="513" w:type="dxa"/>
            <w:tcBorders>
              <w:top w:val="single" w:sz="8" w:space="0" w:color="auto"/>
              <w:left w:val="single" w:sz="8" w:space="0" w:color="auto"/>
              <w:bottom w:val="single" w:sz="8" w:space="0" w:color="auto"/>
              <w:right w:val="single" w:sz="8" w:space="0" w:color="auto"/>
            </w:tcBorders>
            <w:shd w:val="clear" w:color="auto" w:fill="EC6ECB"/>
            <w:tcMar>
              <w:top w:w="15" w:type="dxa"/>
              <w:left w:w="15" w:type="dxa"/>
              <w:bottom w:w="15" w:type="dxa"/>
              <w:right w:w="15" w:type="dxa"/>
            </w:tcMar>
            <w:hideMark/>
          </w:tcPr>
          <w:p w14:paraId="1CB89AE9" w14:textId="77777777" w:rsidR="008F3C20" w:rsidRPr="008F3C20" w:rsidRDefault="008F3C20" w:rsidP="008F3C20">
            <w:pPr>
              <w:spacing w:line="240" w:lineRule="auto"/>
              <w:rPr>
                <w:lang w:eastAsia="nl-NL"/>
              </w:rPr>
            </w:pPr>
            <w:proofErr w:type="spellStart"/>
            <w:r w:rsidRPr="008F3C20">
              <w:rPr>
                <w:color w:val="000000"/>
                <w:lang w:eastAsia="nl-NL"/>
              </w:rPr>
              <w:t>wk</w:t>
            </w:r>
            <w:proofErr w:type="spellEnd"/>
            <w:r w:rsidRPr="008F3C20">
              <w:rPr>
                <w:color w:val="000000"/>
                <w:lang w:eastAsia="nl-NL"/>
              </w:rPr>
              <w:t xml:space="preserve"> 7</w:t>
            </w:r>
          </w:p>
        </w:tc>
        <w:tc>
          <w:tcPr>
            <w:tcW w:w="152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711B97D6" w14:textId="77777777" w:rsidR="008F3C20" w:rsidRPr="008F3C20" w:rsidRDefault="008F3C20" w:rsidP="008F3C20">
            <w:pPr>
              <w:spacing w:line="240" w:lineRule="auto"/>
              <w:rPr>
                <w:lang w:eastAsia="nl-NL"/>
              </w:rPr>
            </w:pPr>
            <w:r w:rsidRPr="008F3C20">
              <w:rPr>
                <w:lang w:eastAsia="nl-NL"/>
              </w:rPr>
              <w:t>feedback van opdrachtgever</w:t>
            </w:r>
          </w:p>
        </w:tc>
        <w:tc>
          <w:tcPr>
            <w:tcW w:w="115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4A9CD99D" w14:textId="77777777" w:rsidR="008F3C20" w:rsidRPr="008F3C20" w:rsidRDefault="008F3C20" w:rsidP="008F3C20">
            <w:pPr>
              <w:spacing w:line="240" w:lineRule="auto"/>
              <w:ind w:left="720"/>
              <w:rPr>
                <w:lang w:eastAsia="nl-NL"/>
              </w:rPr>
            </w:pPr>
            <w:r w:rsidRPr="008F3C20">
              <w:rPr>
                <w:rFonts w:ascii="Calibri" w:hAnsi="Calibri" w:cs="Calibri"/>
                <w:sz w:val="22"/>
                <w:szCs w:val="22"/>
                <w:lang w:eastAsia="nl-NL"/>
              </w:rPr>
              <w:t> </w:t>
            </w:r>
          </w:p>
        </w:tc>
        <w:tc>
          <w:tcPr>
            <w:tcW w:w="655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7E553306" w14:textId="77777777" w:rsidR="008F3C20" w:rsidRPr="008F3C20" w:rsidRDefault="008F3C20" w:rsidP="008F3C20">
            <w:pPr>
              <w:spacing w:line="240" w:lineRule="auto"/>
              <w:ind w:left="720"/>
              <w:rPr>
                <w:lang w:eastAsia="nl-NL"/>
              </w:rPr>
            </w:pPr>
            <w:r w:rsidRPr="008F3C20">
              <w:rPr>
                <w:lang w:eastAsia="nl-NL"/>
              </w:rPr>
              <w:t>op concept onderzoeksplan</w:t>
            </w:r>
          </w:p>
        </w:tc>
      </w:tr>
      <w:tr w:rsidR="008F3C20" w:rsidRPr="008F3C20" w14:paraId="7636C540" w14:textId="77777777" w:rsidTr="00143CC7">
        <w:trPr>
          <w:tblCellSpacing w:w="18" w:type="dxa"/>
          <w:jc w:val="center"/>
        </w:trPr>
        <w:tc>
          <w:tcPr>
            <w:tcW w:w="513" w:type="dxa"/>
            <w:tcBorders>
              <w:top w:val="single" w:sz="8" w:space="0" w:color="auto"/>
              <w:left w:val="single" w:sz="8" w:space="0" w:color="auto"/>
              <w:bottom w:val="single" w:sz="8" w:space="0" w:color="auto"/>
              <w:right w:val="single" w:sz="8" w:space="0" w:color="auto"/>
            </w:tcBorders>
            <w:shd w:val="clear" w:color="auto" w:fill="EC6ECB"/>
            <w:tcMar>
              <w:top w:w="15" w:type="dxa"/>
              <w:left w:w="15" w:type="dxa"/>
              <w:bottom w:w="15" w:type="dxa"/>
              <w:right w:w="15" w:type="dxa"/>
            </w:tcMar>
            <w:hideMark/>
          </w:tcPr>
          <w:p w14:paraId="232E81E8" w14:textId="77777777" w:rsidR="008F3C20" w:rsidRPr="008F3C20" w:rsidRDefault="008F3C20" w:rsidP="008F3C20">
            <w:pPr>
              <w:spacing w:line="240" w:lineRule="auto"/>
              <w:rPr>
                <w:lang w:eastAsia="nl-NL"/>
              </w:rPr>
            </w:pPr>
            <w:proofErr w:type="spellStart"/>
            <w:r w:rsidRPr="008F3C20">
              <w:rPr>
                <w:color w:val="000000"/>
                <w:lang w:eastAsia="nl-NL"/>
              </w:rPr>
              <w:t>wk</w:t>
            </w:r>
            <w:proofErr w:type="spellEnd"/>
            <w:r w:rsidRPr="008F3C20">
              <w:rPr>
                <w:color w:val="000000"/>
                <w:lang w:eastAsia="nl-NL"/>
              </w:rPr>
              <w:t xml:space="preserve"> 7</w:t>
            </w:r>
          </w:p>
        </w:tc>
        <w:tc>
          <w:tcPr>
            <w:tcW w:w="152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4A3A6145" w14:textId="77777777" w:rsidR="008F3C20" w:rsidRPr="008F3C20" w:rsidRDefault="008F3C20" w:rsidP="008F3C20">
            <w:pPr>
              <w:spacing w:line="240" w:lineRule="auto"/>
              <w:rPr>
                <w:lang w:eastAsia="nl-NL"/>
              </w:rPr>
            </w:pPr>
            <w:r w:rsidRPr="008F3C20">
              <w:rPr>
                <w:lang w:eastAsia="nl-NL"/>
              </w:rPr>
              <w:t>feedback van opdrachtgever en andere betrokkenen</w:t>
            </w:r>
          </w:p>
        </w:tc>
        <w:tc>
          <w:tcPr>
            <w:tcW w:w="115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3CB2728D" w14:textId="77777777" w:rsidR="008F3C20" w:rsidRPr="008F3C20" w:rsidRDefault="008F3C20" w:rsidP="008F3C20">
            <w:pPr>
              <w:spacing w:line="240" w:lineRule="auto"/>
              <w:ind w:left="720"/>
              <w:rPr>
                <w:lang w:eastAsia="nl-NL"/>
              </w:rPr>
            </w:pPr>
            <w:r w:rsidRPr="008F3C20">
              <w:rPr>
                <w:lang w:eastAsia="nl-NL"/>
              </w:rPr>
              <w:t> </w:t>
            </w:r>
          </w:p>
        </w:tc>
        <w:tc>
          <w:tcPr>
            <w:tcW w:w="655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4E166F0" w14:textId="77777777" w:rsidR="008F3C20" w:rsidRPr="008F3C20" w:rsidRDefault="008F3C20" w:rsidP="008F3C20">
            <w:pPr>
              <w:spacing w:line="240" w:lineRule="auto"/>
              <w:ind w:left="720"/>
              <w:rPr>
                <w:lang w:eastAsia="nl-NL"/>
              </w:rPr>
            </w:pPr>
            <w:r w:rsidRPr="008F3C20">
              <w:rPr>
                <w:lang w:eastAsia="nl-NL"/>
              </w:rPr>
              <w:t>op je professioneel gedrag</w:t>
            </w:r>
          </w:p>
        </w:tc>
      </w:tr>
      <w:tr w:rsidR="008F3C20" w:rsidRPr="008F3C20" w14:paraId="34E24B13" w14:textId="77777777" w:rsidTr="00143CC7">
        <w:trPr>
          <w:tblCellSpacing w:w="18" w:type="dxa"/>
          <w:jc w:val="center"/>
        </w:trPr>
        <w:tc>
          <w:tcPr>
            <w:tcW w:w="513" w:type="dxa"/>
            <w:tcBorders>
              <w:top w:val="single" w:sz="8" w:space="0" w:color="auto"/>
              <w:left w:val="single" w:sz="8" w:space="0" w:color="auto"/>
              <w:bottom w:val="single" w:sz="8" w:space="0" w:color="auto"/>
              <w:right w:val="single" w:sz="8" w:space="0" w:color="auto"/>
            </w:tcBorders>
            <w:shd w:val="clear" w:color="auto" w:fill="EC6ECB"/>
            <w:tcMar>
              <w:top w:w="15" w:type="dxa"/>
              <w:left w:w="15" w:type="dxa"/>
              <w:bottom w:w="15" w:type="dxa"/>
              <w:right w:w="15" w:type="dxa"/>
            </w:tcMar>
            <w:hideMark/>
          </w:tcPr>
          <w:p w14:paraId="2E3A0DB4" w14:textId="77777777" w:rsidR="008F3C20" w:rsidRPr="008F3C20" w:rsidRDefault="008F3C20" w:rsidP="008F3C20">
            <w:pPr>
              <w:spacing w:line="240" w:lineRule="auto"/>
              <w:rPr>
                <w:lang w:eastAsia="nl-NL"/>
              </w:rPr>
            </w:pPr>
            <w:proofErr w:type="spellStart"/>
            <w:r w:rsidRPr="008F3C20">
              <w:rPr>
                <w:color w:val="000000"/>
                <w:lang w:eastAsia="nl-NL"/>
              </w:rPr>
              <w:t>wk</w:t>
            </w:r>
            <w:proofErr w:type="spellEnd"/>
            <w:r w:rsidRPr="008F3C20">
              <w:rPr>
                <w:color w:val="000000"/>
                <w:lang w:eastAsia="nl-NL"/>
              </w:rPr>
              <w:t xml:space="preserve"> 7</w:t>
            </w:r>
          </w:p>
        </w:tc>
        <w:tc>
          <w:tcPr>
            <w:tcW w:w="152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042C8A23" w14:textId="77777777" w:rsidR="008F3C20" w:rsidRPr="008F3C20" w:rsidRDefault="008F3C20" w:rsidP="008F3C20">
            <w:pPr>
              <w:spacing w:line="240" w:lineRule="auto"/>
              <w:rPr>
                <w:lang w:eastAsia="nl-NL"/>
              </w:rPr>
            </w:pPr>
            <w:r w:rsidRPr="008F3C20">
              <w:rPr>
                <w:lang w:eastAsia="nl-NL"/>
              </w:rPr>
              <w:t> </w:t>
            </w:r>
          </w:p>
        </w:tc>
        <w:tc>
          <w:tcPr>
            <w:tcW w:w="115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3BBC08BA" w14:textId="77777777" w:rsidR="008F3C20" w:rsidRPr="008F3C20" w:rsidRDefault="008F3C20" w:rsidP="008F3C20">
            <w:pPr>
              <w:spacing w:line="240" w:lineRule="auto"/>
              <w:ind w:left="720"/>
              <w:rPr>
                <w:lang w:eastAsia="nl-NL"/>
              </w:rPr>
            </w:pPr>
            <w:r w:rsidRPr="008F3C20">
              <w:rPr>
                <w:lang w:eastAsia="nl-NL"/>
              </w:rPr>
              <w:t> </w:t>
            </w:r>
          </w:p>
        </w:tc>
        <w:tc>
          <w:tcPr>
            <w:tcW w:w="655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7A7A143" w14:textId="77777777" w:rsidR="008F3C20" w:rsidRPr="008F3C20" w:rsidRDefault="008F3C20" w:rsidP="008F3C20">
            <w:pPr>
              <w:spacing w:line="240" w:lineRule="auto"/>
              <w:ind w:left="720"/>
              <w:rPr>
                <w:lang w:eastAsia="nl-NL"/>
              </w:rPr>
            </w:pPr>
            <w:r w:rsidRPr="008F3C20">
              <w:rPr>
                <w:lang w:eastAsia="nl-NL"/>
              </w:rPr>
              <w:t>notulen: besproken feedback van docent -tijdens consultatie- op concept onderzoeksplan</w:t>
            </w:r>
          </w:p>
        </w:tc>
      </w:tr>
      <w:tr w:rsidR="008F3C20" w:rsidRPr="008F3C20" w14:paraId="14E0782D" w14:textId="77777777" w:rsidTr="00143CC7">
        <w:trPr>
          <w:tblCellSpacing w:w="18" w:type="dxa"/>
          <w:jc w:val="center"/>
        </w:trPr>
        <w:tc>
          <w:tcPr>
            <w:tcW w:w="513" w:type="dxa"/>
            <w:tcBorders>
              <w:top w:val="single" w:sz="8" w:space="0" w:color="auto"/>
              <w:left w:val="single" w:sz="8" w:space="0" w:color="auto"/>
              <w:bottom w:val="single" w:sz="8" w:space="0" w:color="auto"/>
              <w:right w:val="single" w:sz="8" w:space="0" w:color="auto"/>
            </w:tcBorders>
            <w:shd w:val="clear" w:color="auto" w:fill="EC6ECB"/>
            <w:tcMar>
              <w:top w:w="15" w:type="dxa"/>
              <w:left w:w="15" w:type="dxa"/>
              <w:bottom w:w="15" w:type="dxa"/>
              <w:right w:w="15" w:type="dxa"/>
            </w:tcMar>
            <w:hideMark/>
          </w:tcPr>
          <w:p w14:paraId="6866F988" w14:textId="77777777" w:rsidR="008F3C20" w:rsidRPr="008F3C20" w:rsidRDefault="008F3C20" w:rsidP="008F3C20">
            <w:pPr>
              <w:spacing w:line="240" w:lineRule="auto"/>
              <w:rPr>
                <w:lang w:eastAsia="nl-NL"/>
              </w:rPr>
            </w:pPr>
            <w:proofErr w:type="spellStart"/>
            <w:r w:rsidRPr="008F3C20">
              <w:rPr>
                <w:color w:val="000000"/>
                <w:lang w:eastAsia="nl-NL"/>
              </w:rPr>
              <w:t>wk</w:t>
            </w:r>
            <w:proofErr w:type="spellEnd"/>
            <w:r w:rsidRPr="008F3C20">
              <w:rPr>
                <w:color w:val="000000"/>
                <w:lang w:eastAsia="nl-NL"/>
              </w:rPr>
              <w:t xml:space="preserve"> 8</w:t>
            </w:r>
          </w:p>
        </w:tc>
        <w:tc>
          <w:tcPr>
            <w:tcW w:w="152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517FCA3F" w14:textId="77777777" w:rsidR="008F3C20" w:rsidRPr="008F3C20" w:rsidRDefault="008F3C20" w:rsidP="008F3C20">
            <w:pPr>
              <w:spacing w:line="240" w:lineRule="auto"/>
              <w:rPr>
                <w:lang w:eastAsia="nl-NL"/>
              </w:rPr>
            </w:pPr>
            <w:r w:rsidRPr="008F3C20">
              <w:rPr>
                <w:lang w:eastAsia="nl-NL"/>
              </w:rPr>
              <w:t>docentfeedback en advies</w:t>
            </w:r>
          </w:p>
        </w:tc>
        <w:tc>
          <w:tcPr>
            <w:tcW w:w="115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2E7EA5AF" w14:textId="77777777" w:rsidR="008F3C20" w:rsidRPr="008F3C20" w:rsidRDefault="008F3C20" w:rsidP="008F3C20">
            <w:pPr>
              <w:spacing w:line="240" w:lineRule="auto"/>
              <w:ind w:left="720"/>
              <w:rPr>
                <w:lang w:eastAsia="nl-NL"/>
              </w:rPr>
            </w:pPr>
            <w:r w:rsidRPr="008F3C20">
              <w:rPr>
                <w:lang w:eastAsia="nl-NL"/>
              </w:rPr>
              <w:t> </w:t>
            </w:r>
          </w:p>
        </w:tc>
        <w:tc>
          <w:tcPr>
            <w:tcW w:w="655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BA6F966" w14:textId="77777777" w:rsidR="008F3C20" w:rsidRPr="008F3C20" w:rsidRDefault="008F3C20" w:rsidP="008F3C20">
            <w:pPr>
              <w:spacing w:line="240" w:lineRule="auto"/>
              <w:ind w:left="720"/>
              <w:rPr>
                <w:lang w:eastAsia="nl-NL"/>
              </w:rPr>
            </w:pPr>
            <w:r w:rsidRPr="008F3C20">
              <w:rPr>
                <w:lang w:eastAsia="nl-NL"/>
              </w:rPr>
              <w:t>op onderzoeksplan</w:t>
            </w:r>
          </w:p>
          <w:p w14:paraId="5FBA9B30" w14:textId="77777777" w:rsidR="008F3C20" w:rsidRPr="008F3C20" w:rsidRDefault="008F3C20" w:rsidP="008F3C20">
            <w:pPr>
              <w:spacing w:line="240" w:lineRule="auto"/>
              <w:ind w:left="720"/>
              <w:rPr>
                <w:lang w:eastAsia="nl-NL"/>
              </w:rPr>
            </w:pPr>
            <w:r w:rsidRPr="008F3C20">
              <w:rPr>
                <w:lang w:eastAsia="nl-NL"/>
              </w:rPr>
              <w:t>advies: mee door gaan – mee doorgaan en let op het volgende – eerst plan van aanpak bijstellen voordat je tot uitvoer over gaat</w:t>
            </w:r>
          </w:p>
        </w:tc>
      </w:tr>
      <w:tr w:rsidR="008F3C20" w:rsidRPr="008F3C20" w14:paraId="60BC5C71" w14:textId="77777777" w:rsidTr="00143CC7">
        <w:trPr>
          <w:tblCellSpacing w:w="18" w:type="dxa"/>
          <w:jc w:val="center"/>
        </w:trPr>
        <w:tc>
          <w:tcPr>
            <w:tcW w:w="513" w:type="dxa"/>
            <w:tcBorders>
              <w:top w:val="single" w:sz="8" w:space="0" w:color="auto"/>
              <w:left w:val="single" w:sz="8" w:space="0" w:color="auto"/>
              <w:bottom w:val="single" w:sz="8" w:space="0" w:color="auto"/>
              <w:right w:val="single" w:sz="8" w:space="0" w:color="auto"/>
            </w:tcBorders>
            <w:shd w:val="clear" w:color="auto" w:fill="EC6ECB"/>
            <w:tcMar>
              <w:top w:w="15" w:type="dxa"/>
              <w:left w:w="15" w:type="dxa"/>
              <w:bottom w:w="15" w:type="dxa"/>
              <w:right w:w="15" w:type="dxa"/>
            </w:tcMar>
            <w:hideMark/>
          </w:tcPr>
          <w:p w14:paraId="40A630CC" w14:textId="77777777" w:rsidR="008F3C20" w:rsidRPr="008F3C20" w:rsidRDefault="008F3C20" w:rsidP="008F3C20">
            <w:pPr>
              <w:spacing w:line="240" w:lineRule="auto"/>
              <w:rPr>
                <w:lang w:eastAsia="nl-NL"/>
              </w:rPr>
            </w:pPr>
            <w:proofErr w:type="spellStart"/>
            <w:r w:rsidRPr="008F3C20">
              <w:rPr>
                <w:color w:val="000000"/>
                <w:lang w:eastAsia="nl-NL"/>
              </w:rPr>
              <w:t>wk</w:t>
            </w:r>
            <w:proofErr w:type="spellEnd"/>
            <w:r w:rsidRPr="008F3C20">
              <w:rPr>
                <w:color w:val="000000"/>
                <w:lang w:eastAsia="nl-NL"/>
              </w:rPr>
              <w:t xml:space="preserve"> 8</w:t>
            </w:r>
          </w:p>
        </w:tc>
        <w:tc>
          <w:tcPr>
            <w:tcW w:w="1522" w:type="dxa"/>
            <w:tcBorders>
              <w:top w:val="single" w:sz="8" w:space="0" w:color="auto"/>
              <w:left w:val="single" w:sz="8" w:space="0" w:color="auto"/>
              <w:bottom w:val="single" w:sz="8" w:space="0" w:color="auto"/>
              <w:right w:val="single" w:sz="8" w:space="0" w:color="auto"/>
            </w:tcBorders>
            <w:shd w:val="clear" w:color="auto" w:fill="00B050"/>
            <w:tcMar>
              <w:top w:w="15" w:type="dxa"/>
              <w:left w:w="15" w:type="dxa"/>
              <w:bottom w:w="15" w:type="dxa"/>
              <w:right w:w="15" w:type="dxa"/>
            </w:tcMar>
            <w:hideMark/>
          </w:tcPr>
          <w:p w14:paraId="42AAE2B1" w14:textId="77777777" w:rsidR="008F3C20" w:rsidRPr="008F3C20" w:rsidRDefault="008F3C20" w:rsidP="008F3C20">
            <w:pPr>
              <w:spacing w:line="240" w:lineRule="auto"/>
              <w:rPr>
                <w:lang w:eastAsia="nl-NL"/>
              </w:rPr>
            </w:pPr>
            <w:r w:rsidRPr="008F3C20">
              <w:rPr>
                <w:color w:val="000000"/>
                <w:lang w:eastAsia="nl-NL"/>
              </w:rPr>
              <w:t>trio-overleg (20 min)</w:t>
            </w:r>
          </w:p>
        </w:tc>
        <w:tc>
          <w:tcPr>
            <w:tcW w:w="115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30C77F50" w14:textId="4856A87F" w:rsidR="008F3C20" w:rsidRPr="008F3C20" w:rsidRDefault="008F3C20" w:rsidP="008F3C20">
            <w:pPr>
              <w:spacing w:line="240" w:lineRule="auto"/>
              <w:rPr>
                <w:lang w:eastAsia="nl-NL"/>
              </w:rPr>
            </w:pPr>
            <w:r w:rsidRPr="008F3C20">
              <w:rPr>
                <w:b/>
                <w:bCs/>
                <w:lang w:eastAsia="nl-NL"/>
              </w:rPr>
              <w:t> </w:t>
            </w:r>
            <w:r w:rsidR="00D543EE" w:rsidRPr="008F3C20">
              <w:rPr>
                <w:b/>
                <w:bCs/>
                <w:lang w:eastAsia="nl-NL"/>
              </w:rPr>
              <w:t>MIJLPAAL 4</w:t>
            </w:r>
          </w:p>
        </w:tc>
        <w:tc>
          <w:tcPr>
            <w:tcW w:w="655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13DA6DA" w14:textId="77777777" w:rsidR="00D543EE" w:rsidRPr="008F3C20" w:rsidRDefault="00D543EE" w:rsidP="00D543EE">
            <w:pPr>
              <w:spacing w:line="240" w:lineRule="auto"/>
              <w:ind w:left="720"/>
              <w:rPr>
                <w:lang w:eastAsia="nl-NL"/>
              </w:rPr>
            </w:pPr>
            <w:r w:rsidRPr="008F3C20">
              <w:rPr>
                <w:b/>
                <w:bCs/>
                <w:lang w:eastAsia="nl-NL"/>
              </w:rPr>
              <w:t>ONDERZOEKSPLAN MET PROJECTCONTRACT, ONDERTEKEND DOOR DE OPDRACHTGEVER</w:t>
            </w:r>
          </w:p>
          <w:p w14:paraId="545034EA" w14:textId="6536FFEA" w:rsidR="00D543EE" w:rsidRDefault="00D543EE" w:rsidP="00D543EE">
            <w:pPr>
              <w:ind w:left="732"/>
              <w:rPr>
                <w:lang w:eastAsia="nl-NL"/>
              </w:rPr>
            </w:pPr>
            <w:r w:rsidRPr="008F3C20">
              <w:rPr>
                <w:b/>
                <w:bCs/>
                <w:lang w:eastAsia="nl-NL"/>
              </w:rPr>
              <w:t>N.B. zonder projectcontract kun je niet overgaan tot uitvoering!</w:t>
            </w:r>
          </w:p>
          <w:p w14:paraId="501550D4" w14:textId="77777777" w:rsidR="00D543EE" w:rsidRDefault="00D543EE" w:rsidP="00D543EE">
            <w:pPr>
              <w:ind w:left="732"/>
              <w:rPr>
                <w:lang w:eastAsia="nl-NL"/>
              </w:rPr>
            </w:pPr>
          </w:p>
          <w:p w14:paraId="706BDFD3" w14:textId="240ADEE2" w:rsidR="008F3C20" w:rsidRPr="008F3C20" w:rsidRDefault="008F3C20" w:rsidP="00D543EE">
            <w:pPr>
              <w:ind w:left="732"/>
              <w:rPr>
                <w:lang w:eastAsia="nl-NL"/>
              </w:rPr>
            </w:pPr>
            <w:r w:rsidRPr="008F3C20">
              <w:rPr>
                <w:lang w:eastAsia="nl-NL"/>
              </w:rPr>
              <w:t>notulen trio-overleg met als onderwerp het onderzoeksplan</w:t>
            </w:r>
          </w:p>
          <w:p w14:paraId="75769198" w14:textId="77777777" w:rsidR="008F3C20" w:rsidRPr="008F3C20" w:rsidRDefault="008F3C20" w:rsidP="008F3C20">
            <w:pPr>
              <w:spacing w:line="240" w:lineRule="auto"/>
              <w:ind w:left="720"/>
              <w:rPr>
                <w:lang w:eastAsia="nl-NL"/>
              </w:rPr>
            </w:pPr>
            <w:r w:rsidRPr="008F3C20">
              <w:rPr>
                <w:b/>
                <w:bCs/>
                <w:lang w:eastAsia="nl-NL"/>
              </w:rPr>
              <w:t> </w:t>
            </w:r>
          </w:p>
        </w:tc>
      </w:tr>
      <w:tr w:rsidR="008F3C20" w:rsidRPr="008F3C20" w14:paraId="0C523488" w14:textId="77777777" w:rsidTr="00143CC7">
        <w:trPr>
          <w:tblCellSpacing w:w="18" w:type="dxa"/>
          <w:jc w:val="center"/>
        </w:trPr>
        <w:tc>
          <w:tcPr>
            <w:tcW w:w="9852" w:type="dxa"/>
            <w:gridSpan w:val="4"/>
            <w:tcBorders>
              <w:top w:val="single" w:sz="8" w:space="0" w:color="auto"/>
              <w:left w:val="single" w:sz="8" w:space="0" w:color="auto"/>
              <w:bottom w:val="single" w:sz="8" w:space="0" w:color="auto"/>
              <w:right w:val="single" w:sz="8" w:space="0" w:color="auto"/>
            </w:tcBorders>
            <w:shd w:val="clear" w:color="auto" w:fill="C59EE2"/>
            <w:tcMar>
              <w:top w:w="15" w:type="dxa"/>
              <w:left w:w="15" w:type="dxa"/>
              <w:bottom w:w="15" w:type="dxa"/>
              <w:right w:w="15" w:type="dxa"/>
            </w:tcMar>
            <w:hideMark/>
          </w:tcPr>
          <w:p w14:paraId="35334E5E" w14:textId="77777777" w:rsidR="008F3C20" w:rsidRPr="008F3C20" w:rsidRDefault="008F3C20" w:rsidP="008F3C20">
            <w:pPr>
              <w:spacing w:line="240" w:lineRule="auto"/>
              <w:rPr>
                <w:lang w:eastAsia="nl-NL"/>
              </w:rPr>
            </w:pPr>
            <w:r w:rsidRPr="008F3C20">
              <w:rPr>
                <w:b/>
                <w:bCs/>
                <w:color w:val="000000"/>
                <w:lang w:eastAsia="nl-NL"/>
              </w:rPr>
              <w:lastRenderedPageBreak/>
              <w:t>Uitvoeringsfase: uitvoer en bijdrage richting praktijk</w:t>
            </w:r>
          </w:p>
        </w:tc>
      </w:tr>
      <w:tr w:rsidR="008F3C20" w:rsidRPr="008F3C20" w14:paraId="1ACFA707" w14:textId="77777777" w:rsidTr="00143CC7">
        <w:trPr>
          <w:tblCellSpacing w:w="18" w:type="dxa"/>
          <w:jc w:val="center"/>
        </w:trPr>
        <w:tc>
          <w:tcPr>
            <w:tcW w:w="513" w:type="dxa"/>
            <w:tcBorders>
              <w:top w:val="single" w:sz="8" w:space="0" w:color="auto"/>
              <w:left w:val="single" w:sz="8" w:space="0" w:color="auto"/>
              <w:bottom w:val="single" w:sz="8" w:space="0" w:color="auto"/>
              <w:right w:val="single" w:sz="8" w:space="0" w:color="auto"/>
            </w:tcBorders>
            <w:shd w:val="clear" w:color="auto" w:fill="C59EE2"/>
            <w:tcMar>
              <w:top w:w="15" w:type="dxa"/>
              <w:left w:w="15" w:type="dxa"/>
              <w:bottom w:w="15" w:type="dxa"/>
              <w:right w:w="15" w:type="dxa"/>
            </w:tcMar>
            <w:hideMark/>
          </w:tcPr>
          <w:p w14:paraId="48B60AB7" w14:textId="77777777" w:rsidR="008F3C20" w:rsidRPr="008F3C20" w:rsidRDefault="008F3C20" w:rsidP="008F3C20">
            <w:pPr>
              <w:spacing w:line="240" w:lineRule="auto"/>
              <w:rPr>
                <w:lang w:eastAsia="nl-NL"/>
              </w:rPr>
            </w:pPr>
            <w:proofErr w:type="spellStart"/>
            <w:r w:rsidRPr="008F3C20">
              <w:rPr>
                <w:color w:val="000000"/>
                <w:lang w:eastAsia="nl-NL"/>
              </w:rPr>
              <w:t>wk</w:t>
            </w:r>
            <w:proofErr w:type="spellEnd"/>
            <w:r w:rsidRPr="008F3C20">
              <w:rPr>
                <w:color w:val="000000"/>
                <w:lang w:eastAsia="nl-NL"/>
              </w:rPr>
              <w:t xml:space="preserve"> 9</w:t>
            </w:r>
          </w:p>
        </w:tc>
        <w:tc>
          <w:tcPr>
            <w:tcW w:w="152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0AC5E8FF" w14:textId="77777777" w:rsidR="008F3C20" w:rsidRPr="008F3C20" w:rsidRDefault="008F3C20" w:rsidP="008F3C20">
            <w:pPr>
              <w:spacing w:line="240" w:lineRule="auto"/>
              <w:rPr>
                <w:lang w:eastAsia="nl-NL"/>
              </w:rPr>
            </w:pPr>
            <w:r w:rsidRPr="008F3C20">
              <w:rPr>
                <w:lang w:eastAsia="nl-NL"/>
              </w:rPr>
              <w:t> </w:t>
            </w:r>
          </w:p>
        </w:tc>
        <w:tc>
          <w:tcPr>
            <w:tcW w:w="115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6588424C" w14:textId="77777777" w:rsidR="008F3C20" w:rsidRPr="008F3C20" w:rsidRDefault="008F3C20" w:rsidP="008F3C20">
            <w:pPr>
              <w:spacing w:line="240" w:lineRule="auto"/>
              <w:rPr>
                <w:lang w:eastAsia="nl-NL"/>
              </w:rPr>
            </w:pPr>
            <w:r w:rsidRPr="008F3C20">
              <w:rPr>
                <w:b/>
                <w:bCs/>
                <w:lang w:eastAsia="nl-NL"/>
              </w:rPr>
              <w:t> mijlpaal 5</w:t>
            </w:r>
          </w:p>
        </w:tc>
        <w:tc>
          <w:tcPr>
            <w:tcW w:w="655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7643846" w14:textId="77777777" w:rsidR="008F3C20" w:rsidRPr="008F3C20" w:rsidRDefault="008F3C20" w:rsidP="008F3C20">
            <w:pPr>
              <w:spacing w:line="240" w:lineRule="auto"/>
              <w:ind w:left="720"/>
              <w:rPr>
                <w:lang w:eastAsia="nl-NL"/>
              </w:rPr>
            </w:pPr>
            <w:r w:rsidRPr="008F3C20">
              <w:rPr>
                <w:b/>
                <w:bCs/>
                <w:lang w:eastAsia="nl-NL"/>
              </w:rPr>
              <w:t>meetinstrument, indien nog niet opgenomen in het onderzoeksplan</w:t>
            </w:r>
          </w:p>
        </w:tc>
      </w:tr>
      <w:tr w:rsidR="008F3C20" w:rsidRPr="008F3C20" w14:paraId="3E52E3EB" w14:textId="77777777" w:rsidTr="00143CC7">
        <w:trPr>
          <w:tblCellSpacing w:w="18" w:type="dxa"/>
          <w:jc w:val="center"/>
        </w:trPr>
        <w:tc>
          <w:tcPr>
            <w:tcW w:w="513" w:type="dxa"/>
            <w:tcBorders>
              <w:top w:val="single" w:sz="8" w:space="0" w:color="auto"/>
              <w:left w:val="single" w:sz="8" w:space="0" w:color="auto"/>
              <w:bottom w:val="single" w:sz="8" w:space="0" w:color="auto"/>
              <w:right w:val="single" w:sz="8" w:space="0" w:color="auto"/>
            </w:tcBorders>
            <w:shd w:val="clear" w:color="auto" w:fill="C59EE2"/>
            <w:tcMar>
              <w:top w:w="15" w:type="dxa"/>
              <w:left w:w="15" w:type="dxa"/>
              <w:bottom w:w="15" w:type="dxa"/>
              <w:right w:w="15" w:type="dxa"/>
            </w:tcMar>
            <w:hideMark/>
          </w:tcPr>
          <w:p w14:paraId="2B4789F7" w14:textId="77777777" w:rsidR="008F3C20" w:rsidRPr="008F3C20" w:rsidRDefault="008F3C20" w:rsidP="008F3C20">
            <w:pPr>
              <w:spacing w:line="240" w:lineRule="auto"/>
              <w:rPr>
                <w:lang w:eastAsia="nl-NL"/>
              </w:rPr>
            </w:pPr>
            <w:proofErr w:type="spellStart"/>
            <w:r w:rsidRPr="008F3C20">
              <w:rPr>
                <w:color w:val="000000"/>
                <w:lang w:eastAsia="nl-NL"/>
              </w:rPr>
              <w:t>wk</w:t>
            </w:r>
            <w:proofErr w:type="spellEnd"/>
            <w:r w:rsidRPr="008F3C20">
              <w:rPr>
                <w:color w:val="000000"/>
                <w:lang w:eastAsia="nl-NL"/>
              </w:rPr>
              <w:t xml:space="preserve"> 9</w:t>
            </w:r>
          </w:p>
        </w:tc>
        <w:tc>
          <w:tcPr>
            <w:tcW w:w="152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72849B13" w14:textId="77777777" w:rsidR="008F3C20" w:rsidRPr="008F3C20" w:rsidRDefault="008F3C20" w:rsidP="008F3C20">
            <w:pPr>
              <w:spacing w:line="240" w:lineRule="auto"/>
              <w:rPr>
                <w:lang w:eastAsia="nl-NL"/>
              </w:rPr>
            </w:pPr>
            <w:r w:rsidRPr="008F3C20">
              <w:rPr>
                <w:lang w:eastAsia="nl-NL"/>
              </w:rPr>
              <w:t> </w:t>
            </w:r>
          </w:p>
        </w:tc>
        <w:tc>
          <w:tcPr>
            <w:tcW w:w="115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643E19A4" w14:textId="77777777" w:rsidR="008F3C20" w:rsidRPr="008F3C20" w:rsidRDefault="008F3C20" w:rsidP="008F3C20">
            <w:pPr>
              <w:spacing w:line="240" w:lineRule="auto"/>
              <w:ind w:left="720"/>
              <w:rPr>
                <w:lang w:eastAsia="nl-NL"/>
              </w:rPr>
            </w:pPr>
            <w:r w:rsidRPr="008F3C20">
              <w:rPr>
                <w:lang w:eastAsia="nl-NL"/>
              </w:rPr>
              <w:t> </w:t>
            </w:r>
          </w:p>
        </w:tc>
        <w:tc>
          <w:tcPr>
            <w:tcW w:w="655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D6A9E97" w14:textId="77777777" w:rsidR="008F3C20" w:rsidRPr="008F3C20" w:rsidRDefault="008F3C20" w:rsidP="008F3C20">
            <w:pPr>
              <w:spacing w:line="240" w:lineRule="auto"/>
              <w:ind w:left="720"/>
              <w:rPr>
                <w:lang w:eastAsia="nl-NL"/>
              </w:rPr>
            </w:pPr>
            <w:r w:rsidRPr="008F3C20">
              <w:rPr>
                <w:lang w:eastAsia="nl-NL"/>
              </w:rPr>
              <w:t>notulen: verkregen feedback op meetinstrument (zelf in te vullen wiens feedback relevant is)</w:t>
            </w:r>
          </w:p>
        </w:tc>
      </w:tr>
      <w:tr w:rsidR="008F3C20" w:rsidRPr="008F3C20" w14:paraId="0141EEC6" w14:textId="77777777" w:rsidTr="00143CC7">
        <w:trPr>
          <w:tblCellSpacing w:w="18" w:type="dxa"/>
          <w:jc w:val="center"/>
        </w:trPr>
        <w:tc>
          <w:tcPr>
            <w:tcW w:w="513" w:type="dxa"/>
            <w:tcBorders>
              <w:top w:val="single" w:sz="8" w:space="0" w:color="auto"/>
              <w:left w:val="single" w:sz="8" w:space="0" w:color="auto"/>
              <w:bottom w:val="single" w:sz="8" w:space="0" w:color="auto"/>
              <w:right w:val="single" w:sz="8" w:space="0" w:color="auto"/>
            </w:tcBorders>
            <w:shd w:val="clear" w:color="auto" w:fill="C59EE2"/>
            <w:tcMar>
              <w:top w:w="15" w:type="dxa"/>
              <w:left w:w="15" w:type="dxa"/>
              <w:bottom w:w="15" w:type="dxa"/>
              <w:right w:w="15" w:type="dxa"/>
            </w:tcMar>
            <w:hideMark/>
          </w:tcPr>
          <w:p w14:paraId="0CFE78C7" w14:textId="77777777" w:rsidR="008F3C20" w:rsidRPr="008F3C20" w:rsidRDefault="008F3C20" w:rsidP="008F3C20">
            <w:pPr>
              <w:spacing w:line="240" w:lineRule="auto"/>
              <w:rPr>
                <w:lang w:eastAsia="nl-NL"/>
              </w:rPr>
            </w:pPr>
            <w:proofErr w:type="spellStart"/>
            <w:r w:rsidRPr="008F3C20">
              <w:rPr>
                <w:color w:val="000000"/>
                <w:lang w:eastAsia="nl-NL"/>
              </w:rPr>
              <w:t>wk</w:t>
            </w:r>
            <w:proofErr w:type="spellEnd"/>
            <w:r w:rsidRPr="008F3C20">
              <w:rPr>
                <w:color w:val="000000"/>
                <w:lang w:eastAsia="nl-NL"/>
              </w:rPr>
              <w:t xml:space="preserve"> 10</w:t>
            </w:r>
          </w:p>
        </w:tc>
        <w:tc>
          <w:tcPr>
            <w:tcW w:w="152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196C2BEF" w14:textId="77777777" w:rsidR="008F3C20" w:rsidRPr="008F3C20" w:rsidRDefault="008F3C20" w:rsidP="008F3C20">
            <w:pPr>
              <w:spacing w:line="240" w:lineRule="auto"/>
              <w:rPr>
                <w:lang w:eastAsia="nl-NL"/>
              </w:rPr>
            </w:pPr>
            <w:r w:rsidRPr="008F3C20">
              <w:rPr>
                <w:lang w:eastAsia="nl-NL"/>
              </w:rPr>
              <w:t>peerfeedback</w:t>
            </w:r>
          </w:p>
        </w:tc>
        <w:tc>
          <w:tcPr>
            <w:tcW w:w="115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65DE27CB" w14:textId="77777777" w:rsidR="008F3C20" w:rsidRPr="008F3C20" w:rsidRDefault="008F3C20" w:rsidP="008F3C20">
            <w:pPr>
              <w:spacing w:line="240" w:lineRule="auto"/>
              <w:ind w:left="720"/>
              <w:rPr>
                <w:lang w:eastAsia="nl-NL"/>
              </w:rPr>
            </w:pPr>
            <w:r w:rsidRPr="008F3C20">
              <w:rPr>
                <w:rFonts w:ascii="Calibri" w:hAnsi="Calibri" w:cs="Calibri"/>
                <w:sz w:val="22"/>
                <w:szCs w:val="22"/>
                <w:lang w:eastAsia="nl-NL"/>
              </w:rPr>
              <w:t> </w:t>
            </w:r>
          </w:p>
        </w:tc>
        <w:tc>
          <w:tcPr>
            <w:tcW w:w="655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16A98AE3" w14:textId="77777777" w:rsidR="008F3C20" w:rsidRPr="008F3C20" w:rsidRDefault="008F3C20" w:rsidP="008F3C20">
            <w:pPr>
              <w:spacing w:line="240" w:lineRule="auto"/>
              <w:ind w:left="720"/>
              <w:rPr>
                <w:lang w:eastAsia="nl-NL"/>
              </w:rPr>
            </w:pPr>
            <w:r w:rsidRPr="008F3C20">
              <w:rPr>
                <w:lang w:eastAsia="nl-NL"/>
              </w:rPr>
              <w:t>op samenwerking in de peergroep: verkregen en gegeven feedback</w:t>
            </w:r>
          </w:p>
        </w:tc>
      </w:tr>
      <w:tr w:rsidR="008F3C20" w:rsidRPr="008F3C20" w14:paraId="00B595B5" w14:textId="77777777" w:rsidTr="00143CC7">
        <w:trPr>
          <w:tblCellSpacing w:w="18" w:type="dxa"/>
          <w:jc w:val="center"/>
        </w:trPr>
        <w:tc>
          <w:tcPr>
            <w:tcW w:w="9852" w:type="dxa"/>
            <w:gridSpan w:val="4"/>
            <w:tcBorders>
              <w:top w:val="single" w:sz="8" w:space="0" w:color="auto"/>
              <w:left w:val="single" w:sz="8" w:space="0" w:color="auto"/>
              <w:bottom w:val="single" w:sz="8" w:space="0" w:color="auto"/>
              <w:right w:val="single" w:sz="8" w:space="0" w:color="auto"/>
            </w:tcBorders>
            <w:shd w:val="clear" w:color="auto" w:fill="C59EE2"/>
            <w:tcMar>
              <w:top w:w="15" w:type="dxa"/>
              <w:left w:w="15" w:type="dxa"/>
              <w:bottom w:w="15" w:type="dxa"/>
              <w:right w:w="15" w:type="dxa"/>
            </w:tcMar>
            <w:hideMark/>
          </w:tcPr>
          <w:p w14:paraId="5971E045" w14:textId="77777777" w:rsidR="008F3C20" w:rsidRPr="008F3C20" w:rsidRDefault="008F3C20" w:rsidP="008F3C20">
            <w:pPr>
              <w:spacing w:line="240" w:lineRule="auto"/>
              <w:rPr>
                <w:lang w:eastAsia="nl-NL"/>
              </w:rPr>
            </w:pPr>
            <w:r w:rsidRPr="008F3C20">
              <w:rPr>
                <w:color w:val="000000"/>
                <w:lang w:eastAsia="nl-NL"/>
              </w:rPr>
              <w:t>periode 2</w:t>
            </w:r>
          </w:p>
        </w:tc>
      </w:tr>
      <w:tr w:rsidR="008F3C20" w:rsidRPr="008F3C20" w14:paraId="39543687" w14:textId="77777777" w:rsidTr="00143CC7">
        <w:trPr>
          <w:tblCellSpacing w:w="18" w:type="dxa"/>
          <w:jc w:val="center"/>
        </w:trPr>
        <w:tc>
          <w:tcPr>
            <w:tcW w:w="513" w:type="dxa"/>
            <w:tcBorders>
              <w:top w:val="single" w:sz="8" w:space="0" w:color="auto"/>
              <w:left w:val="single" w:sz="8" w:space="0" w:color="auto"/>
              <w:bottom w:val="single" w:sz="8" w:space="0" w:color="auto"/>
              <w:right w:val="single" w:sz="8" w:space="0" w:color="auto"/>
            </w:tcBorders>
            <w:shd w:val="clear" w:color="auto" w:fill="C59EE2"/>
            <w:tcMar>
              <w:top w:w="15" w:type="dxa"/>
              <w:left w:w="15" w:type="dxa"/>
              <w:bottom w:w="15" w:type="dxa"/>
              <w:right w:w="15" w:type="dxa"/>
            </w:tcMar>
            <w:hideMark/>
          </w:tcPr>
          <w:p w14:paraId="513CE924" w14:textId="77777777" w:rsidR="008F3C20" w:rsidRPr="008F3C20" w:rsidRDefault="008F3C20" w:rsidP="008F3C20">
            <w:pPr>
              <w:spacing w:line="240" w:lineRule="auto"/>
              <w:rPr>
                <w:lang w:eastAsia="nl-NL"/>
              </w:rPr>
            </w:pPr>
            <w:proofErr w:type="spellStart"/>
            <w:r w:rsidRPr="008F3C20">
              <w:rPr>
                <w:color w:val="000000"/>
                <w:lang w:eastAsia="nl-NL"/>
              </w:rPr>
              <w:t>wk</w:t>
            </w:r>
            <w:proofErr w:type="spellEnd"/>
            <w:r w:rsidRPr="008F3C20">
              <w:rPr>
                <w:color w:val="000000"/>
                <w:lang w:eastAsia="nl-NL"/>
              </w:rPr>
              <w:t xml:space="preserve"> 1</w:t>
            </w:r>
          </w:p>
        </w:tc>
        <w:tc>
          <w:tcPr>
            <w:tcW w:w="152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28C8E040" w14:textId="77777777" w:rsidR="008F3C20" w:rsidRPr="008F3C20" w:rsidRDefault="008F3C20" w:rsidP="008F3C20">
            <w:pPr>
              <w:spacing w:line="240" w:lineRule="auto"/>
              <w:rPr>
                <w:lang w:eastAsia="nl-NL"/>
              </w:rPr>
            </w:pPr>
            <w:r w:rsidRPr="008F3C20">
              <w:rPr>
                <w:lang w:eastAsia="nl-NL"/>
              </w:rPr>
              <w:t> </w:t>
            </w:r>
          </w:p>
        </w:tc>
        <w:tc>
          <w:tcPr>
            <w:tcW w:w="115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3D4FB1D8" w14:textId="25181F2A" w:rsidR="008F3C20" w:rsidRPr="008F3C20" w:rsidRDefault="00CA5904" w:rsidP="00CA5904">
            <w:pPr>
              <w:spacing w:line="240" w:lineRule="auto"/>
              <w:rPr>
                <w:b/>
                <w:bCs/>
                <w:lang w:eastAsia="nl-NL"/>
              </w:rPr>
            </w:pPr>
            <w:r w:rsidRPr="00CA5904">
              <w:rPr>
                <w:b/>
                <w:bCs/>
                <w:lang w:eastAsia="nl-NL"/>
              </w:rPr>
              <w:t>mijlpaal 6</w:t>
            </w:r>
            <w:r w:rsidR="008F3C20" w:rsidRPr="008F3C20">
              <w:rPr>
                <w:b/>
                <w:bCs/>
                <w:lang w:eastAsia="nl-NL"/>
              </w:rPr>
              <w:t> </w:t>
            </w:r>
          </w:p>
        </w:tc>
        <w:tc>
          <w:tcPr>
            <w:tcW w:w="655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56686F5" w14:textId="77777777" w:rsidR="008F3C20" w:rsidRPr="008F3C20" w:rsidRDefault="008F3C20" w:rsidP="008F3C20">
            <w:pPr>
              <w:spacing w:line="240" w:lineRule="auto"/>
              <w:ind w:left="720"/>
              <w:rPr>
                <w:b/>
                <w:bCs/>
                <w:lang w:eastAsia="nl-NL"/>
              </w:rPr>
            </w:pPr>
            <w:r w:rsidRPr="008F3C20">
              <w:rPr>
                <w:b/>
                <w:bCs/>
                <w:lang w:eastAsia="nl-NL"/>
              </w:rPr>
              <w:t>zelfbeoordeling leiderschap met onderbouwing</w:t>
            </w:r>
          </w:p>
        </w:tc>
      </w:tr>
      <w:tr w:rsidR="008F3C20" w:rsidRPr="008F3C20" w14:paraId="55869424" w14:textId="77777777" w:rsidTr="00143CC7">
        <w:trPr>
          <w:tblCellSpacing w:w="18" w:type="dxa"/>
          <w:jc w:val="center"/>
        </w:trPr>
        <w:tc>
          <w:tcPr>
            <w:tcW w:w="513" w:type="dxa"/>
            <w:tcBorders>
              <w:top w:val="single" w:sz="8" w:space="0" w:color="auto"/>
              <w:left w:val="single" w:sz="8" w:space="0" w:color="auto"/>
              <w:bottom w:val="single" w:sz="8" w:space="0" w:color="auto"/>
              <w:right w:val="single" w:sz="8" w:space="0" w:color="auto"/>
            </w:tcBorders>
            <w:shd w:val="clear" w:color="auto" w:fill="C59EE2"/>
            <w:tcMar>
              <w:top w:w="15" w:type="dxa"/>
              <w:left w:w="15" w:type="dxa"/>
              <w:bottom w:w="15" w:type="dxa"/>
              <w:right w:w="15" w:type="dxa"/>
            </w:tcMar>
            <w:hideMark/>
          </w:tcPr>
          <w:p w14:paraId="6EBCA47E" w14:textId="77777777" w:rsidR="008F3C20" w:rsidRPr="008F3C20" w:rsidRDefault="008F3C20" w:rsidP="008F3C20">
            <w:pPr>
              <w:spacing w:line="240" w:lineRule="auto"/>
              <w:rPr>
                <w:lang w:eastAsia="nl-NL"/>
              </w:rPr>
            </w:pPr>
            <w:proofErr w:type="spellStart"/>
            <w:r w:rsidRPr="008F3C20">
              <w:rPr>
                <w:color w:val="000000"/>
                <w:lang w:eastAsia="nl-NL"/>
              </w:rPr>
              <w:t>wk</w:t>
            </w:r>
            <w:proofErr w:type="spellEnd"/>
            <w:r w:rsidRPr="008F3C20">
              <w:rPr>
                <w:color w:val="000000"/>
                <w:lang w:eastAsia="nl-NL"/>
              </w:rPr>
              <w:t xml:space="preserve"> 1-2</w:t>
            </w:r>
          </w:p>
        </w:tc>
        <w:tc>
          <w:tcPr>
            <w:tcW w:w="152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55FF729A" w14:textId="77777777" w:rsidR="008F3C20" w:rsidRPr="008F3C20" w:rsidRDefault="008F3C20" w:rsidP="008F3C20">
            <w:pPr>
              <w:spacing w:line="240" w:lineRule="auto"/>
              <w:rPr>
                <w:lang w:eastAsia="nl-NL"/>
              </w:rPr>
            </w:pPr>
            <w:r w:rsidRPr="008F3C20">
              <w:rPr>
                <w:lang w:eastAsia="nl-NL"/>
              </w:rPr>
              <w:t>docentfeedback</w:t>
            </w:r>
          </w:p>
        </w:tc>
        <w:tc>
          <w:tcPr>
            <w:tcW w:w="115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43DC6F76" w14:textId="77777777" w:rsidR="008F3C20" w:rsidRPr="008F3C20" w:rsidRDefault="008F3C20" w:rsidP="008F3C20">
            <w:pPr>
              <w:spacing w:line="240" w:lineRule="auto"/>
              <w:ind w:left="720"/>
              <w:rPr>
                <w:lang w:eastAsia="nl-NL"/>
              </w:rPr>
            </w:pPr>
            <w:r w:rsidRPr="008F3C20">
              <w:rPr>
                <w:lang w:eastAsia="nl-NL"/>
              </w:rPr>
              <w:t> </w:t>
            </w:r>
          </w:p>
        </w:tc>
        <w:tc>
          <w:tcPr>
            <w:tcW w:w="655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AACE2D2" w14:textId="77777777" w:rsidR="008F3C20" w:rsidRPr="008F3C20" w:rsidRDefault="008F3C20" w:rsidP="008F3C20">
            <w:pPr>
              <w:spacing w:line="240" w:lineRule="auto"/>
              <w:ind w:left="720"/>
              <w:rPr>
                <w:lang w:eastAsia="nl-NL"/>
              </w:rPr>
            </w:pPr>
            <w:r w:rsidRPr="008F3C20">
              <w:rPr>
                <w:lang w:eastAsia="nl-NL"/>
              </w:rPr>
              <w:t>op zelfbeoordeling</w:t>
            </w:r>
          </w:p>
        </w:tc>
      </w:tr>
      <w:tr w:rsidR="008F3C20" w:rsidRPr="008F3C20" w14:paraId="2D94B2F7" w14:textId="77777777" w:rsidTr="00143CC7">
        <w:trPr>
          <w:tblCellSpacing w:w="18" w:type="dxa"/>
          <w:jc w:val="center"/>
        </w:trPr>
        <w:tc>
          <w:tcPr>
            <w:tcW w:w="513" w:type="dxa"/>
            <w:tcBorders>
              <w:top w:val="single" w:sz="8" w:space="0" w:color="auto"/>
              <w:left w:val="single" w:sz="8" w:space="0" w:color="auto"/>
              <w:bottom w:val="single" w:sz="8" w:space="0" w:color="auto"/>
              <w:right w:val="single" w:sz="8" w:space="0" w:color="auto"/>
            </w:tcBorders>
            <w:shd w:val="clear" w:color="auto" w:fill="C59EE2"/>
            <w:tcMar>
              <w:top w:w="15" w:type="dxa"/>
              <w:left w:w="15" w:type="dxa"/>
              <w:bottom w:w="15" w:type="dxa"/>
              <w:right w:w="15" w:type="dxa"/>
            </w:tcMar>
            <w:hideMark/>
          </w:tcPr>
          <w:p w14:paraId="26EDFAAD" w14:textId="77777777" w:rsidR="008F3C20" w:rsidRPr="008F3C20" w:rsidRDefault="008F3C20" w:rsidP="008F3C20">
            <w:pPr>
              <w:spacing w:line="240" w:lineRule="auto"/>
              <w:rPr>
                <w:lang w:eastAsia="nl-NL"/>
              </w:rPr>
            </w:pPr>
            <w:proofErr w:type="spellStart"/>
            <w:r w:rsidRPr="008F3C20">
              <w:rPr>
                <w:color w:val="000000"/>
                <w:lang w:eastAsia="nl-NL"/>
              </w:rPr>
              <w:t>wk</w:t>
            </w:r>
            <w:proofErr w:type="spellEnd"/>
            <w:r w:rsidRPr="008F3C20">
              <w:rPr>
                <w:color w:val="000000"/>
                <w:lang w:eastAsia="nl-NL"/>
              </w:rPr>
              <w:t xml:space="preserve"> 2</w:t>
            </w:r>
          </w:p>
        </w:tc>
        <w:tc>
          <w:tcPr>
            <w:tcW w:w="1522" w:type="dxa"/>
            <w:tcBorders>
              <w:top w:val="single" w:sz="8" w:space="0" w:color="auto"/>
              <w:left w:val="single" w:sz="8" w:space="0" w:color="auto"/>
              <w:bottom w:val="single" w:sz="8" w:space="0" w:color="auto"/>
              <w:right w:val="single" w:sz="8" w:space="0" w:color="auto"/>
            </w:tcBorders>
            <w:shd w:val="clear" w:color="auto" w:fill="00B050"/>
            <w:tcMar>
              <w:top w:w="15" w:type="dxa"/>
              <w:left w:w="15" w:type="dxa"/>
              <w:bottom w:w="15" w:type="dxa"/>
              <w:right w:w="15" w:type="dxa"/>
            </w:tcMar>
            <w:hideMark/>
          </w:tcPr>
          <w:p w14:paraId="12B69146" w14:textId="77777777" w:rsidR="008F3C20" w:rsidRPr="008F3C20" w:rsidRDefault="008F3C20" w:rsidP="008F3C20">
            <w:pPr>
              <w:spacing w:line="240" w:lineRule="auto"/>
              <w:rPr>
                <w:lang w:eastAsia="nl-NL"/>
              </w:rPr>
            </w:pPr>
            <w:r w:rsidRPr="008F3C20">
              <w:rPr>
                <w:color w:val="000000"/>
                <w:lang w:eastAsia="nl-NL"/>
              </w:rPr>
              <w:t>Trio-overleg (30 min)</w:t>
            </w:r>
          </w:p>
        </w:tc>
        <w:tc>
          <w:tcPr>
            <w:tcW w:w="115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00EFD66B" w14:textId="77777777" w:rsidR="008F3C20" w:rsidRPr="008F3C20" w:rsidRDefault="008F3C20" w:rsidP="008F3C20">
            <w:pPr>
              <w:spacing w:line="240" w:lineRule="auto"/>
              <w:ind w:left="720"/>
              <w:rPr>
                <w:lang w:eastAsia="nl-NL"/>
              </w:rPr>
            </w:pPr>
            <w:r w:rsidRPr="008F3C20">
              <w:rPr>
                <w:lang w:eastAsia="nl-NL"/>
              </w:rPr>
              <w:t> </w:t>
            </w:r>
          </w:p>
        </w:tc>
        <w:tc>
          <w:tcPr>
            <w:tcW w:w="655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C016BE4" w14:textId="77777777" w:rsidR="008F3C20" w:rsidRPr="008F3C20" w:rsidRDefault="008F3C20" w:rsidP="008F3C20">
            <w:pPr>
              <w:spacing w:line="240" w:lineRule="auto"/>
              <w:ind w:left="720"/>
              <w:rPr>
                <w:lang w:eastAsia="nl-NL"/>
              </w:rPr>
            </w:pPr>
            <w:r w:rsidRPr="008F3C20">
              <w:rPr>
                <w:lang w:eastAsia="nl-NL"/>
              </w:rPr>
              <w:t>notulen trio-overleg, waaronder feedback van opdrachtgever en docent op je resultaten-reflectie-conclusie; bovendien vooruitblik richting bijdrage aan praktijk</w:t>
            </w:r>
          </w:p>
        </w:tc>
      </w:tr>
      <w:tr w:rsidR="008F3C20" w:rsidRPr="008F3C20" w14:paraId="6D8CC549" w14:textId="77777777" w:rsidTr="00143CC7">
        <w:trPr>
          <w:tblCellSpacing w:w="18" w:type="dxa"/>
          <w:jc w:val="center"/>
        </w:trPr>
        <w:tc>
          <w:tcPr>
            <w:tcW w:w="513" w:type="dxa"/>
            <w:tcBorders>
              <w:top w:val="single" w:sz="8" w:space="0" w:color="auto"/>
              <w:left w:val="single" w:sz="8" w:space="0" w:color="auto"/>
              <w:bottom w:val="single" w:sz="8" w:space="0" w:color="auto"/>
              <w:right w:val="single" w:sz="8" w:space="0" w:color="auto"/>
            </w:tcBorders>
            <w:shd w:val="clear" w:color="auto" w:fill="C59EE2"/>
            <w:tcMar>
              <w:top w:w="15" w:type="dxa"/>
              <w:left w:w="15" w:type="dxa"/>
              <w:bottom w:w="15" w:type="dxa"/>
              <w:right w:w="15" w:type="dxa"/>
            </w:tcMar>
            <w:hideMark/>
          </w:tcPr>
          <w:p w14:paraId="3CA2885B" w14:textId="77777777" w:rsidR="008F3C20" w:rsidRPr="008F3C20" w:rsidRDefault="008F3C20" w:rsidP="008F3C20">
            <w:pPr>
              <w:spacing w:line="240" w:lineRule="auto"/>
              <w:rPr>
                <w:lang w:eastAsia="nl-NL"/>
              </w:rPr>
            </w:pPr>
            <w:proofErr w:type="spellStart"/>
            <w:r w:rsidRPr="008F3C20">
              <w:rPr>
                <w:color w:val="000000"/>
                <w:lang w:eastAsia="nl-NL"/>
              </w:rPr>
              <w:t>wk</w:t>
            </w:r>
            <w:proofErr w:type="spellEnd"/>
            <w:r w:rsidRPr="008F3C20">
              <w:rPr>
                <w:color w:val="000000"/>
                <w:lang w:eastAsia="nl-NL"/>
              </w:rPr>
              <w:t xml:space="preserve"> 2-3</w:t>
            </w:r>
          </w:p>
        </w:tc>
        <w:tc>
          <w:tcPr>
            <w:tcW w:w="152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4255EC5A" w14:textId="77777777" w:rsidR="008F3C20" w:rsidRPr="008F3C20" w:rsidRDefault="008F3C20" w:rsidP="008F3C20">
            <w:pPr>
              <w:spacing w:line="240" w:lineRule="auto"/>
              <w:rPr>
                <w:lang w:eastAsia="nl-NL"/>
              </w:rPr>
            </w:pPr>
            <w:r w:rsidRPr="008F3C20">
              <w:rPr>
                <w:lang w:eastAsia="nl-NL"/>
              </w:rPr>
              <w:t> </w:t>
            </w:r>
          </w:p>
        </w:tc>
        <w:tc>
          <w:tcPr>
            <w:tcW w:w="115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75592065" w14:textId="6812312F" w:rsidR="008F3C20" w:rsidRPr="008F3C20" w:rsidRDefault="008F3C20" w:rsidP="008F3C20">
            <w:pPr>
              <w:spacing w:line="240" w:lineRule="auto"/>
              <w:rPr>
                <w:lang w:eastAsia="nl-NL"/>
              </w:rPr>
            </w:pPr>
            <w:r w:rsidRPr="008F3C20">
              <w:rPr>
                <w:b/>
                <w:bCs/>
                <w:lang w:eastAsia="nl-NL"/>
              </w:rPr>
              <w:t xml:space="preserve"> mijlpaal </w:t>
            </w:r>
            <w:r w:rsidR="00CA5904">
              <w:rPr>
                <w:b/>
                <w:bCs/>
                <w:lang w:eastAsia="nl-NL"/>
              </w:rPr>
              <w:t>7</w:t>
            </w:r>
          </w:p>
        </w:tc>
        <w:tc>
          <w:tcPr>
            <w:tcW w:w="655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73CAB83" w14:textId="77777777" w:rsidR="008F3C20" w:rsidRPr="008F3C20" w:rsidRDefault="008F3C20" w:rsidP="008F3C20">
            <w:pPr>
              <w:spacing w:line="240" w:lineRule="auto"/>
              <w:ind w:left="720"/>
              <w:rPr>
                <w:lang w:eastAsia="nl-NL"/>
              </w:rPr>
            </w:pPr>
            <w:r w:rsidRPr="008F3C20">
              <w:rPr>
                <w:b/>
                <w:bCs/>
                <w:lang w:eastAsia="nl-NL"/>
              </w:rPr>
              <w:t>resultaten-reflectie-conclusie</w:t>
            </w:r>
          </w:p>
        </w:tc>
      </w:tr>
      <w:tr w:rsidR="008F3C20" w:rsidRPr="008F3C20" w14:paraId="3D1E5AE6" w14:textId="77777777" w:rsidTr="00143CC7">
        <w:trPr>
          <w:tblCellSpacing w:w="18" w:type="dxa"/>
          <w:jc w:val="center"/>
        </w:trPr>
        <w:tc>
          <w:tcPr>
            <w:tcW w:w="513" w:type="dxa"/>
            <w:tcBorders>
              <w:top w:val="single" w:sz="8" w:space="0" w:color="auto"/>
              <w:left w:val="single" w:sz="8" w:space="0" w:color="auto"/>
              <w:bottom w:val="single" w:sz="8" w:space="0" w:color="auto"/>
              <w:right w:val="single" w:sz="8" w:space="0" w:color="auto"/>
            </w:tcBorders>
            <w:shd w:val="clear" w:color="auto" w:fill="C59EE2"/>
            <w:tcMar>
              <w:top w:w="15" w:type="dxa"/>
              <w:left w:w="15" w:type="dxa"/>
              <w:bottom w:w="15" w:type="dxa"/>
              <w:right w:w="15" w:type="dxa"/>
            </w:tcMar>
            <w:hideMark/>
          </w:tcPr>
          <w:p w14:paraId="4C7975BC" w14:textId="77777777" w:rsidR="008F3C20" w:rsidRPr="008F3C20" w:rsidRDefault="008F3C20" w:rsidP="008F3C20">
            <w:pPr>
              <w:spacing w:line="240" w:lineRule="auto"/>
              <w:rPr>
                <w:lang w:eastAsia="nl-NL"/>
              </w:rPr>
            </w:pPr>
            <w:r w:rsidRPr="008F3C20">
              <w:rPr>
                <w:color w:val="000000"/>
                <w:lang w:eastAsia="nl-NL"/>
              </w:rPr>
              <w:t>p1 wk9 p2 wk7</w:t>
            </w:r>
          </w:p>
        </w:tc>
        <w:tc>
          <w:tcPr>
            <w:tcW w:w="152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6AA67CA5" w14:textId="77777777" w:rsidR="008F3C20" w:rsidRPr="008F3C20" w:rsidRDefault="008F3C20" w:rsidP="008F3C20">
            <w:pPr>
              <w:spacing w:line="240" w:lineRule="auto"/>
              <w:rPr>
                <w:lang w:eastAsia="nl-NL"/>
              </w:rPr>
            </w:pPr>
            <w:r w:rsidRPr="008F3C20">
              <w:rPr>
                <w:lang w:eastAsia="nl-NL"/>
              </w:rPr>
              <w:t> </w:t>
            </w:r>
          </w:p>
        </w:tc>
        <w:tc>
          <w:tcPr>
            <w:tcW w:w="115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1008AD7F" w14:textId="77777777" w:rsidR="008F3C20" w:rsidRPr="008F3C20" w:rsidRDefault="008F3C20" w:rsidP="008F3C20">
            <w:pPr>
              <w:spacing w:line="240" w:lineRule="auto"/>
              <w:ind w:left="720"/>
              <w:rPr>
                <w:lang w:eastAsia="nl-NL"/>
              </w:rPr>
            </w:pPr>
            <w:r w:rsidRPr="008F3C20">
              <w:rPr>
                <w:lang w:eastAsia="nl-NL"/>
              </w:rPr>
              <w:t> </w:t>
            </w:r>
          </w:p>
        </w:tc>
        <w:tc>
          <w:tcPr>
            <w:tcW w:w="655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7F495AA" w14:textId="77777777" w:rsidR="008F3C20" w:rsidRPr="008F3C20" w:rsidRDefault="008F3C20" w:rsidP="008F3C20">
            <w:pPr>
              <w:spacing w:line="240" w:lineRule="auto"/>
              <w:ind w:left="720"/>
              <w:rPr>
                <w:lang w:eastAsia="nl-NL"/>
              </w:rPr>
            </w:pPr>
            <w:r w:rsidRPr="008F3C20">
              <w:rPr>
                <w:lang w:eastAsia="nl-NL"/>
              </w:rPr>
              <w:t>dataverwerking in de vorm van geanonimiseerde transcripten, codeboek, berekeningen e.d., afhankelijk van je onderzoeksdesign en werkvormen</w:t>
            </w:r>
          </w:p>
        </w:tc>
      </w:tr>
      <w:tr w:rsidR="008F3C20" w:rsidRPr="008F3C20" w14:paraId="68289DBD" w14:textId="77777777" w:rsidTr="00143CC7">
        <w:trPr>
          <w:tblCellSpacing w:w="18" w:type="dxa"/>
          <w:jc w:val="center"/>
        </w:trPr>
        <w:tc>
          <w:tcPr>
            <w:tcW w:w="513" w:type="dxa"/>
            <w:tcBorders>
              <w:top w:val="single" w:sz="8" w:space="0" w:color="auto"/>
              <w:left w:val="single" w:sz="8" w:space="0" w:color="auto"/>
              <w:bottom w:val="single" w:sz="8" w:space="0" w:color="auto"/>
              <w:right w:val="single" w:sz="8" w:space="0" w:color="auto"/>
            </w:tcBorders>
            <w:shd w:val="clear" w:color="auto" w:fill="C59EE2"/>
            <w:tcMar>
              <w:top w:w="15" w:type="dxa"/>
              <w:left w:w="15" w:type="dxa"/>
              <w:bottom w:w="15" w:type="dxa"/>
              <w:right w:w="15" w:type="dxa"/>
            </w:tcMar>
            <w:hideMark/>
          </w:tcPr>
          <w:p w14:paraId="5091EF9D" w14:textId="77777777" w:rsidR="008F3C20" w:rsidRPr="008F3C20" w:rsidRDefault="008F3C20" w:rsidP="008F3C20">
            <w:pPr>
              <w:spacing w:line="240" w:lineRule="auto"/>
              <w:rPr>
                <w:lang w:eastAsia="nl-NL"/>
              </w:rPr>
            </w:pPr>
            <w:proofErr w:type="spellStart"/>
            <w:r w:rsidRPr="008F3C20">
              <w:rPr>
                <w:color w:val="000000"/>
                <w:lang w:eastAsia="nl-NL"/>
              </w:rPr>
              <w:t>wk</w:t>
            </w:r>
            <w:proofErr w:type="spellEnd"/>
            <w:r w:rsidRPr="008F3C20">
              <w:rPr>
                <w:color w:val="000000"/>
                <w:lang w:eastAsia="nl-NL"/>
              </w:rPr>
              <w:t xml:space="preserve"> 3-4</w:t>
            </w:r>
          </w:p>
        </w:tc>
        <w:tc>
          <w:tcPr>
            <w:tcW w:w="152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09A22D82" w14:textId="77777777" w:rsidR="008F3C20" w:rsidRPr="008F3C20" w:rsidRDefault="008F3C20" w:rsidP="008F3C20">
            <w:pPr>
              <w:spacing w:line="240" w:lineRule="auto"/>
              <w:rPr>
                <w:lang w:eastAsia="nl-NL"/>
              </w:rPr>
            </w:pPr>
            <w:r w:rsidRPr="008F3C20">
              <w:rPr>
                <w:lang w:eastAsia="nl-NL"/>
              </w:rPr>
              <w:t> </w:t>
            </w:r>
          </w:p>
        </w:tc>
        <w:tc>
          <w:tcPr>
            <w:tcW w:w="115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2DB8950A" w14:textId="1BED4AB2" w:rsidR="008F3C20" w:rsidRPr="008F3C20" w:rsidRDefault="008F3C20" w:rsidP="008F3C20">
            <w:pPr>
              <w:spacing w:line="240" w:lineRule="auto"/>
              <w:rPr>
                <w:lang w:eastAsia="nl-NL"/>
              </w:rPr>
            </w:pPr>
            <w:r w:rsidRPr="008F3C20">
              <w:rPr>
                <w:b/>
                <w:bCs/>
                <w:lang w:eastAsia="nl-NL"/>
              </w:rPr>
              <w:t xml:space="preserve"> mijlpaal </w:t>
            </w:r>
            <w:r w:rsidR="00CA5904">
              <w:rPr>
                <w:b/>
                <w:bCs/>
                <w:lang w:eastAsia="nl-NL"/>
              </w:rPr>
              <w:t>8</w:t>
            </w:r>
          </w:p>
        </w:tc>
        <w:tc>
          <w:tcPr>
            <w:tcW w:w="655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D3A7F0B" w14:textId="77777777" w:rsidR="008F3C20" w:rsidRPr="008F3C20" w:rsidRDefault="008F3C20" w:rsidP="008F3C20">
            <w:pPr>
              <w:spacing w:line="240" w:lineRule="auto"/>
              <w:ind w:left="720"/>
              <w:rPr>
                <w:lang w:eastAsia="nl-NL"/>
              </w:rPr>
            </w:pPr>
            <w:r w:rsidRPr="008F3C20">
              <w:rPr>
                <w:b/>
                <w:bCs/>
                <w:lang w:eastAsia="nl-NL"/>
              </w:rPr>
              <w:t>onderbouwde keuze voor bijdrage en hoe deze bijdrage uit te werken</w:t>
            </w:r>
          </w:p>
        </w:tc>
      </w:tr>
      <w:tr w:rsidR="008F3C20" w:rsidRPr="008F3C20" w14:paraId="59236152" w14:textId="77777777" w:rsidTr="00143CC7">
        <w:trPr>
          <w:tblCellSpacing w:w="18" w:type="dxa"/>
          <w:jc w:val="center"/>
        </w:trPr>
        <w:tc>
          <w:tcPr>
            <w:tcW w:w="513" w:type="dxa"/>
            <w:tcBorders>
              <w:top w:val="single" w:sz="8" w:space="0" w:color="auto"/>
              <w:left w:val="single" w:sz="8" w:space="0" w:color="auto"/>
              <w:bottom w:val="single" w:sz="8" w:space="0" w:color="auto"/>
              <w:right w:val="single" w:sz="8" w:space="0" w:color="auto"/>
            </w:tcBorders>
            <w:shd w:val="clear" w:color="auto" w:fill="C59EE2"/>
            <w:tcMar>
              <w:top w:w="15" w:type="dxa"/>
              <w:left w:w="15" w:type="dxa"/>
              <w:bottom w:w="15" w:type="dxa"/>
              <w:right w:w="15" w:type="dxa"/>
            </w:tcMar>
            <w:hideMark/>
          </w:tcPr>
          <w:p w14:paraId="79384634" w14:textId="77777777" w:rsidR="008F3C20" w:rsidRPr="008F3C20" w:rsidRDefault="008F3C20" w:rsidP="008F3C20">
            <w:pPr>
              <w:spacing w:line="240" w:lineRule="auto"/>
              <w:rPr>
                <w:lang w:eastAsia="nl-NL"/>
              </w:rPr>
            </w:pPr>
            <w:proofErr w:type="spellStart"/>
            <w:r w:rsidRPr="008F3C20">
              <w:rPr>
                <w:color w:val="000000"/>
                <w:lang w:eastAsia="nl-NL"/>
              </w:rPr>
              <w:t>wk</w:t>
            </w:r>
            <w:proofErr w:type="spellEnd"/>
            <w:r w:rsidRPr="008F3C20">
              <w:rPr>
                <w:color w:val="000000"/>
                <w:lang w:eastAsia="nl-NL"/>
              </w:rPr>
              <w:t xml:space="preserve"> 4</w:t>
            </w:r>
          </w:p>
        </w:tc>
        <w:tc>
          <w:tcPr>
            <w:tcW w:w="152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7EEA4454" w14:textId="77777777" w:rsidR="008F3C20" w:rsidRPr="008F3C20" w:rsidRDefault="008F3C20" w:rsidP="008F3C20">
            <w:pPr>
              <w:spacing w:line="240" w:lineRule="auto"/>
              <w:rPr>
                <w:lang w:eastAsia="nl-NL"/>
              </w:rPr>
            </w:pPr>
            <w:r w:rsidRPr="008F3C20">
              <w:rPr>
                <w:lang w:eastAsia="nl-NL"/>
              </w:rPr>
              <w:t>peerfeedback van min. 3 leden peergroep</w:t>
            </w:r>
          </w:p>
        </w:tc>
        <w:tc>
          <w:tcPr>
            <w:tcW w:w="115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7C4C4C10" w14:textId="77777777" w:rsidR="008F3C20" w:rsidRPr="008F3C20" w:rsidRDefault="008F3C20" w:rsidP="008F3C20">
            <w:pPr>
              <w:spacing w:line="240" w:lineRule="auto"/>
              <w:ind w:left="720"/>
              <w:rPr>
                <w:lang w:eastAsia="nl-NL"/>
              </w:rPr>
            </w:pPr>
            <w:r w:rsidRPr="008F3C20">
              <w:rPr>
                <w:lang w:eastAsia="nl-NL"/>
              </w:rPr>
              <w:t> </w:t>
            </w:r>
          </w:p>
        </w:tc>
        <w:tc>
          <w:tcPr>
            <w:tcW w:w="655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60F0444" w14:textId="4F00DA81" w:rsidR="008F3C20" w:rsidRPr="008F3C20" w:rsidRDefault="008F3C20" w:rsidP="008F3C20">
            <w:pPr>
              <w:spacing w:line="240" w:lineRule="auto"/>
              <w:ind w:left="720"/>
              <w:rPr>
                <w:lang w:eastAsia="nl-NL"/>
              </w:rPr>
            </w:pPr>
            <w:r w:rsidRPr="008F3C20">
              <w:rPr>
                <w:lang w:eastAsia="nl-NL"/>
              </w:rPr>
              <w:t xml:space="preserve">op mijlpaal </w:t>
            </w:r>
            <w:r w:rsidR="003B3E88">
              <w:rPr>
                <w:lang w:eastAsia="nl-NL"/>
              </w:rPr>
              <w:t>8</w:t>
            </w:r>
          </w:p>
        </w:tc>
      </w:tr>
      <w:tr w:rsidR="008F3C20" w:rsidRPr="008F3C20" w14:paraId="75D6422C" w14:textId="77777777" w:rsidTr="00143CC7">
        <w:trPr>
          <w:tblCellSpacing w:w="18" w:type="dxa"/>
          <w:jc w:val="center"/>
        </w:trPr>
        <w:tc>
          <w:tcPr>
            <w:tcW w:w="513" w:type="dxa"/>
            <w:tcBorders>
              <w:top w:val="single" w:sz="8" w:space="0" w:color="auto"/>
              <w:left w:val="single" w:sz="8" w:space="0" w:color="auto"/>
              <w:bottom w:val="single" w:sz="8" w:space="0" w:color="auto"/>
              <w:right w:val="single" w:sz="8" w:space="0" w:color="auto"/>
            </w:tcBorders>
            <w:shd w:val="clear" w:color="auto" w:fill="C59EE2"/>
            <w:tcMar>
              <w:top w:w="15" w:type="dxa"/>
              <w:left w:w="15" w:type="dxa"/>
              <w:bottom w:w="15" w:type="dxa"/>
              <w:right w:w="15" w:type="dxa"/>
            </w:tcMar>
            <w:hideMark/>
          </w:tcPr>
          <w:p w14:paraId="3D595E9B" w14:textId="77777777" w:rsidR="008F3C20" w:rsidRPr="008F3C20" w:rsidRDefault="008F3C20" w:rsidP="008F3C20">
            <w:pPr>
              <w:spacing w:line="240" w:lineRule="auto"/>
              <w:rPr>
                <w:lang w:eastAsia="nl-NL"/>
              </w:rPr>
            </w:pPr>
            <w:proofErr w:type="spellStart"/>
            <w:r w:rsidRPr="008F3C20">
              <w:rPr>
                <w:color w:val="000000"/>
                <w:lang w:eastAsia="nl-NL"/>
              </w:rPr>
              <w:t>wk</w:t>
            </w:r>
            <w:proofErr w:type="spellEnd"/>
            <w:r w:rsidRPr="008F3C20">
              <w:rPr>
                <w:color w:val="000000"/>
                <w:lang w:eastAsia="nl-NL"/>
              </w:rPr>
              <w:t xml:space="preserve"> 7</w:t>
            </w:r>
          </w:p>
        </w:tc>
        <w:tc>
          <w:tcPr>
            <w:tcW w:w="152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288F35A7" w14:textId="77777777" w:rsidR="008F3C20" w:rsidRPr="008F3C20" w:rsidRDefault="008F3C20" w:rsidP="008F3C20">
            <w:pPr>
              <w:spacing w:line="240" w:lineRule="auto"/>
              <w:rPr>
                <w:lang w:eastAsia="nl-NL"/>
              </w:rPr>
            </w:pPr>
            <w:r w:rsidRPr="008F3C20">
              <w:rPr>
                <w:lang w:eastAsia="nl-NL"/>
              </w:rPr>
              <w:t>peerfeedback in peergroep</w:t>
            </w:r>
          </w:p>
        </w:tc>
        <w:tc>
          <w:tcPr>
            <w:tcW w:w="115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190A1D3D" w14:textId="77777777" w:rsidR="008F3C20" w:rsidRPr="008F3C20" w:rsidRDefault="008F3C20" w:rsidP="008F3C20">
            <w:pPr>
              <w:spacing w:line="240" w:lineRule="auto"/>
              <w:ind w:left="720"/>
              <w:rPr>
                <w:lang w:eastAsia="nl-NL"/>
              </w:rPr>
            </w:pPr>
            <w:r w:rsidRPr="008F3C20">
              <w:rPr>
                <w:lang w:eastAsia="nl-NL"/>
              </w:rPr>
              <w:t> </w:t>
            </w:r>
          </w:p>
        </w:tc>
        <w:tc>
          <w:tcPr>
            <w:tcW w:w="655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4107145" w14:textId="77777777" w:rsidR="008F3C20" w:rsidRPr="008F3C20" w:rsidRDefault="008F3C20" w:rsidP="008F3C20">
            <w:pPr>
              <w:spacing w:line="240" w:lineRule="auto"/>
              <w:ind w:left="720"/>
              <w:rPr>
                <w:lang w:eastAsia="nl-NL"/>
              </w:rPr>
            </w:pPr>
            <w:r w:rsidRPr="008F3C20">
              <w:rPr>
                <w:lang w:eastAsia="nl-NL"/>
              </w:rPr>
              <w:t>samenwerking in de peergroep: verkregen en gegeven feedback</w:t>
            </w:r>
          </w:p>
        </w:tc>
      </w:tr>
      <w:tr w:rsidR="008F3C20" w:rsidRPr="008F3C20" w14:paraId="67EADAA7" w14:textId="77777777" w:rsidTr="00143CC7">
        <w:trPr>
          <w:tblCellSpacing w:w="18" w:type="dxa"/>
          <w:jc w:val="center"/>
        </w:trPr>
        <w:tc>
          <w:tcPr>
            <w:tcW w:w="513" w:type="dxa"/>
            <w:tcBorders>
              <w:top w:val="single" w:sz="8" w:space="0" w:color="auto"/>
              <w:left w:val="single" w:sz="8" w:space="0" w:color="auto"/>
              <w:bottom w:val="single" w:sz="8" w:space="0" w:color="auto"/>
              <w:right w:val="single" w:sz="8" w:space="0" w:color="auto"/>
            </w:tcBorders>
            <w:shd w:val="clear" w:color="auto" w:fill="C59EE2"/>
            <w:tcMar>
              <w:top w:w="15" w:type="dxa"/>
              <w:left w:w="15" w:type="dxa"/>
              <w:bottom w:w="15" w:type="dxa"/>
              <w:right w:w="15" w:type="dxa"/>
            </w:tcMar>
            <w:hideMark/>
          </w:tcPr>
          <w:p w14:paraId="37B59795" w14:textId="77777777" w:rsidR="008F3C20" w:rsidRPr="008F3C20" w:rsidRDefault="008F3C20" w:rsidP="008F3C20">
            <w:pPr>
              <w:spacing w:line="240" w:lineRule="auto"/>
              <w:rPr>
                <w:lang w:eastAsia="nl-NL"/>
              </w:rPr>
            </w:pPr>
            <w:proofErr w:type="spellStart"/>
            <w:r w:rsidRPr="008F3C20">
              <w:rPr>
                <w:color w:val="000000"/>
                <w:lang w:eastAsia="nl-NL"/>
              </w:rPr>
              <w:t>wk</w:t>
            </w:r>
            <w:proofErr w:type="spellEnd"/>
            <w:r w:rsidRPr="008F3C20">
              <w:rPr>
                <w:color w:val="000000"/>
                <w:lang w:eastAsia="nl-NL"/>
              </w:rPr>
              <w:t xml:space="preserve"> 7</w:t>
            </w:r>
          </w:p>
        </w:tc>
        <w:tc>
          <w:tcPr>
            <w:tcW w:w="152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4C8503DF" w14:textId="77777777" w:rsidR="008F3C20" w:rsidRPr="008F3C20" w:rsidRDefault="008F3C20" w:rsidP="008F3C20">
            <w:pPr>
              <w:spacing w:line="240" w:lineRule="auto"/>
              <w:rPr>
                <w:lang w:eastAsia="nl-NL"/>
              </w:rPr>
            </w:pPr>
            <w:r w:rsidRPr="008F3C20">
              <w:rPr>
                <w:lang w:eastAsia="nl-NL"/>
              </w:rPr>
              <w:t>feedback van opdrachtgever en andere betrokkenen</w:t>
            </w:r>
          </w:p>
        </w:tc>
        <w:tc>
          <w:tcPr>
            <w:tcW w:w="115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25F26C90" w14:textId="77777777" w:rsidR="008F3C20" w:rsidRPr="008F3C20" w:rsidRDefault="008F3C20" w:rsidP="008F3C20">
            <w:pPr>
              <w:spacing w:line="240" w:lineRule="auto"/>
              <w:ind w:left="720"/>
              <w:rPr>
                <w:lang w:eastAsia="nl-NL"/>
              </w:rPr>
            </w:pPr>
            <w:r w:rsidRPr="008F3C20">
              <w:rPr>
                <w:lang w:eastAsia="nl-NL"/>
              </w:rPr>
              <w:t> </w:t>
            </w:r>
          </w:p>
        </w:tc>
        <w:tc>
          <w:tcPr>
            <w:tcW w:w="655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03B8F07" w14:textId="77777777" w:rsidR="008F3C20" w:rsidRPr="008F3C20" w:rsidRDefault="008F3C20" w:rsidP="008F3C20">
            <w:pPr>
              <w:spacing w:line="240" w:lineRule="auto"/>
              <w:ind w:left="720"/>
              <w:rPr>
                <w:lang w:eastAsia="nl-NL"/>
              </w:rPr>
            </w:pPr>
            <w:r w:rsidRPr="008F3C20">
              <w:rPr>
                <w:lang w:eastAsia="nl-NL"/>
              </w:rPr>
              <w:t>op je professioneel gedrag en je bijdrage richting de praktijk</w:t>
            </w:r>
          </w:p>
        </w:tc>
      </w:tr>
      <w:tr w:rsidR="008F3C20" w:rsidRPr="008F3C20" w14:paraId="3C819CF6" w14:textId="77777777" w:rsidTr="00143CC7">
        <w:trPr>
          <w:tblCellSpacing w:w="18" w:type="dxa"/>
          <w:jc w:val="center"/>
        </w:trPr>
        <w:tc>
          <w:tcPr>
            <w:tcW w:w="9852" w:type="dxa"/>
            <w:gridSpan w:val="4"/>
            <w:tcBorders>
              <w:top w:val="single" w:sz="8" w:space="0" w:color="auto"/>
              <w:left w:val="single" w:sz="8" w:space="0" w:color="auto"/>
              <w:bottom w:val="single" w:sz="8" w:space="0" w:color="auto"/>
              <w:right w:val="single" w:sz="8" w:space="0" w:color="auto"/>
            </w:tcBorders>
            <w:shd w:val="clear" w:color="auto" w:fill="7030A0"/>
            <w:tcMar>
              <w:top w:w="15" w:type="dxa"/>
              <w:left w:w="15" w:type="dxa"/>
              <w:bottom w:w="15" w:type="dxa"/>
              <w:right w:w="15" w:type="dxa"/>
            </w:tcMar>
            <w:hideMark/>
          </w:tcPr>
          <w:p w14:paraId="37D33413" w14:textId="77777777" w:rsidR="008F3C20" w:rsidRPr="008F3C20" w:rsidRDefault="008F3C20" w:rsidP="008F3C20">
            <w:pPr>
              <w:spacing w:line="240" w:lineRule="auto"/>
              <w:rPr>
                <w:lang w:eastAsia="nl-NL"/>
              </w:rPr>
            </w:pPr>
            <w:r w:rsidRPr="008F3C20">
              <w:rPr>
                <w:b/>
                <w:bCs/>
                <w:color w:val="FFFFFF"/>
                <w:lang w:eastAsia="nl-NL"/>
              </w:rPr>
              <w:t>Afrondingsfase: afronden en toets</w:t>
            </w:r>
          </w:p>
        </w:tc>
      </w:tr>
      <w:tr w:rsidR="008F3C20" w:rsidRPr="008F3C20" w14:paraId="38569C16" w14:textId="77777777" w:rsidTr="00143CC7">
        <w:trPr>
          <w:tblCellSpacing w:w="18" w:type="dxa"/>
          <w:jc w:val="center"/>
        </w:trPr>
        <w:tc>
          <w:tcPr>
            <w:tcW w:w="513" w:type="dxa"/>
            <w:tcBorders>
              <w:top w:val="single" w:sz="8" w:space="0" w:color="auto"/>
              <w:left w:val="single" w:sz="8" w:space="0" w:color="auto"/>
              <w:bottom w:val="single" w:sz="8" w:space="0" w:color="auto"/>
              <w:right w:val="single" w:sz="8" w:space="0" w:color="auto"/>
            </w:tcBorders>
            <w:shd w:val="clear" w:color="auto" w:fill="7030A0"/>
            <w:tcMar>
              <w:top w:w="15" w:type="dxa"/>
              <w:left w:w="15" w:type="dxa"/>
              <w:bottom w:w="15" w:type="dxa"/>
              <w:right w:w="15" w:type="dxa"/>
            </w:tcMar>
            <w:hideMark/>
          </w:tcPr>
          <w:p w14:paraId="536F5DF6" w14:textId="77777777" w:rsidR="008F3C20" w:rsidRPr="008F3C20" w:rsidRDefault="008F3C20" w:rsidP="008F3C20">
            <w:pPr>
              <w:spacing w:line="240" w:lineRule="auto"/>
              <w:rPr>
                <w:lang w:eastAsia="nl-NL"/>
              </w:rPr>
            </w:pPr>
            <w:proofErr w:type="spellStart"/>
            <w:r w:rsidRPr="008F3C20">
              <w:rPr>
                <w:color w:val="FFFFFF"/>
                <w:lang w:eastAsia="nl-NL"/>
              </w:rPr>
              <w:t>wk</w:t>
            </w:r>
            <w:proofErr w:type="spellEnd"/>
            <w:r w:rsidRPr="008F3C20">
              <w:rPr>
                <w:color w:val="FFFFFF"/>
                <w:lang w:eastAsia="nl-NL"/>
              </w:rPr>
              <w:t xml:space="preserve"> 8</w:t>
            </w:r>
          </w:p>
        </w:tc>
        <w:tc>
          <w:tcPr>
            <w:tcW w:w="152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727482FA" w14:textId="77777777" w:rsidR="008F3C20" w:rsidRPr="008F3C20" w:rsidRDefault="008F3C20" w:rsidP="008F3C20">
            <w:pPr>
              <w:spacing w:line="240" w:lineRule="auto"/>
              <w:rPr>
                <w:lang w:eastAsia="nl-NL"/>
              </w:rPr>
            </w:pPr>
            <w:r w:rsidRPr="008F3C20">
              <w:rPr>
                <w:lang w:eastAsia="nl-NL"/>
              </w:rPr>
              <w:t>feedback van min. 4 studenten</w:t>
            </w:r>
          </w:p>
        </w:tc>
        <w:tc>
          <w:tcPr>
            <w:tcW w:w="115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7AD19E23" w14:textId="77777777" w:rsidR="008F3C20" w:rsidRPr="008F3C20" w:rsidRDefault="008F3C20" w:rsidP="008F3C20">
            <w:pPr>
              <w:spacing w:line="240" w:lineRule="auto"/>
              <w:ind w:left="720"/>
              <w:rPr>
                <w:lang w:eastAsia="nl-NL"/>
              </w:rPr>
            </w:pPr>
            <w:r w:rsidRPr="008F3C20">
              <w:rPr>
                <w:lang w:eastAsia="nl-NL"/>
              </w:rPr>
              <w:t> </w:t>
            </w:r>
          </w:p>
        </w:tc>
        <w:tc>
          <w:tcPr>
            <w:tcW w:w="655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6ACA584" w14:textId="77777777" w:rsidR="008F3C20" w:rsidRPr="008F3C20" w:rsidRDefault="008F3C20" w:rsidP="008F3C20">
            <w:pPr>
              <w:spacing w:line="240" w:lineRule="auto"/>
              <w:ind w:left="720"/>
              <w:rPr>
                <w:lang w:eastAsia="nl-NL"/>
              </w:rPr>
            </w:pPr>
            <w:r w:rsidRPr="008F3C20">
              <w:rPr>
                <w:lang w:eastAsia="nl-NL"/>
              </w:rPr>
              <w:t>op samenvatting/</w:t>
            </w:r>
            <w:proofErr w:type="spellStart"/>
            <w:r w:rsidRPr="008F3C20">
              <w:rPr>
                <w:lang w:eastAsia="nl-NL"/>
              </w:rPr>
              <w:t>handout</w:t>
            </w:r>
            <w:proofErr w:type="spellEnd"/>
            <w:r w:rsidRPr="008F3C20">
              <w:rPr>
                <w:lang w:eastAsia="nl-NL"/>
              </w:rPr>
              <w:t xml:space="preserve"> voor de presentatie</w:t>
            </w:r>
          </w:p>
        </w:tc>
      </w:tr>
      <w:tr w:rsidR="008F3C20" w:rsidRPr="008F3C20" w14:paraId="2C5CB180" w14:textId="77777777" w:rsidTr="00143CC7">
        <w:trPr>
          <w:tblCellSpacing w:w="18" w:type="dxa"/>
          <w:jc w:val="center"/>
        </w:trPr>
        <w:tc>
          <w:tcPr>
            <w:tcW w:w="513" w:type="dxa"/>
            <w:tcBorders>
              <w:top w:val="single" w:sz="8" w:space="0" w:color="auto"/>
              <w:left w:val="single" w:sz="8" w:space="0" w:color="auto"/>
              <w:bottom w:val="single" w:sz="8" w:space="0" w:color="auto"/>
              <w:right w:val="single" w:sz="8" w:space="0" w:color="auto"/>
            </w:tcBorders>
            <w:shd w:val="clear" w:color="auto" w:fill="7030A0"/>
            <w:tcMar>
              <w:top w:w="15" w:type="dxa"/>
              <w:left w:w="15" w:type="dxa"/>
              <w:bottom w:w="15" w:type="dxa"/>
              <w:right w:w="15" w:type="dxa"/>
            </w:tcMar>
            <w:hideMark/>
          </w:tcPr>
          <w:p w14:paraId="6DAEB761" w14:textId="77777777" w:rsidR="008F3C20" w:rsidRPr="008F3C20" w:rsidRDefault="008F3C20" w:rsidP="008F3C20">
            <w:pPr>
              <w:spacing w:line="240" w:lineRule="auto"/>
              <w:rPr>
                <w:lang w:eastAsia="nl-NL"/>
              </w:rPr>
            </w:pPr>
            <w:proofErr w:type="spellStart"/>
            <w:r w:rsidRPr="008F3C20">
              <w:rPr>
                <w:color w:val="FFFFFF"/>
                <w:lang w:eastAsia="nl-NL"/>
              </w:rPr>
              <w:t>wk</w:t>
            </w:r>
            <w:proofErr w:type="spellEnd"/>
            <w:r w:rsidRPr="008F3C20">
              <w:rPr>
                <w:color w:val="FFFFFF"/>
                <w:lang w:eastAsia="nl-NL"/>
              </w:rPr>
              <w:t xml:space="preserve"> 8</w:t>
            </w:r>
          </w:p>
        </w:tc>
        <w:tc>
          <w:tcPr>
            <w:tcW w:w="152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62BDF7B3" w14:textId="77777777" w:rsidR="008F3C20" w:rsidRPr="008F3C20" w:rsidRDefault="008F3C20" w:rsidP="008F3C20">
            <w:pPr>
              <w:spacing w:line="240" w:lineRule="auto"/>
              <w:rPr>
                <w:lang w:eastAsia="nl-NL"/>
              </w:rPr>
            </w:pPr>
            <w:r w:rsidRPr="008F3C20">
              <w:rPr>
                <w:lang w:eastAsia="nl-NL"/>
              </w:rPr>
              <w:t>feedback van docent (niet de eigen beoordelaars)</w:t>
            </w:r>
          </w:p>
        </w:tc>
        <w:tc>
          <w:tcPr>
            <w:tcW w:w="115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2CD48AC9" w14:textId="77777777" w:rsidR="008F3C20" w:rsidRPr="008F3C20" w:rsidRDefault="008F3C20" w:rsidP="008F3C20">
            <w:pPr>
              <w:spacing w:line="240" w:lineRule="auto"/>
              <w:rPr>
                <w:lang w:eastAsia="nl-NL"/>
              </w:rPr>
            </w:pPr>
            <w:r w:rsidRPr="008F3C20">
              <w:rPr>
                <w:b/>
                <w:bCs/>
                <w:lang w:eastAsia="nl-NL"/>
              </w:rPr>
              <w:t> </w:t>
            </w:r>
          </w:p>
          <w:p w14:paraId="70DD050D" w14:textId="54CA019F" w:rsidR="008F3C20" w:rsidRPr="008F3C20" w:rsidRDefault="008F3C20" w:rsidP="008F3C20">
            <w:pPr>
              <w:spacing w:line="240" w:lineRule="auto"/>
              <w:rPr>
                <w:lang w:eastAsia="nl-NL"/>
              </w:rPr>
            </w:pPr>
            <w:r w:rsidRPr="008F3C20">
              <w:rPr>
                <w:b/>
                <w:bCs/>
                <w:lang w:eastAsia="nl-NL"/>
              </w:rPr>
              <w:t xml:space="preserve">mijlpaal </w:t>
            </w:r>
            <w:r w:rsidR="00CA5904">
              <w:rPr>
                <w:b/>
                <w:bCs/>
                <w:lang w:eastAsia="nl-NL"/>
              </w:rPr>
              <w:t>9</w:t>
            </w:r>
          </w:p>
        </w:tc>
        <w:tc>
          <w:tcPr>
            <w:tcW w:w="655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A17C13A" w14:textId="77777777" w:rsidR="008F3C20" w:rsidRPr="008F3C20" w:rsidRDefault="008F3C20" w:rsidP="008F3C20">
            <w:pPr>
              <w:spacing w:line="240" w:lineRule="auto"/>
              <w:ind w:left="720"/>
              <w:rPr>
                <w:lang w:eastAsia="nl-NL"/>
              </w:rPr>
            </w:pPr>
            <w:r w:rsidRPr="008F3C20">
              <w:rPr>
                <w:b/>
                <w:bCs/>
                <w:lang w:eastAsia="nl-NL"/>
              </w:rPr>
              <w:t>oefenpresentatie</w:t>
            </w:r>
          </w:p>
        </w:tc>
      </w:tr>
      <w:tr w:rsidR="008F3C20" w:rsidRPr="008F3C20" w14:paraId="653861A0" w14:textId="77777777" w:rsidTr="00143CC7">
        <w:trPr>
          <w:tblCellSpacing w:w="18" w:type="dxa"/>
          <w:jc w:val="center"/>
        </w:trPr>
        <w:tc>
          <w:tcPr>
            <w:tcW w:w="513" w:type="dxa"/>
            <w:tcBorders>
              <w:top w:val="single" w:sz="8" w:space="0" w:color="auto"/>
              <w:left w:val="single" w:sz="8" w:space="0" w:color="auto"/>
              <w:bottom w:val="single" w:sz="8" w:space="0" w:color="auto"/>
              <w:right w:val="single" w:sz="8" w:space="0" w:color="auto"/>
            </w:tcBorders>
            <w:shd w:val="clear" w:color="auto" w:fill="7030A0"/>
            <w:tcMar>
              <w:top w:w="15" w:type="dxa"/>
              <w:left w:w="15" w:type="dxa"/>
              <w:bottom w:w="15" w:type="dxa"/>
              <w:right w:w="15" w:type="dxa"/>
            </w:tcMar>
            <w:hideMark/>
          </w:tcPr>
          <w:p w14:paraId="7B1256C2" w14:textId="77777777" w:rsidR="008F3C20" w:rsidRPr="008F3C20" w:rsidRDefault="008F3C20" w:rsidP="008F3C20">
            <w:pPr>
              <w:spacing w:line="240" w:lineRule="auto"/>
              <w:rPr>
                <w:lang w:eastAsia="nl-NL"/>
              </w:rPr>
            </w:pPr>
            <w:proofErr w:type="spellStart"/>
            <w:r w:rsidRPr="008F3C20">
              <w:rPr>
                <w:color w:val="FFFFFF"/>
                <w:lang w:eastAsia="nl-NL"/>
              </w:rPr>
              <w:t>wk</w:t>
            </w:r>
            <w:proofErr w:type="spellEnd"/>
            <w:r w:rsidRPr="008F3C20">
              <w:rPr>
                <w:color w:val="FFFFFF"/>
                <w:lang w:eastAsia="nl-NL"/>
              </w:rPr>
              <w:t xml:space="preserve"> 9-10</w:t>
            </w:r>
          </w:p>
        </w:tc>
        <w:tc>
          <w:tcPr>
            <w:tcW w:w="152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099759D3" w14:textId="77777777" w:rsidR="008F3C20" w:rsidRPr="008F3C20" w:rsidRDefault="008F3C20" w:rsidP="008F3C20">
            <w:pPr>
              <w:spacing w:line="240" w:lineRule="auto"/>
              <w:rPr>
                <w:lang w:eastAsia="nl-NL"/>
              </w:rPr>
            </w:pPr>
            <w:r w:rsidRPr="008F3C20">
              <w:rPr>
                <w:lang w:eastAsia="nl-NL"/>
              </w:rPr>
              <w:t> </w:t>
            </w:r>
          </w:p>
        </w:tc>
        <w:tc>
          <w:tcPr>
            <w:tcW w:w="115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0E5DA52F" w14:textId="77777777" w:rsidR="008F3C20" w:rsidRPr="008F3C20" w:rsidRDefault="008F3C20" w:rsidP="008F3C20">
            <w:pPr>
              <w:spacing w:line="240" w:lineRule="auto"/>
              <w:rPr>
                <w:lang w:eastAsia="nl-NL"/>
              </w:rPr>
            </w:pPr>
            <w:r w:rsidRPr="008F3C20">
              <w:rPr>
                <w:b/>
                <w:bCs/>
                <w:lang w:eastAsia="nl-NL"/>
              </w:rPr>
              <w:t> </w:t>
            </w:r>
          </w:p>
        </w:tc>
        <w:tc>
          <w:tcPr>
            <w:tcW w:w="655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996B206" w14:textId="77777777" w:rsidR="008F3C20" w:rsidRPr="008F3C20" w:rsidRDefault="008F3C20" w:rsidP="008F3C20">
            <w:pPr>
              <w:spacing w:line="240" w:lineRule="auto"/>
              <w:ind w:left="720"/>
              <w:rPr>
                <w:lang w:eastAsia="nl-NL"/>
              </w:rPr>
            </w:pPr>
            <w:r w:rsidRPr="008F3C20">
              <w:rPr>
                <w:lang w:eastAsia="nl-NL"/>
              </w:rPr>
              <w:t>Archiveren van ruwe data volgens afspraak (zie projectcontract)</w:t>
            </w:r>
          </w:p>
        </w:tc>
      </w:tr>
      <w:tr w:rsidR="008F3C20" w:rsidRPr="008F3C20" w14:paraId="281A821D" w14:textId="77777777" w:rsidTr="00143CC7">
        <w:trPr>
          <w:tblCellSpacing w:w="18" w:type="dxa"/>
          <w:jc w:val="center"/>
        </w:trPr>
        <w:tc>
          <w:tcPr>
            <w:tcW w:w="513" w:type="dxa"/>
            <w:tcBorders>
              <w:top w:val="single" w:sz="8" w:space="0" w:color="auto"/>
              <w:left w:val="single" w:sz="8" w:space="0" w:color="auto"/>
              <w:bottom w:val="single" w:sz="8" w:space="0" w:color="auto"/>
              <w:right w:val="single" w:sz="8" w:space="0" w:color="auto"/>
            </w:tcBorders>
            <w:shd w:val="clear" w:color="auto" w:fill="7030A0"/>
            <w:tcMar>
              <w:top w:w="15" w:type="dxa"/>
              <w:left w:w="15" w:type="dxa"/>
              <w:bottom w:w="15" w:type="dxa"/>
              <w:right w:w="15" w:type="dxa"/>
            </w:tcMar>
            <w:hideMark/>
          </w:tcPr>
          <w:p w14:paraId="3F0621F9" w14:textId="77777777" w:rsidR="008F3C20" w:rsidRPr="008F3C20" w:rsidRDefault="008F3C20" w:rsidP="008F3C20">
            <w:pPr>
              <w:spacing w:line="240" w:lineRule="auto"/>
              <w:rPr>
                <w:lang w:eastAsia="nl-NL"/>
              </w:rPr>
            </w:pPr>
            <w:proofErr w:type="spellStart"/>
            <w:r w:rsidRPr="008F3C20">
              <w:rPr>
                <w:color w:val="FFFFFF"/>
                <w:lang w:eastAsia="nl-NL"/>
              </w:rPr>
              <w:t>wk</w:t>
            </w:r>
            <w:proofErr w:type="spellEnd"/>
            <w:r w:rsidRPr="008F3C20">
              <w:rPr>
                <w:color w:val="FFFFFF"/>
                <w:lang w:eastAsia="nl-NL"/>
              </w:rPr>
              <w:t xml:space="preserve"> 9-10</w:t>
            </w:r>
          </w:p>
        </w:tc>
        <w:tc>
          <w:tcPr>
            <w:tcW w:w="152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6952280B" w14:textId="77777777" w:rsidR="008F3C20" w:rsidRPr="008F3C20" w:rsidRDefault="008F3C20" w:rsidP="008F3C20">
            <w:pPr>
              <w:spacing w:line="240" w:lineRule="auto"/>
              <w:rPr>
                <w:lang w:eastAsia="nl-NL"/>
              </w:rPr>
            </w:pPr>
            <w:r w:rsidRPr="008F3C20">
              <w:rPr>
                <w:lang w:eastAsia="nl-NL"/>
              </w:rPr>
              <w:t> </w:t>
            </w:r>
          </w:p>
        </w:tc>
        <w:tc>
          <w:tcPr>
            <w:tcW w:w="115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0FD71EFE" w14:textId="77777777" w:rsidR="008F3C20" w:rsidRPr="008F3C20" w:rsidRDefault="008F3C20" w:rsidP="008F3C20">
            <w:pPr>
              <w:spacing w:line="240" w:lineRule="auto"/>
              <w:rPr>
                <w:lang w:eastAsia="nl-NL"/>
              </w:rPr>
            </w:pPr>
            <w:r w:rsidRPr="008F3C20">
              <w:rPr>
                <w:b/>
                <w:bCs/>
                <w:lang w:eastAsia="nl-NL"/>
              </w:rPr>
              <w:t> TOETS</w:t>
            </w:r>
          </w:p>
        </w:tc>
        <w:tc>
          <w:tcPr>
            <w:tcW w:w="6558"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ACCA674" w14:textId="77777777" w:rsidR="008F3C20" w:rsidRPr="008F3C20" w:rsidRDefault="008F3C20" w:rsidP="008F3C20">
            <w:pPr>
              <w:spacing w:line="240" w:lineRule="auto"/>
              <w:ind w:left="720"/>
              <w:rPr>
                <w:lang w:eastAsia="nl-NL"/>
              </w:rPr>
            </w:pPr>
            <w:r w:rsidRPr="008F3C20">
              <w:rPr>
                <w:b/>
                <w:bCs/>
                <w:lang w:eastAsia="nl-NL"/>
              </w:rPr>
              <w:t>CRITERIUM GERICHT INTERVIEW (CGI)</w:t>
            </w:r>
          </w:p>
        </w:tc>
      </w:tr>
    </w:tbl>
    <w:p w14:paraId="1E3B71B1" w14:textId="77777777" w:rsidR="008F3C20" w:rsidRDefault="008F3C20" w:rsidP="00902664">
      <w:pPr>
        <w:pStyle w:val="Geenafstand"/>
        <w:rPr>
          <w:rFonts w:eastAsia="Calibri"/>
        </w:rPr>
      </w:pPr>
    </w:p>
    <w:p w14:paraId="12C0D7B9" w14:textId="77777777" w:rsidR="00902664" w:rsidRPr="00DF4506" w:rsidRDefault="00902664" w:rsidP="00902664">
      <w:bookmarkStart w:id="51" w:name="_Toc491180196"/>
      <w:bookmarkStart w:id="52" w:name="_Toc18311239"/>
    </w:p>
    <w:p w14:paraId="0B209ADE" w14:textId="4B244250" w:rsidR="00902664" w:rsidRDefault="0032448D" w:rsidP="00902664">
      <w:pPr>
        <w:pStyle w:val="Kop2"/>
      </w:pPr>
      <w:bookmarkStart w:id="53" w:name="_Toc128594407"/>
      <w:r>
        <w:t>Persoonlijk logboek</w:t>
      </w:r>
      <w:bookmarkEnd w:id="53"/>
    </w:p>
    <w:p w14:paraId="58D5CEA8" w14:textId="77777777" w:rsidR="00AB628A" w:rsidRDefault="0032448D" w:rsidP="00902664">
      <w:r>
        <w:t xml:space="preserve">Bij onderzoek is het bijhouden van wat je meemaakt een belangrijke manier om het proces vorm te geven. Het logboek is alleen voor jezelf bedoeld, om je professionele ontwikkeling zelf te kunnen volgen. Je start hiermee bij het begin van je onderzoekstraject. Je houdt bij wat er gebeurde, hoe het ging en wat dat voor jou betekende. Van der Zouwen (2022) raadt aan om het logboek niet digitaal </w:t>
      </w:r>
      <w:r>
        <w:lastRenderedPageBreak/>
        <w:t xml:space="preserve">maar schriftelijk met de hand vast te leggen. Je moet vertragen, het stimuleert je hersenen om beter na te denken en het maakt dat je dingen beter onthoudt. Ze geeft de tip om op de rechterpagina’s je ervaringen te beschrijven, wat je hebt gedaan en gezien en wat je is bijgebleven. Op de </w:t>
      </w:r>
      <w:proofErr w:type="spellStart"/>
      <w:r>
        <w:t>linkerpagina</w:t>
      </w:r>
      <w:proofErr w:type="spellEnd"/>
      <w:r>
        <w:t xml:space="preserve"> komen de reflecties op je acties. Wat betekenen deze ervaringen, hoe pak ik het op, wat wil ik er nog mee doen, wat leer ik ervan. Als je na enige tijde de </w:t>
      </w:r>
      <w:proofErr w:type="spellStart"/>
      <w:r>
        <w:t>linkerpagina’s</w:t>
      </w:r>
      <w:proofErr w:type="spellEnd"/>
      <w:r>
        <w:t xml:space="preserve"> terugleest, kom je tot een reflectie op de reflectie van je actie. Welke conclusie kun je trekken, welke onderwerpen komen regelmatig terug in je reflecties, welke patronen zie je hierin?</w:t>
      </w:r>
    </w:p>
    <w:p w14:paraId="6AF364DC" w14:textId="77777777" w:rsidR="00AB628A" w:rsidRDefault="00AB628A" w:rsidP="00902664"/>
    <w:p w14:paraId="7CE1F523" w14:textId="2463F2F2" w:rsidR="00902664" w:rsidRDefault="00AB628A" w:rsidP="00902664">
      <w:r>
        <w:t xml:space="preserve">Als voorbeeld schrijf je op de rechterpagina welke feedback je hebt gekregen op je samenwerking in de peergroep. Op de </w:t>
      </w:r>
      <w:r w:rsidR="00AB0033">
        <w:t>linker pagina</w:t>
      </w:r>
      <w:r>
        <w:t xml:space="preserve"> geef je hierop als reflectie dat de feedback vooral aanspoort om je concreter uit te drukken, dat je dit herken</w:t>
      </w:r>
      <w:r w:rsidR="00F9662C">
        <w:t>t</w:t>
      </w:r>
      <w:r>
        <w:t xml:space="preserve"> en dat je hierop extra wilt gaan letten. Een week later, inmiddels meerdere interviews afgenomen, bemerk je bij het </w:t>
      </w:r>
      <w:r w:rsidR="361A9092">
        <w:t>terugluisteren</w:t>
      </w:r>
      <w:r>
        <w:t xml:space="preserve"> van je audio-opnames dat meer</w:t>
      </w:r>
      <w:r w:rsidR="00706EAD">
        <w:t>malen de geïnterviewden je vraag niet goed leken te begrijpen. Is</w:t>
      </w:r>
      <w:r w:rsidR="00E27692">
        <w:t xml:space="preserve"> </w:t>
      </w:r>
      <w:r w:rsidR="00706EAD">
        <w:t>dit ook een kwestie van jezelf concreter uitdrukken?</w:t>
      </w:r>
      <w:r w:rsidR="00902664">
        <w:t xml:space="preserve"> </w:t>
      </w:r>
    </w:p>
    <w:p w14:paraId="03862C4A" w14:textId="77777777" w:rsidR="00902664" w:rsidRDefault="00902664" w:rsidP="00154568">
      <w:pPr>
        <w:pStyle w:val="Kop2"/>
        <w:numPr>
          <w:ilvl w:val="0"/>
          <w:numId w:val="0"/>
        </w:numPr>
      </w:pPr>
    </w:p>
    <w:p w14:paraId="4D5DCE00" w14:textId="77777777" w:rsidR="00902664" w:rsidRDefault="00902664" w:rsidP="00902664">
      <w:pPr>
        <w:pStyle w:val="Kop2"/>
      </w:pPr>
      <w:bookmarkStart w:id="54" w:name="_Toc128594408"/>
      <w:r>
        <w:t>Bewaartermijn onderzoeksgegevens door Avans</w:t>
      </w:r>
      <w:bookmarkEnd w:id="54"/>
      <w:r>
        <w:t xml:space="preserve"> </w:t>
      </w:r>
    </w:p>
    <w:p w14:paraId="22B4BBE8" w14:textId="27031489" w:rsidR="00902664" w:rsidRDefault="00902664" w:rsidP="00902664">
      <w:pPr>
        <w:pStyle w:val="Geenafstand"/>
      </w:pPr>
      <w:r w:rsidRPr="004F5D67">
        <w:t>Na het afronden van het onderzoek moet</w:t>
      </w:r>
      <w:r w:rsidR="00E15572">
        <w:t xml:space="preserve">en </w:t>
      </w:r>
      <w:r w:rsidRPr="004F5D67">
        <w:t xml:space="preserve">ruwe data </w:t>
      </w:r>
      <w:r w:rsidR="00E15572">
        <w:t xml:space="preserve">en </w:t>
      </w:r>
      <w:proofErr w:type="spellStart"/>
      <w:r w:rsidR="00E15572">
        <w:t>informed</w:t>
      </w:r>
      <w:proofErr w:type="spellEnd"/>
      <w:r w:rsidR="00E15572">
        <w:t xml:space="preserve"> consentformulieren </w:t>
      </w:r>
      <w:r w:rsidRPr="004F5D67">
        <w:t>nog 7 jaar bewa</w:t>
      </w:r>
      <w:r w:rsidR="00E15572">
        <w:t>ard worden</w:t>
      </w:r>
      <w:r w:rsidRPr="004F5D67">
        <w:t xml:space="preserve">. Onder ruwe data vallen enquêtes, interviews, observaties, etc. Kortom, verzamelde gegevens en analysebestanden maar </w:t>
      </w:r>
      <w:r w:rsidR="005872F3">
        <w:t xml:space="preserve">dus </w:t>
      </w:r>
      <w:r w:rsidRPr="004F5D67">
        <w:t xml:space="preserve">ook </w:t>
      </w:r>
      <w:proofErr w:type="spellStart"/>
      <w:r w:rsidRPr="004F5D67">
        <w:t>informed</w:t>
      </w:r>
      <w:proofErr w:type="spellEnd"/>
      <w:r w:rsidRPr="004F5D67">
        <w:t xml:space="preserve"> consent formulieren</w:t>
      </w:r>
      <w:r>
        <w:t xml:space="preserve">. </w:t>
      </w:r>
      <w:r w:rsidRPr="004F5D67">
        <w:t xml:space="preserve">Deze data worden bewaard om de geldigheid van </w:t>
      </w:r>
      <w:r>
        <w:t>de</w:t>
      </w:r>
      <w:r w:rsidRPr="004F5D67">
        <w:t xml:space="preserve"> onderzoeks</w:t>
      </w:r>
      <w:r>
        <w:t>resultaten</w:t>
      </w:r>
      <w:r w:rsidRPr="004F5D67">
        <w:t xml:space="preserve"> te waarborgen. </w:t>
      </w:r>
    </w:p>
    <w:p w14:paraId="34E267AA" w14:textId="77777777" w:rsidR="00E377D1" w:rsidRDefault="00E377D1" w:rsidP="00902664">
      <w:pPr>
        <w:pStyle w:val="Geenafstand"/>
      </w:pPr>
    </w:p>
    <w:p w14:paraId="6C77A2ED" w14:textId="2C91C658" w:rsidR="00083E55" w:rsidRDefault="009A0530" w:rsidP="00902664">
      <w:pPr>
        <w:pStyle w:val="Geenafstand"/>
      </w:pPr>
      <w:r>
        <w:t>Als op het projectcontract aangekruist is door de opdrachtgever dat de ruwe data door de eigen setting bewaard worden</w:t>
      </w:r>
      <w:r w:rsidR="00772DED">
        <w:t xml:space="preserve">, </w:t>
      </w:r>
      <w:r w:rsidR="00083E55">
        <w:t>dan archiveer je:</w:t>
      </w:r>
    </w:p>
    <w:p w14:paraId="2934CAE4" w14:textId="3149E4DC" w:rsidR="00083E55" w:rsidRDefault="00083E55" w:rsidP="00083E55">
      <w:pPr>
        <w:pStyle w:val="Geenafstand"/>
        <w:numPr>
          <w:ilvl w:val="0"/>
          <w:numId w:val="41"/>
        </w:numPr>
      </w:pPr>
      <w:r>
        <w:t>het ondertekende projectcontract</w:t>
      </w:r>
    </w:p>
    <w:p w14:paraId="24D98194" w14:textId="27E6C1B1" w:rsidR="00083E55" w:rsidRDefault="00083E55" w:rsidP="00083E55">
      <w:pPr>
        <w:pStyle w:val="Geenafstand"/>
        <w:numPr>
          <w:ilvl w:val="0"/>
          <w:numId w:val="41"/>
        </w:numPr>
      </w:pPr>
      <w:r>
        <w:t>een verklaring waarin je aangeeft alle ruwe data – volgens de regels van de PGO setting – te hebben gearchiveerd (format beschikbaar op BS bij de tegel ‘inlevermappen Projectcontract en Ruwe data</w:t>
      </w:r>
      <w:r w:rsidR="001D1594">
        <w:t>’)</w:t>
      </w:r>
    </w:p>
    <w:p w14:paraId="09D881B9" w14:textId="77777777" w:rsidR="00083E55" w:rsidRDefault="00083E55" w:rsidP="00902664">
      <w:pPr>
        <w:pStyle w:val="Geenafstand"/>
      </w:pPr>
    </w:p>
    <w:p w14:paraId="4B12A4FF" w14:textId="6203C072" w:rsidR="00083E55" w:rsidRDefault="001D1594" w:rsidP="00902664">
      <w:pPr>
        <w:pStyle w:val="Geenafstand"/>
      </w:pPr>
      <w:r>
        <w:t>Heeft de opdrachtgever er voor gekozen om de ruwe data door Avans te laten bewaren, dan archiveer je:</w:t>
      </w:r>
    </w:p>
    <w:p w14:paraId="64D68C18" w14:textId="356A0112" w:rsidR="001D1594" w:rsidRDefault="001D1594" w:rsidP="001D1594">
      <w:pPr>
        <w:pStyle w:val="Geenafstand"/>
        <w:numPr>
          <w:ilvl w:val="0"/>
          <w:numId w:val="42"/>
        </w:numPr>
      </w:pPr>
      <w:r>
        <w:t>je ondertekende projectcontract</w:t>
      </w:r>
    </w:p>
    <w:p w14:paraId="2EFFD13E" w14:textId="5CCFF256" w:rsidR="001D1594" w:rsidRDefault="001D1594" w:rsidP="001D1594">
      <w:pPr>
        <w:pStyle w:val="Geenafstand"/>
        <w:numPr>
          <w:ilvl w:val="0"/>
          <w:numId w:val="42"/>
        </w:numPr>
      </w:pPr>
      <w:r>
        <w:t>de ruwe data</w:t>
      </w:r>
    </w:p>
    <w:p w14:paraId="37AEAA94" w14:textId="61DE107B" w:rsidR="001D1594" w:rsidRDefault="001D1594" w:rsidP="001D1594">
      <w:pPr>
        <w:pStyle w:val="Geenafstand"/>
        <w:numPr>
          <w:ilvl w:val="0"/>
          <w:numId w:val="42"/>
        </w:numPr>
      </w:pPr>
      <w:proofErr w:type="spellStart"/>
      <w:r>
        <w:t>informed</w:t>
      </w:r>
      <w:proofErr w:type="spellEnd"/>
      <w:r>
        <w:t xml:space="preserve"> consent formulieren</w:t>
      </w:r>
    </w:p>
    <w:p w14:paraId="1FB4A5A9" w14:textId="77777777" w:rsidR="00083E55" w:rsidRDefault="00083E55" w:rsidP="00902664">
      <w:pPr>
        <w:pStyle w:val="Geenafstand"/>
      </w:pPr>
    </w:p>
    <w:p w14:paraId="42481372" w14:textId="77777777" w:rsidR="00902664" w:rsidRDefault="00902664" w:rsidP="00902664">
      <w:pPr>
        <w:pStyle w:val="Geenafstand"/>
        <w:rPr>
          <w:rFonts w:ascii="Calibri" w:eastAsia="Calibri" w:hAnsi="Calibri"/>
          <w:sz w:val="22"/>
          <w:szCs w:val="22"/>
          <w:lang w:eastAsia="en-US"/>
        </w:rPr>
      </w:pPr>
      <w:r>
        <w:rPr>
          <w:rFonts w:ascii="Calibri" w:eastAsia="Calibri" w:hAnsi="Calibri"/>
          <w:sz w:val="22"/>
          <w:szCs w:val="22"/>
          <w:lang w:eastAsia="en-US"/>
        </w:rPr>
        <w:t xml:space="preserve">Audiobestanden hoeven niet ingeleverd te worden. </w:t>
      </w:r>
    </w:p>
    <w:p w14:paraId="621ED0A2" w14:textId="77777777" w:rsidR="00902664" w:rsidRDefault="00902664" w:rsidP="00902664">
      <w:pPr>
        <w:pStyle w:val="Geenafstand"/>
        <w:rPr>
          <w:rFonts w:ascii="Calibri" w:eastAsia="Calibri" w:hAnsi="Calibri"/>
          <w:sz w:val="22"/>
          <w:szCs w:val="22"/>
          <w:lang w:eastAsia="en-US"/>
        </w:rPr>
      </w:pPr>
    </w:p>
    <w:p w14:paraId="5336B6FC" w14:textId="77777777" w:rsidR="00902664" w:rsidRPr="004F5D67" w:rsidRDefault="00902664" w:rsidP="00902664">
      <w:pPr>
        <w:pStyle w:val="Geenafstand"/>
      </w:pPr>
      <w:r w:rsidRPr="004F5D67">
        <w:t>Voor het inleveren van de data zie de volgende voorbeelden:</w:t>
      </w:r>
    </w:p>
    <w:p w14:paraId="7516BD1B" w14:textId="77777777" w:rsidR="00902664" w:rsidRPr="004F5D67" w:rsidRDefault="00902664" w:rsidP="00902664">
      <w:pPr>
        <w:pStyle w:val="Geenafstand"/>
        <w:numPr>
          <w:ilvl w:val="0"/>
          <w:numId w:val="7"/>
        </w:numPr>
      </w:pPr>
      <w:r w:rsidRPr="004F5D67">
        <w:t xml:space="preserve">Een online vragenlijst uitgezet -&gt; alle </w:t>
      </w:r>
      <w:r>
        <w:t>digitale antwoorden van respondenten als 1 bestand</w:t>
      </w:r>
    </w:p>
    <w:p w14:paraId="0461B3AB" w14:textId="77777777" w:rsidR="00902664" w:rsidRPr="004F5D67" w:rsidRDefault="00902664" w:rsidP="00902664">
      <w:pPr>
        <w:pStyle w:val="Geenafstand"/>
        <w:numPr>
          <w:ilvl w:val="0"/>
          <w:numId w:val="7"/>
        </w:numPr>
      </w:pPr>
      <w:r w:rsidRPr="004F5D67">
        <w:t xml:space="preserve">Papieren vragenlijst uitgezet of observatielijst gebruikt -&gt; </w:t>
      </w:r>
      <w:r>
        <w:t>digitaliseer en breng tot 1 bestand</w:t>
      </w:r>
    </w:p>
    <w:p w14:paraId="3336482A" w14:textId="77777777" w:rsidR="00902664" w:rsidRDefault="00902664" w:rsidP="00902664">
      <w:pPr>
        <w:pStyle w:val="Geenafstand"/>
        <w:numPr>
          <w:ilvl w:val="0"/>
          <w:numId w:val="7"/>
        </w:numPr>
      </w:pPr>
      <w:r w:rsidRPr="004F5D67">
        <w:t>Databestand gebruikt om berekeningen te doen (bv Excel of SPSS)</w:t>
      </w:r>
    </w:p>
    <w:p w14:paraId="447B5111" w14:textId="77777777" w:rsidR="00902664" w:rsidRDefault="00902664" w:rsidP="00902664">
      <w:pPr>
        <w:pStyle w:val="Geenafstand"/>
        <w:numPr>
          <w:ilvl w:val="0"/>
          <w:numId w:val="7"/>
        </w:numPr>
      </w:pPr>
      <w:r>
        <w:t>Transcripten lever je als 1 bestand aan</w:t>
      </w:r>
    </w:p>
    <w:p w14:paraId="49E1E2E6" w14:textId="77777777" w:rsidR="00902664" w:rsidRPr="005D316B" w:rsidRDefault="00902664" w:rsidP="00902664">
      <w:pPr>
        <w:pStyle w:val="Geenafstand"/>
        <w:numPr>
          <w:ilvl w:val="0"/>
          <w:numId w:val="7"/>
        </w:numPr>
      </w:pPr>
      <w:r>
        <w:t>Het definitieve codeboek lever je als 1 bestand aan</w:t>
      </w:r>
    </w:p>
    <w:p w14:paraId="79CA76B4" w14:textId="77777777" w:rsidR="00902664" w:rsidRDefault="00902664" w:rsidP="00902664">
      <w:pPr>
        <w:pStyle w:val="Geenafstand"/>
        <w:numPr>
          <w:ilvl w:val="0"/>
          <w:numId w:val="7"/>
        </w:numPr>
      </w:pPr>
      <w:r w:rsidRPr="004F5D67">
        <w:t>Ondertekende toestemmingsformulieren (</w:t>
      </w:r>
      <w:proofErr w:type="spellStart"/>
      <w:r w:rsidRPr="004F5D67">
        <w:t>informed</w:t>
      </w:r>
      <w:proofErr w:type="spellEnd"/>
      <w:r w:rsidRPr="004F5D67">
        <w:t xml:space="preserve"> consent) </w:t>
      </w:r>
      <w:proofErr w:type="spellStart"/>
      <w:r w:rsidRPr="004F5D67">
        <w:t>in</w:t>
      </w:r>
      <w:r>
        <w:t>gescand</w:t>
      </w:r>
      <w:proofErr w:type="spellEnd"/>
      <w:r>
        <w:t xml:space="preserve"> inleveren tot 1 bestand. Z</w:t>
      </w:r>
      <w:r w:rsidRPr="004F5D67">
        <w:t xml:space="preserve">org dat deze formulieren aan de data gekoppeld kunnen worden; dus </w:t>
      </w:r>
      <w:r>
        <w:t xml:space="preserve">behalve de handtekening bevat het formulier ook een </w:t>
      </w:r>
      <w:r w:rsidRPr="004F5D67">
        <w:t>num</w:t>
      </w:r>
      <w:r>
        <w:t xml:space="preserve">mer dat </w:t>
      </w:r>
      <w:r w:rsidRPr="004F5D67">
        <w:t xml:space="preserve">gekoppeld </w:t>
      </w:r>
      <w:r>
        <w:t xml:space="preserve">is </w:t>
      </w:r>
      <w:r w:rsidRPr="004F5D67">
        <w:t xml:space="preserve">aan </w:t>
      </w:r>
      <w:r>
        <w:t xml:space="preserve">hetzelfde </w:t>
      </w:r>
      <w:r w:rsidRPr="004F5D67">
        <w:t xml:space="preserve">nummer in </w:t>
      </w:r>
      <w:r>
        <w:t xml:space="preserve">het </w:t>
      </w:r>
      <w:r w:rsidRPr="004F5D67">
        <w:t>databestand)</w:t>
      </w:r>
    </w:p>
    <w:p w14:paraId="6738DFD5" w14:textId="77777777" w:rsidR="00902664" w:rsidRPr="004F5D67" w:rsidRDefault="00902664" w:rsidP="00902664">
      <w:pPr>
        <w:pStyle w:val="Geenafstand"/>
        <w:ind w:left="720"/>
      </w:pPr>
    </w:p>
    <w:p w14:paraId="0BEFE5BE" w14:textId="77777777" w:rsidR="00902664" w:rsidRDefault="00902664" w:rsidP="00902664">
      <w:pPr>
        <w:pStyle w:val="Geenafstand"/>
      </w:pPr>
    </w:p>
    <w:p w14:paraId="0D4D6B11" w14:textId="77777777" w:rsidR="00902664" w:rsidRDefault="00902664" w:rsidP="00902664">
      <w:pPr>
        <w:pStyle w:val="Kop2"/>
      </w:pPr>
      <w:bookmarkStart w:id="55" w:name="_Toc491180198"/>
      <w:bookmarkStart w:id="56" w:name="_Toc18311241"/>
      <w:bookmarkStart w:id="57" w:name="_Toc128594409"/>
      <w:r>
        <w:t>Vertrouwelijke informatie</w:t>
      </w:r>
      <w:bookmarkEnd w:id="55"/>
      <w:bookmarkEnd w:id="56"/>
      <w:bookmarkEnd w:id="57"/>
    </w:p>
    <w:p w14:paraId="6E1111C3" w14:textId="4D988755" w:rsidR="00902664" w:rsidRDefault="00902664" w:rsidP="00902664">
      <w:pPr>
        <w:spacing w:line="240" w:lineRule="auto"/>
        <w:rPr>
          <w:lang w:eastAsia="en-US"/>
        </w:rPr>
      </w:pPr>
      <w:r w:rsidRPr="1579B0CF">
        <w:rPr>
          <w:lang w:eastAsia="en-US"/>
        </w:rPr>
        <w:t xml:space="preserve">Als de opdrachtgever </w:t>
      </w:r>
      <w:r w:rsidR="00305177" w:rsidRPr="1579B0CF">
        <w:rPr>
          <w:lang w:eastAsia="en-US"/>
        </w:rPr>
        <w:t xml:space="preserve">aangeeft op de eigen setting </w:t>
      </w:r>
      <w:r w:rsidR="00B07798" w:rsidRPr="1579B0CF">
        <w:rPr>
          <w:lang w:eastAsia="en-US"/>
        </w:rPr>
        <w:t xml:space="preserve">de ruwe data en </w:t>
      </w:r>
      <w:proofErr w:type="spellStart"/>
      <w:r w:rsidRPr="1579B0CF">
        <w:rPr>
          <w:lang w:eastAsia="en-US"/>
        </w:rPr>
        <w:t>informed</w:t>
      </w:r>
      <w:proofErr w:type="spellEnd"/>
      <w:r w:rsidRPr="1579B0CF">
        <w:rPr>
          <w:lang w:eastAsia="en-US"/>
        </w:rPr>
        <w:t xml:space="preserve"> consent formulieren </w:t>
      </w:r>
      <w:r w:rsidR="00B07798" w:rsidRPr="1579B0CF">
        <w:rPr>
          <w:lang w:eastAsia="en-US"/>
        </w:rPr>
        <w:t>te bewaren</w:t>
      </w:r>
      <w:r w:rsidR="00B65FEC" w:rsidRPr="1579B0CF">
        <w:rPr>
          <w:lang w:eastAsia="en-US"/>
        </w:rPr>
        <w:t xml:space="preserve">, </w:t>
      </w:r>
      <w:r w:rsidRPr="1579B0CF">
        <w:rPr>
          <w:lang w:eastAsia="en-US"/>
        </w:rPr>
        <w:t xml:space="preserve">verplicht </w:t>
      </w:r>
      <w:r w:rsidR="00B65FEC" w:rsidRPr="1579B0CF">
        <w:rPr>
          <w:lang w:eastAsia="en-US"/>
        </w:rPr>
        <w:t xml:space="preserve">hij/zij zichzelf </w:t>
      </w:r>
      <w:r w:rsidRPr="1579B0CF">
        <w:rPr>
          <w:lang w:eastAsia="en-US"/>
        </w:rPr>
        <w:t xml:space="preserve">om deze gegevens gedurende 7 jaar te archiveren en deze bij een </w:t>
      </w:r>
      <w:r w:rsidR="605AE302" w:rsidRPr="1579B0CF">
        <w:rPr>
          <w:lang w:eastAsia="en-US"/>
        </w:rPr>
        <w:t>controle/</w:t>
      </w:r>
      <w:r w:rsidRPr="1579B0CF">
        <w:rPr>
          <w:lang w:eastAsia="en-US"/>
        </w:rPr>
        <w:t xml:space="preserve"> accreditatie van de opleiding hiervoor beschikbaar </w:t>
      </w:r>
      <w:r w:rsidR="00B65FEC" w:rsidRPr="1579B0CF">
        <w:rPr>
          <w:lang w:eastAsia="en-US"/>
        </w:rPr>
        <w:t>te stellen</w:t>
      </w:r>
      <w:r w:rsidRPr="1579B0CF">
        <w:rPr>
          <w:lang w:eastAsia="en-US"/>
        </w:rPr>
        <w:t>.</w:t>
      </w:r>
    </w:p>
    <w:p w14:paraId="10F707E5" w14:textId="1E5B48DD" w:rsidR="00563C28" w:rsidRDefault="00563C28" w:rsidP="00902664">
      <w:pPr>
        <w:spacing w:line="240" w:lineRule="auto"/>
        <w:rPr>
          <w:lang w:eastAsia="en-US"/>
        </w:rPr>
      </w:pPr>
    </w:p>
    <w:p w14:paraId="3AFE901F" w14:textId="67BB3F64" w:rsidR="00563C28" w:rsidRPr="004F5D67" w:rsidRDefault="00563C28" w:rsidP="00563C28">
      <w:pPr>
        <w:spacing w:line="240" w:lineRule="auto"/>
        <w:rPr>
          <w:lang w:eastAsia="en-US"/>
        </w:rPr>
      </w:pPr>
      <w:r>
        <w:rPr>
          <w:lang w:eastAsia="en-US"/>
        </w:rPr>
        <w:lastRenderedPageBreak/>
        <w:t xml:space="preserve">Denk ook tijdens je onderzoek aan de AVG. Ga heel zorgvuldig om met privacygevoelige informatie, informatie die te herleiden is tot de deelnemers. Sla dergelijke informatie niet onnodig lang op, op je laptop of telefoon. Maak vooral gebruik van je persoonlijke ruimte op de </w:t>
      </w:r>
      <w:r w:rsidR="002D6434">
        <w:rPr>
          <w:lang w:eastAsia="en-US"/>
        </w:rPr>
        <w:t>OneDrive</w:t>
      </w:r>
      <w:r>
        <w:rPr>
          <w:lang w:eastAsia="en-US"/>
        </w:rPr>
        <w:t xml:space="preserve"> van Avans. Deze is goed beveiligd. </w:t>
      </w:r>
    </w:p>
    <w:p w14:paraId="2F0702AE" w14:textId="77777777" w:rsidR="00563C28" w:rsidRPr="004F5D67" w:rsidRDefault="00563C28" w:rsidP="00902664">
      <w:pPr>
        <w:spacing w:line="240" w:lineRule="auto"/>
        <w:rPr>
          <w:lang w:eastAsia="en-US"/>
        </w:rPr>
      </w:pPr>
    </w:p>
    <w:bookmarkEnd w:id="51"/>
    <w:bookmarkEnd w:id="52"/>
    <w:p w14:paraId="6C3B7E0D" w14:textId="77777777" w:rsidR="007D434D" w:rsidRDefault="007D434D" w:rsidP="00902664">
      <w:pPr>
        <w:rPr>
          <w:b/>
        </w:rPr>
      </w:pPr>
    </w:p>
    <w:p w14:paraId="3B49FB5A" w14:textId="733F7ADD" w:rsidR="00853750" w:rsidRDefault="00853750" w:rsidP="00902664">
      <w:r>
        <w:br w:type="page"/>
      </w:r>
    </w:p>
    <w:p w14:paraId="406D0214" w14:textId="6202A464" w:rsidR="009C715A" w:rsidRPr="000B500B" w:rsidRDefault="009C715A" w:rsidP="008E05A8">
      <w:pPr>
        <w:pStyle w:val="Kop1"/>
        <w:numPr>
          <w:ilvl w:val="0"/>
          <w:numId w:val="0"/>
        </w:numPr>
        <w:ind w:left="1191"/>
        <w:rPr>
          <w:rFonts w:eastAsia="Calibri"/>
        </w:rPr>
      </w:pPr>
      <w:bookmarkStart w:id="58" w:name="_Toc128594410"/>
      <w:r w:rsidRPr="1579B0CF">
        <w:rPr>
          <w:rFonts w:eastAsia="Calibri"/>
        </w:rPr>
        <w:lastRenderedPageBreak/>
        <w:t>Literatuurlijst</w:t>
      </w:r>
      <w:bookmarkEnd w:id="58"/>
    </w:p>
    <w:p w14:paraId="58D06872" w14:textId="4E43BE25" w:rsidR="00111AAE" w:rsidRDefault="00111AAE" w:rsidP="00036974"/>
    <w:p w14:paraId="0BF01BAB" w14:textId="4FCF5B21" w:rsidR="00555D2B" w:rsidRPr="00555D2B" w:rsidRDefault="00555D2B" w:rsidP="008E05A8">
      <w:pPr>
        <w:spacing w:line="240" w:lineRule="auto"/>
        <w:ind w:left="720" w:hanging="720"/>
      </w:pPr>
      <w:r w:rsidRPr="0032448D">
        <w:t xml:space="preserve">Andriessen, D. (2014). </w:t>
      </w:r>
      <w:r w:rsidRPr="009D174E">
        <w:rPr>
          <w:i/>
          <w:iCs/>
        </w:rPr>
        <w:t>Praktisch rel</w:t>
      </w:r>
      <w:r w:rsidR="00F9339E">
        <w:rPr>
          <w:i/>
          <w:iCs/>
        </w:rPr>
        <w:t>e</w:t>
      </w:r>
      <w:r w:rsidRPr="009D174E">
        <w:rPr>
          <w:i/>
          <w:iCs/>
        </w:rPr>
        <w:t>vant én methodisch grondig? Dimensie van onderzoek in het hbo. Openbare les</w:t>
      </w:r>
      <w:r w:rsidR="009D174E" w:rsidRPr="009D174E">
        <w:rPr>
          <w:i/>
          <w:iCs/>
        </w:rPr>
        <w:t>.</w:t>
      </w:r>
      <w:r w:rsidR="009D174E">
        <w:t xml:space="preserve"> Utrecht: hogeschool Utrecht.</w:t>
      </w:r>
    </w:p>
    <w:p w14:paraId="6FE783FC" w14:textId="77777777" w:rsidR="00555D2B" w:rsidRPr="00555D2B" w:rsidRDefault="00555D2B" w:rsidP="008E05A8">
      <w:pPr>
        <w:spacing w:line="240" w:lineRule="auto"/>
        <w:ind w:left="720" w:hanging="720"/>
      </w:pPr>
    </w:p>
    <w:p w14:paraId="5C93158B" w14:textId="15621C61" w:rsidR="006C36A2" w:rsidRPr="00FB40B2" w:rsidRDefault="006C36A2" w:rsidP="008E05A8">
      <w:pPr>
        <w:spacing w:line="240" w:lineRule="auto"/>
        <w:ind w:left="720" w:hanging="720"/>
      </w:pPr>
      <w:r w:rsidRPr="00FB40B2">
        <w:t xml:space="preserve">Bos, J., </w:t>
      </w:r>
      <w:proofErr w:type="spellStart"/>
      <w:r w:rsidRPr="00FB40B2">
        <w:t>Harting</w:t>
      </w:r>
      <w:proofErr w:type="spellEnd"/>
      <w:r w:rsidRPr="00FB40B2">
        <w:t xml:space="preserve">, E., &amp; Hesselink, M. (2015). </w:t>
      </w:r>
      <w:r w:rsidRPr="00FB40B2">
        <w:rPr>
          <w:i/>
        </w:rPr>
        <w:t xml:space="preserve">PMC Compact; Projectmatig Creëren binnen handbereik </w:t>
      </w:r>
      <w:r w:rsidRPr="00FB40B2">
        <w:t xml:space="preserve">(5e druk). </w:t>
      </w:r>
      <w:proofErr w:type="spellStart"/>
      <w:r w:rsidRPr="00FB40B2">
        <w:t>Scriptum</w:t>
      </w:r>
      <w:proofErr w:type="spellEnd"/>
      <w:r w:rsidRPr="00FB40B2">
        <w:t>.</w:t>
      </w:r>
    </w:p>
    <w:p w14:paraId="11AE522F" w14:textId="77777777" w:rsidR="006C36A2" w:rsidRPr="00FB40B2" w:rsidRDefault="006C36A2" w:rsidP="008E05A8">
      <w:pPr>
        <w:spacing w:line="240" w:lineRule="auto"/>
        <w:ind w:left="720" w:hanging="720"/>
      </w:pPr>
    </w:p>
    <w:p w14:paraId="6793A2FF" w14:textId="77777777" w:rsidR="006C36A2" w:rsidRPr="00FB40B2" w:rsidRDefault="006C36A2" w:rsidP="008E05A8">
      <w:pPr>
        <w:spacing w:line="240" w:lineRule="auto"/>
        <w:ind w:left="720" w:hanging="720"/>
      </w:pPr>
      <w:proofErr w:type="spellStart"/>
      <w:r w:rsidRPr="00FB40B2">
        <w:t>Dochy</w:t>
      </w:r>
      <w:proofErr w:type="spellEnd"/>
      <w:r w:rsidRPr="00FB40B2">
        <w:t xml:space="preserve">, F., Schelfhout, W., &amp; Janssens, S. (2003). </w:t>
      </w:r>
      <w:r w:rsidRPr="00FB40B2">
        <w:rPr>
          <w:i/>
        </w:rPr>
        <w:t>Anders evalueren: assessment in de onderwijspraktijk</w:t>
      </w:r>
      <w:r w:rsidRPr="00FB40B2">
        <w:t xml:space="preserve">. </w:t>
      </w:r>
      <w:proofErr w:type="spellStart"/>
      <w:r w:rsidRPr="00FB40B2">
        <w:t>LannooCampus</w:t>
      </w:r>
      <w:proofErr w:type="spellEnd"/>
      <w:r w:rsidRPr="00FB40B2">
        <w:t>.</w:t>
      </w:r>
    </w:p>
    <w:p w14:paraId="25E10D3F" w14:textId="77777777" w:rsidR="006C36A2" w:rsidRPr="00FB40B2" w:rsidRDefault="006C36A2" w:rsidP="008E05A8">
      <w:pPr>
        <w:spacing w:line="240" w:lineRule="auto"/>
        <w:ind w:left="720" w:hanging="720"/>
      </w:pPr>
    </w:p>
    <w:p w14:paraId="45C5DFFC" w14:textId="7FF866D2" w:rsidR="006C36A2" w:rsidRPr="00FB40B2" w:rsidRDefault="006C36A2" w:rsidP="008E05A8">
      <w:pPr>
        <w:spacing w:line="240" w:lineRule="auto"/>
        <w:ind w:left="720" w:hanging="720"/>
      </w:pPr>
      <w:r w:rsidRPr="00FB40B2">
        <w:t xml:space="preserve">Expertgroep Protocol (2014). </w:t>
      </w:r>
      <w:r w:rsidRPr="00FB40B2">
        <w:rPr>
          <w:i/>
        </w:rPr>
        <w:t>Beoordelen is mensenwerk</w:t>
      </w:r>
      <w:r w:rsidRPr="00FB40B2">
        <w:t>. Vereniging Hogescholen.</w:t>
      </w:r>
    </w:p>
    <w:p w14:paraId="532EA5EE" w14:textId="77777777" w:rsidR="006C36A2" w:rsidRPr="00FB40B2" w:rsidRDefault="006C36A2" w:rsidP="008E05A8">
      <w:pPr>
        <w:spacing w:line="240" w:lineRule="auto"/>
        <w:ind w:left="720" w:hanging="720"/>
      </w:pPr>
    </w:p>
    <w:p w14:paraId="4D02FED4" w14:textId="54E731FF" w:rsidR="00CA1EF1" w:rsidRDefault="00CA1EF1" w:rsidP="008E05A8">
      <w:pPr>
        <w:spacing w:after="200" w:line="240" w:lineRule="auto"/>
        <w:ind w:left="720" w:hanging="720"/>
        <w:contextualSpacing/>
      </w:pPr>
      <w:r>
        <w:t xml:space="preserve">HBO-raad (2009). </w:t>
      </w:r>
      <w:r w:rsidRPr="00441283">
        <w:rPr>
          <w:i/>
          <w:iCs/>
        </w:rPr>
        <w:t>Kwaliteit als opdracht</w:t>
      </w:r>
      <w:r>
        <w:t>. HBO-raad.</w:t>
      </w:r>
    </w:p>
    <w:p w14:paraId="7A5026E3" w14:textId="6FF0C6AD" w:rsidR="00134616" w:rsidRDefault="00134616" w:rsidP="008E05A8">
      <w:pPr>
        <w:spacing w:after="200" w:line="240" w:lineRule="auto"/>
        <w:ind w:left="720" w:hanging="720"/>
        <w:contextualSpacing/>
      </w:pPr>
    </w:p>
    <w:p w14:paraId="0302D090" w14:textId="290641B5" w:rsidR="00134616" w:rsidRPr="002F4BAB" w:rsidRDefault="00134616" w:rsidP="008E05A8">
      <w:pPr>
        <w:spacing w:after="200" w:line="240" w:lineRule="auto"/>
        <w:ind w:left="720" w:hanging="720"/>
        <w:contextualSpacing/>
      </w:pPr>
      <w:r>
        <w:t xml:space="preserve">HBO-raad (2010). </w:t>
      </w:r>
      <w:r w:rsidRPr="004C2380">
        <w:rPr>
          <w:i/>
          <w:iCs/>
        </w:rPr>
        <w:t xml:space="preserve">Gedragscode </w:t>
      </w:r>
      <w:r w:rsidR="004C2380" w:rsidRPr="004C2380">
        <w:rPr>
          <w:i/>
          <w:iCs/>
        </w:rPr>
        <w:t>praktijkgericht onderzoek voor het HB</w:t>
      </w:r>
      <w:r w:rsidR="00F8194B">
        <w:rPr>
          <w:i/>
          <w:iCs/>
        </w:rPr>
        <w:t>O</w:t>
      </w:r>
      <w:r w:rsidR="002F4BAB">
        <w:rPr>
          <w:i/>
          <w:iCs/>
        </w:rPr>
        <w:t xml:space="preserve">. </w:t>
      </w:r>
      <w:r w:rsidR="002F4BAB" w:rsidRPr="002F4BAB">
        <w:t>HBO-raad.</w:t>
      </w:r>
    </w:p>
    <w:p w14:paraId="4BA79559" w14:textId="77777777" w:rsidR="00CA1EF1" w:rsidRDefault="00CA1EF1" w:rsidP="008E05A8">
      <w:pPr>
        <w:spacing w:after="200" w:line="240" w:lineRule="auto"/>
        <w:ind w:left="720" w:hanging="720"/>
        <w:contextualSpacing/>
      </w:pPr>
    </w:p>
    <w:p w14:paraId="24FB35F7" w14:textId="06F6F87D" w:rsidR="00356E9D" w:rsidRPr="00415089" w:rsidRDefault="00356E9D" w:rsidP="008E05A8">
      <w:pPr>
        <w:spacing w:after="200" w:line="240" w:lineRule="auto"/>
        <w:ind w:left="720" w:hanging="720"/>
        <w:contextualSpacing/>
      </w:pPr>
      <w:proofErr w:type="spellStart"/>
      <w:r w:rsidRPr="00415089">
        <w:t>Kneyber</w:t>
      </w:r>
      <w:proofErr w:type="spellEnd"/>
      <w:r w:rsidRPr="00415089">
        <w:t>, R</w:t>
      </w:r>
      <w:r w:rsidR="00415089" w:rsidRPr="00415089">
        <w:t xml:space="preserve">., Sluijsmans, D., </w:t>
      </w:r>
      <w:proofErr w:type="spellStart"/>
      <w:r w:rsidR="00415089" w:rsidRPr="00415089">
        <w:t>Devid</w:t>
      </w:r>
      <w:proofErr w:type="spellEnd"/>
      <w:r w:rsidR="00415089" w:rsidRPr="00415089">
        <w:t>, V., &amp; Wil</w:t>
      </w:r>
      <w:r w:rsidR="00415089">
        <w:t>de Lopez, B. (2022)</w:t>
      </w:r>
      <w:r w:rsidR="00B47B08">
        <w:t xml:space="preserve">. </w:t>
      </w:r>
      <w:r w:rsidR="00B47B08" w:rsidRPr="00B47B08">
        <w:rPr>
          <w:i/>
          <w:iCs/>
        </w:rPr>
        <w:t>Formatief handelen: van instrument naar ontwerp</w:t>
      </w:r>
      <w:r w:rsidR="00B47B08">
        <w:t>.</w:t>
      </w:r>
      <w:r w:rsidR="0035566C">
        <w:t xml:space="preserve"> </w:t>
      </w:r>
      <w:proofErr w:type="spellStart"/>
      <w:r w:rsidR="0035566C">
        <w:t>Phronese</w:t>
      </w:r>
      <w:proofErr w:type="spellEnd"/>
      <w:r w:rsidR="0035566C">
        <w:t>.</w:t>
      </w:r>
    </w:p>
    <w:p w14:paraId="6BCACB76" w14:textId="77777777" w:rsidR="00356E9D" w:rsidRPr="00415089" w:rsidRDefault="00356E9D" w:rsidP="008E05A8">
      <w:pPr>
        <w:spacing w:after="200" w:line="240" w:lineRule="auto"/>
        <w:ind w:left="720" w:hanging="720"/>
        <w:contextualSpacing/>
      </w:pPr>
    </w:p>
    <w:p w14:paraId="3FA07E11" w14:textId="621BFBD7" w:rsidR="006C36A2" w:rsidRPr="00FB40B2" w:rsidRDefault="006C36A2" w:rsidP="008E05A8">
      <w:pPr>
        <w:spacing w:after="200" w:line="240" w:lineRule="auto"/>
        <w:ind w:left="720" w:hanging="720"/>
        <w:contextualSpacing/>
        <w:rPr>
          <w:i/>
          <w:lang w:val="en-US"/>
        </w:rPr>
      </w:pPr>
      <w:proofErr w:type="spellStart"/>
      <w:r w:rsidRPr="0032448D">
        <w:t>Mupa</w:t>
      </w:r>
      <w:proofErr w:type="spellEnd"/>
      <w:r w:rsidRPr="0032448D">
        <w:t xml:space="preserve">, P., </w:t>
      </w:r>
      <w:proofErr w:type="spellStart"/>
      <w:r w:rsidRPr="0032448D">
        <w:t>Chabaya</w:t>
      </w:r>
      <w:proofErr w:type="spellEnd"/>
      <w:r w:rsidRPr="0032448D">
        <w:t xml:space="preserve">, O., </w:t>
      </w:r>
      <w:proofErr w:type="spellStart"/>
      <w:r w:rsidRPr="0032448D">
        <w:t>Chiome</w:t>
      </w:r>
      <w:proofErr w:type="spellEnd"/>
      <w:r w:rsidRPr="0032448D">
        <w:t xml:space="preserve">, C., &amp; </w:t>
      </w:r>
      <w:proofErr w:type="spellStart"/>
      <w:r w:rsidRPr="0032448D">
        <w:t>Chabaya</w:t>
      </w:r>
      <w:proofErr w:type="spellEnd"/>
      <w:r w:rsidRPr="0032448D">
        <w:t xml:space="preserve">, R.-A., (2013). </w:t>
      </w:r>
      <w:r w:rsidRPr="00FB40B2">
        <w:rPr>
          <w:lang w:val="en-US"/>
        </w:rPr>
        <w:t>Peer Assessment in Higher Education: The Roadmap for Developing Employability Skills in Potential Job Seekers.</w:t>
      </w:r>
      <w:r w:rsidRPr="00FB40B2">
        <w:rPr>
          <w:i/>
          <w:lang w:val="en-US"/>
        </w:rPr>
        <w:t xml:space="preserve"> International J. Educational &amp; Research, 1</w:t>
      </w:r>
      <w:r w:rsidRPr="00FB40B2">
        <w:rPr>
          <w:lang w:val="en-US"/>
        </w:rPr>
        <w:t>(2), 62-69</w:t>
      </w:r>
      <w:r w:rsidRPr="00FB40B2">
        <w:rPr>
          <w:i/>
          <w:lang w:val="en-US"/>
        </w:rPr>
        <w:t xml:space="preserve">. </w:t>
      </w:r>
    </w:p>
    <w:p w14:paraId="0B112D84" w14:textId="77777777" w:rsidR="006C36A2" w:rsidRPr="00FB40B2" w:rsidRDefault="006C36A2" w:rsidP="008E05A8">
      <w:pPr>
        <w:spacing w:after="200" w:line="240" w:lineRule="auto"/>
        <w:ind w:left="720" w:hanging="720"/>
        <w:contextualSpacing/>
        <w:rPr>
          <w:i/>
          <w:lang w:val="en-US"/>
        </w:rPr>
      </w:pPr>
    </w:p>
    <w:p w14:paraId="01CB3341" w14:textId="7AA3FA73" w:rsidR="007527FC" w:rsidRPr="00573A46" w:rsidRDefault="007527FC" w:rsidP="008E05A8">
      <w:pPr>
        <w:autoSpaceDE w:val="0"/>
        <w:autoSpaceDN w:val="0"/>
        <w:adjustRightInd w:val="0"/>
        <w:spacing w:line="240" w:lineRule="auto"/>
        <w:ind w:left="720" w:hanging="720"/>
        <w:contextualSpacing/>
        <w:rPr>
          <w:rFonts w:cs="Calibri"/>
          <w:lang w:eastAsia="bg-BG"/>
        </w:rPr>
      </w:pPr>
      <w:proofErr w:type="spellStart"/>
      <w:r w:rsidRPr="0032448D">
        <w:rPr>
          <w:rFonts w:cs="Calibri"/>
          <w:lang w:val="en-US" w:eastAsia="bg-BG"/>
        </w:rPr>
        <w:t>Pijlman</w:t>
      </w:r>
      <w:proofErr w:type="spellEnd"/>
      <w:r w:rsidRPr="0032448D">
        <w:rPr>
          <w:rFonts w:cs="Calibri"/>
          <w:lang w:val="en-US" w:eastAsia="bg-BG"/>
        </w:rPr>
        <w:t xml:space="preserve">, H., Andriessen, D., </w:t>
      </w:r>
      <w:proofErr w:type="spellStart"/>
      <w:r w:rsidRPr="0032448D">
        <w:rPr>
          <w:rFonts w:cs="Calibri"/>
          <w:lang w:val="en-US" w:eastAsia="bg-BG"/>
        </w:rPr>
        <w:t>Goumans</w:t>
      </w:r>
      <w:proofErr w:type="spellEnd"/>
      <w:r w:rsidRPr="0032448D">
        <w:rPr>
          <w:rFonts w:cs="Calibri"/>
          <w:lang w:val="en-US" w:eastAsia="bg-BG"/>
        </w:rPr>
        <w:t xml:space="preserve">, M., Jacobs, G., </w:t>
      </w:r>
      <w:proofErr w:type="spellStart"/>
      <w:r w:rsidRPr="0032448D">
        <w:rPr>
          <w:rFonts w:cs="Calibri"/>
          <w:lang w:val="en-US" w:eastAsia="bg-BG"/>
        </w:rPr>
        <w:t>Majoor</w:t>
      </w:r>
      <w:proofErr w:type="spellEnd"/>
      <w:r w:rsidRPr="0032448D">
        <w:rPr>
          <w:rFonts w:cs="Calibri"/>
          <w:lang w:val="en-US" w:eastAsia="bg-BG"/>
        </w:rPr>
        <w:t xml:space="preserve">, D., </w:t>
      </w:r>
      <w:r w:rsidR="00573A46" w:rsidRPr="0032448D">
        <w:rPr>
          <w:rFonts w:cs="Calibri"/>
          <w:lang w:val="en-US" w:eastAsia="bg-BG"/>
        </w:rPr>
        <w:t xml:space="preserve">Cornelissen, A., … </w:t>
      </w:r>
      <w:r w:rsidR="00573A46" w:rsidRPr="00573A46">
        <w:rPr>
          <w:rFonts w:cs="Calibri"/>
          <w:lang w:eastAsia="bg-BG"/>
        </w:rPr>
        <w:t>Van</w:t>
      </w:r>
      <w:r w:rsidR="00573A46">
        <w:rPr>
          <w:rFonts w:cs="Calibri"/>
          <w:lang w:eastAsia="bg-BG"/>
        </w:rPr>
        <w:t xml:space="preserve"> Gennip, K. (2017)</w:t>
      </w:r>
      <w:r w:rsidR="004750ED">
        <w:rPr>
          <w:rFonts w:cs="Calibri"/>
          <w:lang w:eastAsia="bg-BG"/>
        </w:rPr>
        <w:t xml:space="preserve">. </w:t>
      </w:r>
      <w:r w:rsidR="004750ED" w:rsidRPr="004750ED">
        <w:rPr>
          <w:rFonts w:cs="Calibri"/>
          <w:i/>
          <w:iCs/>
          <w:lang w:eastAsia="bg-BG"/>
        </w:rPr>
        <w:t>Advies werkgroep Kwaliteit van Praktijkgericht Onderzoek en het Lectoraat</w:t>
      </w:r>
      <w:r w:rsidR="004750ED">
        <w:rPr>
          <w:rFonts w:cs="Calibri"/>
          <w:lang w:eastAsia="bg-BG"/>
        </w:rPr>
        <w:t xml:space="preserve">. Vereniging Hogescholen, Den Haag. </w:t>
      </w:r>
    </w:p>
    <w:p w14:paraId="3E8EBA4B" w14:textId="77777777" w:rsidR="007527FC" w:rsidRPr="00573A46" w:rsidRDefault="007527FC" w:rsidP="008E05A8">
      <w:pPr>
        <w:autoSpaceDE w:val="0"/>
        <w:autoSpaceDN w:val="0"/>
        <w:adjustRightInd w:val="0"/>
        <w:spacing w:line="240" w:lineRule="auto"/>
        <w:ind w:left="720" w:hanging="720"/>
        <w:contextualSpacing/>
        <w:rPr>
          <w:rFonts w:cs="Calibri"/>
          <w:lang w:eastAsia="bg-BG"/>
        </w:rPr>
      </w:pPr>
    </w:p>
    <w:p w14:paraId="785D9B82" w14:textId="7D632B5F" w:rsidR="00335FFA" w:rsidRPr="00F73652" w:rsidRDefault="00335FFA" w:rsidP="008E05A8">
      <w:pPr>
        <w:spacing w:after="200" w:line="240" w:lineRule="auto"/>
        <w:ind w:left="720" w:hanging="720"/>
        <w:contextualSpacing/>
      </w:pPr>
      <w:r w:rsidRPr="0032448D">
        <w:t xml:space="preserve">Schilder, P., </w:t>
      </w:r>
      <w:r w:rsidR="00F73652" w:rsidRPr="0032448D">
        <w:t xml:space="preserve">Munneke, L, </w:t>
      </w:r>
      <w:r w:rsidRPr="0032448D">
        <w:t xml:space="preserve">&amp; Andriessen. </w:t>
      </w:r>
      <w:r w:rsidRPr="00471261">
        <w:t xml:space="preserve">D. (2018). </w:t>
      </w:r>
      <w:r w:rsidRPr="00676B2C">
        <w:rPr>
          <w:i/>
          <w:iCs/>
        </w:rPr>
        <w:t>Maak afstudeerwerk relevant voor opleiding én praktijk.</w:t>
      </w:r>
      <w:r w:rsidR="004F0C20">
        <w:t xml:space="preserve"> Hogeschool Utrecht.</w:t>
      </w:r>
    </w:p>
    <w:p w14:paraId="08A40086" w14:textId="77777777" w:rsidR="00335FFA" w:rsidRDefault="00335FFA" w:rsidP="008E05A8">
      <w:pPr>
        <w:autoSpaceDE w:val="0"/>
        <w:autoSpaceDN w:val="0"/>
        <w:adjustRightInd w:val="0"/>
        <w:spacing w:line="240" w:lineRule="auto"/>
        <w:ind w:left="720" w:hanging="720"/>
        <w:contextualSpacing/>
        <w:rPr>
          <w:rFonts w:cs="Calibri"/>
          <w:lang w:eastAsia="bg-BG"/>
        </w:rPr>
      </w:pPr>
    </w:p>
    <w:p w14:paraId="34AB2DAE" w14:textId="3A23C0B0" w:rsidR="00C74537" w:rsidRPr="00A04ED9" w:rsidRDefault="00C74537" w:rsidP="008E05A8">
      <w:pPr>
        <w:autoSpaceDE w:val="0"/>
        <w:autoSpaceDN w:val="0"/>
        <w:adjustRightInd w:val="0"/>
        <w:spacing w:line="240" w:lineRule="auto"/>
        <w:ind w:left="720" w:hanging="720"/>
        <w:contextualSpacing/>
        <w:rPr>
          <w:rFonts w:cs="Calibri"/>
          <w:lang w:eastAsia="bg-BG"/>
        </w:rPr>
      </w:pPr>
      <w:r w:rsidRPr="00A04ED9">
        <w:rPr>
          <w:rFonts w:cs="Calibri"/>
          <w:lang w:eastAsia="bg-BG"/>
        </w:rPr>
        <w:t xml:space="preserve">Sluijsmans, D., </w:t>
      </w:r>
      <w:r w:rsidR="00A04ED9" w:rsidRPr="00A04ED9">
        <w:rPr>
          <w:rFonts w:cs="Calibri"/>
          <w:lang w:eastAsia="bg-BG"/>
        </w:rPr>
        <w:t>Joosten-ten B</w:t>
      </w:r>
      <w:r w:rsidR="00A04ED9">
        <w:rPr>
          <w:rFonts w:cs="Calibri"/>
          <w:lang w:eastAsia="bg-BG"/>
        </w:rPr>
        <w:t xml:space="preserve">rinke, D., &amp; Vleuten, C. van der. (2013). </w:t>
      </w:r>
      <w:r w:rsidR="00A04ED9" w:rsidRPr="00AA73C5">
        <w:rPr>
          <w:rFonts w:cs="Calibri"/>
          <w:i/>
          <w:iCs/>
          <w:lang w:eastAsia="bg-BG"/>
        </w:rPr>
        <w:t>Toetsen met leerwaarde. Een reviewstudie naar de effectieve kenmerken van formatief toetsen</w:t>
      </w:r>
      <w:r w:rsidR="00A04ED9">
        <w:rPr>
          <w:rFonts w:cs="Calibri"/>
          <w:lang w:eastAsia="bg-BG"/>
        </w:rPr>
        <w:t>. In opdracht van NWO-PROO.</w:t>
      </w:r>
    </w:p>
    <w:p w14:paraId="0B73843F" w14:textId="77777777" w:rsidR="00C74537" w:rsidRPr="00A04ED9" w:rsidRDefault="00C74537" w:rsidP="008E05A8">
      <w:pPr>
        <w:autoSpaceDE w:val="0"/>
        <w:autoSpaceDN w:val="0"/>
        <w:adjustRightInd w:val="0"/>
        <w:spacing w:line="240" w:lineRule="auto"/>
        <w:ind w:left="720" w:hanging="720"/>
        <w:contextualSpacing/>
        <w:rPr>
          <w:rFonts w:cs="Calibri"/>
          <w:lang w:eastAsia="bg-BG"/>
        </w:rPr>
      </w:pPr>
    </w:p>
    <w:p w14:paraId="2D0BE48A" w14:textId="26043BB6" w:rsidR="006C36A2" w:rsidRPr="00FB40B2" w:rsidRDefault="006C36A2" w:rsidP="008E05A8">
      <w:pPr>
        <w:autoSpaceDE w:val="0"/>
        <w:autoSpaceDN w:val="0"/>
        <w:adjustRightInd w:val="0"/>
        <w:spacing w:line="240" w:lineRule="auto"/>
        <w:ind w:left="720" w:hanging="720"/>
        <w:contextualSpacing/>
        <w:rPr>
          <w:rFonts w:cs="Calibri"/>
          <w:lang w:val="en-US" w:eastAsia="bg-BG"/>
        </w:rPr>
      </w:pPr>
      <w:r w:rsidRPr="00C74537">
        <w:rPr>
          <w:rFonts w:cs="Calibri"/>
          <w:lang w:eastAsia="bg-BG"/>
        </w:rPr>
        <w:t xml:space="preserve">Van den Berg, I., Admiraal, W., &amp; Pilot, A. (2006a). </w:t>
      </w:r>
      <w:r w:rsidRPr="00FB40B2">
        <w:rPr>
          <w:rFonts w:cs="Calibri"/>
          <w:lang w:val="en-US" w:eastAsia="bg-BG"/>
        </w:rPr>
        <w:t xml:space="preserve">Design principles and outcomes of peer assessment in higher education. </w:t>
      </w:r>
      <w:r w:rsidRPr="00FB40B2">
        <w:rPr>
          <w:rFonts w:cs="Calibri"/>
          <w:i/>
          <w:iCs/>
          <w:lang w:val="en-US" w:eastAsia="bg-BG"/>
        </w:rPr>
        <w:t>Studies in Higher Education</w:t>
      </w:r>
      <w:r w:rsidRPr="00FB40B2">
        <w:rPr>
          <w:rFonts w:cs="Calibri"/>
          <w:lang w:val="en-US" w:eastAsia="bg-BG"/>
        </w:rPr>
        <w:t xml:space="preserve">, </w:t>
      </w:r>
      <w:r w:rsidRPr="00FB40B2">
        <w:rPr>
          <w:rFonts w:cs="Calibri"/>
          <w:i/>
          <w:iCs/>
          <w:lang w:val="en-US" w:eastAsia="bg-BG"/>
        </w:rPr>
        <w:t>31</w:t>
      </w:r>
      <w:r w:rsidRPr="00FB40B2">
        <w:rPr>
          <w:rFonts w:cs="Calibri"/>
          <w:lang w:val="en-US" w:eastAsia="bg-BG"/>
        </w:rPr>
        <w:t>(3), 341–356. https://doi.org/10.1080/03075070600680836</w:t>
      </w:r>
    </w:p>
    <w:p w14:paraId="3C4B55D4" w14:textId="77777777" w:rsidR="006C36A2" w:rsidRPr="00FB40B2" w:rsidRDefault="006C36A2" w:rsidP="008E05A8">
      <w:pPr>
        <w:autoSpaceDE w:val="0"/>
        <w:autoSpaceDN w:val="0"/>
        <w:adjustRightInd w:val="0"/>
        <w:spacing w:line="240" w:lineRule="auto"/>
        <w:ind w:left="720" w:hanging="720"/>
        <w:contextualSpacing/>
        <w:rPr>
          <w:rFonts w:cs="Calibri"/>
          <w:lang w:val="en-US" w:eastAsia="bg-BG"/>
        </w:rPr>
      </w:pPr>
    </w:p>
    <w:p w14:paraId="31287BBC" w14:textId="06BD34C4" w:rsidR="006C36A2" w:rsidRDefault="006C36A2" w:rsidP="008E05A8">
      <w:pPr>
        <w:autoSpaceDE w:val="0"/>
        <w:autoSpaceDN w:val="0"/>
        <w:adjustRightInd w:val="0"/>
        <w:spacing w:line="240" w:lineRule="auto"/>
        <w:ind w:left="720" w:hanging="720"/>
        <w:contextualSpacing/>
        <w:rPr>
          <w:rFonts w:ascii="Calibri" w:hAnsi="Calibri" w:cs="Calibri"/>
          <w:sz w:val="22"/>
          <w:szCs w:val="22"/>
          <w:lang w:val="en-US" w:eastAsia="bg-BG"/>
        </w:rPr>
      </w:pPr>
      <w:r w:rsidRPr="00FB40B2">
        <w:rPr>
          <w:rFonts w:cs="Calibri"/>
          <w:lang w:val="en-US" w:eastAsia="bg-BG"/>
        </w:rPr>
        <w:t>Van den Berg, I., Admiraal, W., &amp; Pilot, A. (2006b). Designing student peer assessment in higher education</w:t>
      </w:r>
      <w:r w:rsidRPr="00193AC1">
        <w:rPr>
          <w:rFonts w:ascii="Calibri" w:hAnsi="Calibri" w:cs="Calibri"/>
          <w:sz w:val="22"/>
          <w:szCs w:val="22"/>
          <w:lang w:val="en-US" w:eastAsia="bg-BG"/>
        </w:rPr>
        <w:t xml:space="preserve">: analysis of written and oral peer feedback. </w:t>
      </w:r>
      <w:r w:rsidRPr="00193AC1">
        <w:rPr>
          <w:rFonts w:ascii="Calibri" w:hAnsi="Calibri" w:cs="Calibri"/>
          <w:i/>
          <w:iCs/>
          <w:sz w:val="22"/>
          <w:szCs w:val="22"/>
          <w:lang w:val="en-US" w:eastAsia="bg-BG"/>
        </w:rPr>
        <w:t>Teaching in Higher Education</w:t>
      </w:r>
      <w:r w:rsidRPr="00193AC1">
        <w:rPr>
          <w:rFonts w:ascii="Calibri" w:hAnsi="Calibri" w:cs="Calibri"/>
          <w:sz w:val="22"/>
          <w:szCs w:val="22"/>
          <w:lang w:val="en-US" w:eastAsia="bg-BG"/>
        </w:rPr>
        <w:t xml:space="preserve">, </w:t>
      </w:r>
      <w:r w:rsidRPr="00193AC1">
        <w:rPr>
          <w:rFonts w:ascii="Calibri" w:hAnsi="Calibri" w:cs="Calibri"/>
          <w:i/>
          <w:iCs/>
          <w:sz w:val="22"/>
          <w:szCs w:val="22"/>
          <w:lang w:val="en-US" w:eastAsia="bg-BG"/>
        </w:rPr>
        <w:t>11</w:t>
      </w:r>
      <w:r w:rsidRPr="00193AC1">
        <w:rPr>
          <w:rFonts w:ascii="Calibri" w:hAnsi="Calibri" w:cs="Calibri"/>
          <w:sz w:val="22"/>
          <w:szCs w:val="22"/>
          <w:lang w:val="en-US" w:eastAsia="bg-BG"/>
        </w:rPr>
        <w:t>(2), 135-147.</w:t>
      </w:r>
      <w:r>
        <w:rPr>
          <w:rFonts w:ascii="Calibri" w:hAnsi="Calibri" w:cs="Calibri"/>
          <w:sz w:val="22"/>
          <w:szCs w:val="22"/>
          <w:lang w:val="en-US" w:eastAsia="bg-BG"/>
        </w:rPr>
        <w:t xml:space="preserve"> https://doi.org/</w:t>
      </w:r>
      <w:r w:rsidRPr="00193AC1">
        <w:rPr>
          <w:rFonts w:ascii="Calibri" w:hAnsi="Calibri" w:cs="Calibri"/>
          <w:sz w:val="22"/>
          <w:szCs w:val="22"/>
          <w:lang w:val="en-US" w:eastAsia="bg-BG"/>
        </w:rPr>
        <w:t>10.1080/13562510500527685</w:t>
      </w:r>
    </w:p>
    <w:p w14:paraId="239DF76E" w14:textId="3A819AF3" w:rsidR="00F4142F" w:rsidRDefault="00F4142F" w:rsidP="008E05A8">
      <w:pPr>
        <w:autoSpaceDE w:val="0"/>
        <w:autoSpaceDN w:val="0"/>
        <w:adjustRightInd w:val="0"/>
        <w:spacing w:line="240" w:lineRule="auto"/>
        <w:ind w:left="720" w:hanging="720"/>
        <w:contextualSpacing/>
        <w:rPr>
          <w:lang w:val="en-US"/>
        </w:rPr>
      </w:pPr>
    </w:p>
    <w:p w14:paraId="19221CA5" w14:textId="319B2258" w:rsidR="00F4142F" w:rsidRPr="00F4142F" w:rsidRDefault="00F4142F" w:rsidP="008E05A8">
      <w:pPr>
        <w:autoSpaceDE w:val="0"/>
        <w:autoSpaceDN w:val="0"/>
        <w:adjustRightInd w:val="0"/>
        <w:spacing w:line="240" w:lineRule="auto"/>
        <w:ind w:left="720" w:hanging="720"/>
        <w:contextualSpacing/>
      </w:pPr>
      <w:r w:rsidRPr="0032448D">
        <w:rPr>
          <w:lang w:val="en-US"/>
        </w:rPr>
        <w:t xml:space="preserve">Van der Zouwen, T. (2022). </w:t>
      </w:r>
      <w:r w:rsidRPr="00F4142F">
        <w:rPr>
          <w:i/>
          <w:iCs/>
        </w:rPr>
        <w:t>Actieonderzoek doen (2</w:t>
      </w:r>
      <w:r w:rsidRPr="00F4142F">
        <w:rPr>
          <w:i/>
          <w:iCs/>
          <w:vertAlign w:val="superscript"/>
        </w:rPr>
        <w:t>e</w:t>
      </w:r>
      <w:r w:rsidRPr="00F4142F">
        <w:rPr>
          <w:i/>
          <w:iCs/>
        </w:rPr>
        <w:t xml:space="preserve"> druk)</w:t>
      </w:r>
      <w:r>
        <w:t>. Boom uitgevers.</w:t>
      </w:r>
    </w:p>
    <w:p w14:paraId="17E27E64" w14:textId="77777777" w:rsidR="00111AAE" w:rsidRPr="00F4142F" w:rsidRDefault="00111AAE" w:rsidP="008E05A8">
      <w:pPr>
        <w:spacing w:line="240" w:lineRule="auto"/>
      </w:pPr>
    </w:p>
    <w:p w14:paraId="0AAA6A87" w14:textId="1DDA11B5" w:rsidR="00111AAE" w:rsidRDefault="00111AAE" w:rsidP="008E05A8">
      <w:pPr>
        <w:spacing w:line="240" w:lineRule="auto"/>
      </w:pPr>
    </w:p>
    <w:p w14:paraId="51E60686" w14:textId="00951E3F" w:rsidR="00C86DCB" w:rsidRDefault="00C86DCB" w:rsidP="008E05A8">
      <w:pPr>
        <w:spacing w:line="240" w:lineRule="auto"/>
      </w:pPr>
    </w:p>
    <w:p w14:paraId="73B60903" w14:textId="2984A5CA" w:rsidR="00C86DCB" w:rsidRDefault="00C86DCB" w:rsidP="008E05A8">
      <w:pPr>
        <w:spacing w:line="240" w:lineRule="auto"/>
      </w:pPr>
    </w:p>
    <w:p w14:paraId="60D8F266" w14:textId="7DD81FD9" w:rsidR="00C86DCB" w:rsidRDefault="00C86DCB" w:rsidP="008E05A8">
      <w:pPr>
        <w:spacing w:line="240" w:lineRule="auto"/>
      </w:pPr>
    </w:p>
    <w:p w14:paraId="674ABE24" w14:textId="396D6417" w:rsidR="00C86DCB" w:rsidRDefault="00C86DCB" w:rsidP="00036974"/>
    <w:p w14:paraId="498E0AA4" w14:textId="77777777" w:rsidR="00A11EEA" w:rsidRDefault="00A11EEA">
      <w:pPr>
        <w:spacing w:line="240" w:lineRule="auto"/>
        <w:rPr>
          <w:rFonts w:cs="Arial"/>
          <w:b/>
          <w:bCs/>
          <w:kern w:val="32"/>
          <w:sz w:val="28"/>
          <w:szCs w:val="28"/>
        </w:rPr>
      </w:pPr>
      <w:bookmarkStart w:id="59" w:name="_Toc491180223"/>
      <w:bookmarkStart w:id="60" w:name="_Toc18311269"/>
      <w:r>
        <w:br w:type="page"/>
      </w:r>
    </w:p>
    <w:p w14:paraId="0A3899B3" w14:textId="22F26EB6" w:rsidR="00E87AD0" w:rsidRDefault="00E87AD0" w:rsidP="00E87AD0">
      <w:pPr>
        <w:pStyle w:val="Kop1"/>
        <w:numPr>
          <w:ilvl w:val="0"/>
          <w:numId w:val="0"/>
        </w:numPr>
        <w:tabs>
          <w:tab w:val="num" w:pos="1191"/>
        </w:tabs>
      </w:pPr>
      <w:bookmarkStart w:id="61" w:name="_Toc128594411"/>
      <w:r>
        <w:lastRenderedPageBreak/>
        <w:t xml:space="preserve">Bijlage </w:t>
      </w:r>
      <w:r w:rsidR="004F7A2A">
        <w:t>1</w:t>
      </w:r>
      <w:r>
        <w:t xml:space="preserve"> Dublin descriptoren en HBO competenties</w:t>
      </w:r>
      <w:bookmarkEnd w:id="59"/>
      <w:bookmarkEnd w:id="60"/>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6"/>
        <w:gridCol w:w="4540"/>
      </w:tblGrid>
      <w:tr w:rsidR="00E87AD0" w:rsidRPr="007F1C22" w14:paraId="1FBAE7D7" w14:textId="77777777">
        <w:tc>
          <w:tcPr>
            <w:tcW w:w="4476" w:type="dxa"/>
            <w:tcBorders>
              <w:top w:val="single" w:sz="4" w:space="0" w:color="auto"/>
              <w:left w:val="single" w:sz="4" w:space="0" w:color="auto"/>
              <w:bottom w:val="single" w:sz="4" w:space="0" w:color="auto"/>
              <w:right w:val="single" w:sz="4" w:space="0" w:color="auto"/>
            </w:tcBorders>
            <w:hideMark/>
          </w:tcPr>
          <w:p w14:paraId="386D0FF7" w14:textId="77777777" w:rsidR="00E87AD0" w:rsidRDefault="00E87AD0">
            <w:pPr>
              <w:pStyle w:val="Geenafstand"/>
              <w:rPr>
                <w:rFonts w:eastAsia="Calibri"/>
                <w:b/>
              </w:rPr>
            </w:pPr>
          </w:p>
          <w:p w14:paraId="4B0A4973" w14:textId="77777777" w:rsidR="00E87AD0" w:rsidRDefault="00E87AD0">
            <w:pPr>
              <w:pStyle w:val="Geenafstand"/>
              <w:rPr>
                <w:rFonts w:eastAsia="Calibri"/>
                <w:b/>
              </w:rPr>
            </w:pPr>
            <w:r w:rsidRPr="00E67071">
              <w:rPr>
                <w:rFonts w:eastAsia="Calibri"/>
                <w:b/>
              </w:rPr>
              <w:t>Dublin Descriptoren</w:t>
            </w:r>
          </w:p>
          <w:p w14:paraId="64B0AEFF" w14:textId="77777777" w:rsidR="00E87AD0" w:rsidRPr="00E67071" w:rsidRDefault="00E87AD0">
            <w:pPr>
              <w:pStyle w:val="Geenafstand"/>
              <w:rPr>
                <w:rFonts w:eastAsia="Calibri"/>
                <w:b/>
              </w:rPr>
            </w:pPr>
          </w:p>
        </w:tc>
        <w:tc>
          <w:tcPr>
            <w:tcW w:w="4540" w:type="dxa"/>
            <w:tcBorders>
              <w:top w:val="single" w:sz="4" w:space="0" w:color="auto"/>
              <w:left w:val="single" w:sz="4" w:space="0" w:color="auto"/>
              <w:bottom w:val="single" w:sz="4" w:space="0" w:color="auto"/>
              <w:right w:val="single" w:sz="4" w:space="0" w:color="auto"/>
            </w:tcBorders>
            <w:hideMark/>
          </w:tcPr>
          <w:p w14:paraId="69364DE4" w14:textId="77777777" w:rsidR="00E87AD0" w:rsidRDefault="00E87AD0">
            <w:pPr>
              <w:pStyle w:val="Geenafstand"/>
              <w:rPr>
                <w:rFonts w:eastAsia="Calibri"/>
                <w:b/>
              </w:rPr>
            </w:pPr>
          </w:p>
          <w:p w14:paraId="63571B30" w14:textId="77777777" w:rsidR="00E87AD0" w:rsidRPr="00E67071" w:rsidRDefault="00E87AD0">
            <w:pPr>
              <w:pStyle w:val="Geenafstand"/>
              <w:rPr>
                <w:rFonts w:eastAsia="Calibri"/>
                <w:b/>
              </w:rPr>
            </w:pPr>
            <w:r w:rsidRPr="00E67071">
              <w:rPr>
                <w:rFonts w:eastAsia="Calibri"/>
                <w:b/>
              </w:rPr>
              <w:t>HBO Kernkwalificaties</w:t>
            </w:r>
          </w:p>
        </w:tc>
      </w:tr>
      <w:tr w:rsidR="00E87AD0" w:rsidRPr="00F73EE2" w14:paraId="70D8EDB2" w14:textId="77777777">
        <w:tc>
          <w:tcPr>
            <w:tcW w:w="4476" w:type="dxa"/>
            <w:tcBorders>
              <w:top w:val="single" w:sz="4" w:space="0" w:color="auto"/>
              <w:left w:val="single" w:sz="4" w:space="0" w:color="auto"/>
              <w:bottom w:val="single" w:sz="4" w:space="0" w:color="auto"/>
              <w:right w:val="single" w:sz="4" w:space="0" w:color="auto"/>
            </w:tcBorders>
          </w:tcPr>
          <w:p w14:paraId="605CF00E" w14:textId="77777777" w:rsidR="00E87AD0" w:rsidRPr="00E67071" w:rsidRDefault="00E87AD0">
            <w:pPr>
              <w:pStyle w:val="Geenafstand"/>
              <w:rPr>
                <w:rFonts w:eastAsia="Calibri"/>
                <w:b/>
              </w:rPr>
            </w:pPr>
            <w:r w:rsidRPr="00E67071">
              <w:rPr>
                <w:rFonts w:eastAsia="Calibri"/>
                <w:b/>
              </w:rPr>
              <w:t>Kennis en inzicht</w:t>
            </w:r>
          </w:p>
          <w:p w14:paraId="687237D4" w14:textId="77777777" w:rsidR="00E87AD0" w:rsidRPr="007F1C22" w:rsidRDefault="00E87AD0">
            <w:pPr>
              <w:pStyle w:val="Geenafstand"/>
              <w:rPr>
                <w:rFonts w:eastAsia="Calibri"/>
              </w:rPr>
            </w:pPr>
          </w:p>
          <w:p w14:paraId="00D4ABB1" w14:textId="77777777" w:rsidR="00E87AD0" w:rsidRDefault="00E87AD0">
            <w:pPr>
              <w:pStyle w:val="Geenafstand"/>
              <w:rPr>
                <w:rFonts w:eastAsia="Calibri" w:cs="Arial"/>
              </w:rPr>
            </w:pPr>
            <w:r w:rsidRPr="007F1C22">
              <w:rPr>
                <w:rFonts w:eastAsia="Calibri" w:cs="Arial"/>
              </w:rPr>
              <w:t>Heeft aantoonbare kennis en inzicht van een vakgebied, waarbij wordt voortgebouwd op het niveau bereikt in het voortgezet onderwijs en dit wordt overtroffen; functioneert doorgaans op een niveau waarop met ondersteuning van gespecialiseerde handboeken, enige aspecten voorkomen waarvoor kennis van de laatste ontwikkelingen in het vakgebied vereist is.</w:t>
            </w:r>
          </w:p>
          <w:p w14:paraId="79CB5973" w14:textId="77777777" w:rsidR="00E87AD0" w:rsidRDefault="00E87AD0">
            <w:pPr>
              <w:pStyle w:val="Geenafstand"/>
              <w:rPr>
                <w:rFonts w:eastAsia="Calibri" w:cs="Arial"/>
              </w:rPr>
            </w:pPr>
          </w:p>
          <w:p w14:paraId="09337ACE" w14:textId="77777777" w:rsidR="00E87AD0" w:rsidRDefault="00E87AD0">
            <w:pPr>
              <w:pStyle w:val="Geenafstand"/>
              <w:rPr>
                <w:rFonts w:eastAsia="Calibri" w:cs="Arial"/>
              </w:rPr>
            </w:pPr>
          </w:p>
          <w:p w14:paraId="16FAF0C1" w14:textId="77777777" w:rsidR="00E87AD0" w:rsidRPr="007F1C22" w:rsidRDefault="00E87AD0">
            <w:pPr>
              <w:pStyle w:val="Geenafstand"/>
              <w:rPr>
                <w:rFonts w:eastAsia="Calibri" w:cs="Arial"/>
              </w:rPr>
            </w:pPr>
          </w:p>
        </w:tc>
        <w:tc>
          <w:tcPr>
            <w:tcW w:w="4540" w:type="dxa"/>
            <w:tcBorders>
              <w:top w:val="single" w:sz="4" w:space="0" w:color="auto"/>
              <w:left w:val="single" w:sz="4" w:space="0" w:color="auto"/>
              <w:bottom w:val="single" w:sz="4" w:space="0" w:color="auto"/>
              <w:right w:val="single" w:sz="4" w:space="0" w:color="auto"/>
            </w:tcBorders>
            <w:hideMark/>
          </w:tcPr>
          <w:p w14:paraId="33F2CD44" w14:textId="77777777" w:rsidR="00E87AD0" w:rsidRDefault="00E87AD0">
            <w:pPr>
              <w:pStyle w:val="Geenafstand"/>
              <w:rPr>
                <w:rFonts w:eastAsia="Calibri"/>
                <w:b/>
              </w:rPr>
            </w:pPr>
            <w:r w:rsidRPr="00E67071">
              <w:rPr>
                <w:rFonts w:eastAsia="Calibri"/>
                <w:b/>
              </w:rPr>
              <w:t>Brede professionalisering</w:t>
            </w:r>
          </w:p>
          <w:p w14:paraId="04B9898A" w14:textId="77777777" w:rsidR="00E87AD0" w:rsidRPr="00E67071" w:rsidRDefault="00E87AD0">
            <w:pPr>
              <w:pStyle w:val="Geenafstand"/>
              <w:rPr>
                <w:rFonts w:eastAsia="Calibri"/>
                <w:b/>
              </w:rPr>
            </w:pPr>
          </w:p>
          <w:p w14:paraId="5CDE32D2" w14:textId="77777777" w:rsidR="00E87AD0" w:rsidRDefault="00E87AD0">
            <w:pPr>
              <w:pStyle w:val="Geenafstand"/>
              <w:rPr>
                <w:rFonts w:eastAsia="Calibri"/>
                <w:b/>
              </w:rPr>
            </w:pPr>
            <w:r w:rsidRPr="00E67071">
              <w:rPr>
                <w:rFonts w:eastAsia="Calibri"/>
                <w:b/>
              </w:rPr>
              <w:t>Multidisciplinaire integratie</w:t>
            </w:r>
          </w:p>
          <w:p w14:paraId="53508B43" w14:textId="77777777" w:rsidR="00E87AD0" w:rsidRPr="00E67071" w:rsidRDefault="00E87AD0">
            <w:pPr>
              <w:pStyle w:val="Geenafstand"/>
              <w:rPr>
                <w:rFonts w:eastAsia="Calibri"/>
                <w:b/>
              </w:rPr>
            </w:pPr>
          </w:p>
          <w:p w14:paraId="53FB7589" w14:textId="77777777" w:rsidR="00E87AD0" w:rsidRPr="007F1C22" w:rsidRDefault="00E87AD0">
            <w:pPr>
              <w:pStyle w:val="Geenafstand"/>
              <w:rPr>
                <w:rFonts w:eastAsia="Calibri"/>
              </w:rPr>
            </w:pPr>
            <w:r w:rsidRPr="007F1C22">
              <w:rPr>
                <w:rFonts w:eastAsia="Calibri"/>
              </w:rPr>
              <w:t>Is toegerust met actuele en multidisciplinaire kennis, inzichten, houdingen en vaardigheden teneinde de taken van een beginnend beroepsbeoefenaar zelfstandig te kunnen uitvoeren.</w:t>
            </w:r>
          </w:p>
        </w:tc>
      </w:tr>
      <w:tr w:rsidR="00E87AD0" w:rsidRPr="00F73EE2" w14:paraId="2ADA4A49" w14:textId="77777777">
        <w:tc>
          <w:tcPr>
            <w:tcW w:w="4476" w:type="dxa"/>
            <w:tcBorders>
              <w:top w:val="single" w:sz="4" w:space="0" w:color="auto"/>
              <w:left w:val="single" w:sz="4" w:space="0" w:color="auto"/>
              <w:bottom w:val="single" w:sz="4" w:space="0" w:color="auto"/>
              <w:right w:val="single" w:sz="4" w:space="0" w:color="auto"/>
            </w:tcBorders>
          </w:tcPr>
          <w:p w14:paraId="4D23B934" w14:textId="77777777" w:rsidR="00E87AD0" w:rsidRPr="00E67071" w:rsidRDefault="00E87AD0">
            <w:pPr>
              <w:pStyle w:val="Geenafstand"/>
              <w:rPr>
                <w:rFonts w:eastAsia="Calibri"/>
                <w:b/>
              </w:rPr>
            </w:pPr>
            <w:r w:rsidRPr="00E67071">
              <w:rPr>
                <w:rFonts w:eastAsia="Calibri"/>
                <w:b/>
              </w:rPr>
              <w:t>Toepassen kennis en inzicht</w:t>
            </w:r>
          </w:p>
          <w:p w14:paraId="6E84DD53" w14:textId="77777777" w:rsidR="00E87AD0" w:rsidRPr="007F1C22" w:rsidRDefault="00E87AD0">
            <w:pPr>
              <w:pStyle w:val="Geenafstand"/>
              <w:rPr>
                <w:rFonts w:eastAsia="Calibri"/>
              </w:rPr>
            </w:pPr>
          </w:p>
          <w:p w14:paraId="7A2BA665" w14:textId="77777777" w:rsidR="00E87AD0" w:rsidRPr="007F1C22" w:rsidRDefault="00E87AD0">
            <w:pPr>
              <w:pStyle w:val="Geenafstand"/>
              <w:rPr>
                <w:rFonts w:eastAsia="Calibri"/>
              </w:rPr>
            </w:pPr>
            <w:r w:rsidRPr="007F1C22">
              <w:rPr>
                <w:rFonts w:eastAsia="Calibri" w:cs="Arial"/>
              </w:rPr>
              <w:t>Is in staat om zijn/haar kennis en inzicht op dusdanige wijze toe te passen, dat dit een professionele benadering van zijn/haar werk of beroep laat zien, en beschikt verder over competenties voor het opstellen en verdiepen van argumentaties en voor het oplossen van problemen op het vakgebied.</w:t>
            </w:r>
          </w:p>
          <w:p w14:paraId="779B6A99" w14:textId="77777777" w:rsidR="00E87AD0" w:rsidRDefault="00E87AD0">
            <w:pPr>
              <w:pStyle w:val="Geenafstand"/>
              <w:rPr>
                <w:rFonts w:eastAsia="Calibri"/>
              </w:rPr>
            </w:pPr>
          </w:p>
          <w:p w14:paraId="20555DCE" w14:textId="77777777" w:rsidR="00E87AD0" w:rsidRPr="007F1C22" w:rsidRDefault="00E87AD0">
            <w:pPr>
              <w:pStyle w:val="Geenafstand"/>
              <w:rPr>
                <w:rFonts w:eastAsia="Calibri"/>
              </w:rPr>
            </w:pPr>
          </w:p>
        </w:tc>
        <w:tc>
          <w:tcPr>
            <w:tcW w:w="4540" w:type="dxa"/>
            <w:tcBorders>
              <w:top w:val="single" w:sz="4" w:space="0" w:color="auto"/>
              <w:left w:val="single" w:sz="4" w:space="0" w:color="auto"/>
              <w:bottom w:val="single" w:sz="4" w:space="0" w:color="auto"/>
              <w:right w:val="single" w:sz="4" w:space="0" w:color="auto"/>
            </w:tcBorders>
            <w:hideMark/>
          </w:tcPr>
          <w:p w14:paraId="05FC62CF" w14:textId="77777777" w:rsidR="00E87AD0" w:rsidRDefault="00E87AD0">
            <w:pPr>
              <w:pStyle w:val="Geenafstand"/>
              <w:rPr>
                <w:rFonts w:eastAsia="Calibri"/>
                <w:b/>
                <w:iCs/>
              </w:rPr>
            </w:pPr>
            <w:r w:rsidRPr="00E67071">
              <w:rPr>
                <w:rFonts w:eastAsia="Calibri"/>
                <w:b/>
                <w:iCs/>
              </w:rPr>
              <w:t>Probleemgericht werken</w:t>
            </w:r>
          </w:p>
          <w:p w14:paraId="3E6750CD" w14:textId="77777777" w:rsidR="00E87AD0" w:rsidRPr="00E67071" w:rsidRDefault="00E87AD0">
            <w:pPr>
              <w:pStyle w:val="Geenafstand"/>
              <w:rPr>
                <w:rFonts w:eastAsia="Calibri"/>
                <w:b/>
                <w:iCs/>
              </w:rPr>
            </w:pPr>
          </w:p>
          <w:p w14:paraId="1C93ABC1" w14:textId="77777777" w:rsidR="00E87AD0" w:rsidRDefault="00E87AD0">
            <w:pPr>
              <w:pStyle w:val="Geenafstand"/>
              <w:rPr>
                <w:rFonts w:eastAsia="Calibri"/>
                <w:b/>
                <w:iCs/>
              </w:rPr>
            </w:pPr>
            <w:r w:rsidRPr="00E67071">
              <w:rPr>
                <w:rFonts w:eastAsia="Calibri"/>
                <w:b/>
                <w:iCs/>
              </w:rPr>
              <w:t>(Wetenschappelijke) toepassing</w:t>
            </w:r>
          </w:p>
          <w:p w14:paraId="6830D870" w14:textId="77777777" w:rsidR="00E87AD0" w:rsidRPr="00E67071" w:rsidRDefault="00E87AD0">
            <w:pPr>
              <w:pStyle w:val="Geenafstand"/>
              <w:rPr>
                <w:rFonts w:eastAsia="Calibri"/>
                <w:b/>
                <w:iCs/>
              </w:rPr>
            </w:pPr>
          </w:p>
          <w:p w14:paraId="34EC2BE9" w14:textId="77777777" w:rsidR="00E87AD0" w:rsidRPr="00E67071" w:rsidRDefault="00E87AD0">
            <w:pPr>
              <w:pStyle w:val="Geenafstand"/>
              <w:rPr>
                <w:rFonts w:eastAsia="Calibri"/>
                <w:b/>
                <w:iCs/>
              </w:rPr>
            </w:pPr>
            <w:r w:rsidRPr="00E67071">
              <w:rPr>
                <w:rFonts w:eastAsia="Calibri"/>
                <w:b/>
                <w:iCs/>
              </w:rPr>
              <w:t>Creativiteit en complexiteit in  handelen</w:t>
            </w:r>
          </w:p>
          <w:p w14:paraId="635D60B6" w14:textId="77777777" w:rsidR="00E87AD0" w:rsidRDefault="00E87AD0">
            <w:pPr>
              <w:pStyle w:val="Geenafstand"/>
              <w:rPr>
                <w:rFonts w:eastAsia="Calibri"/>
              </w:rPr>
            </w:pPr>
            <w:r w:rsidRPr="007F1C22">
              <w:rPr>
                <w:rFonts w:eastAsia="Calibri"/>
              </w:rPr>
              <w:t>Is in staat relevante (wetenschappelijke) kennis, inzichten, houdingen en vaardigheden toe te passen bij het definiëren, analyseren en oplossen van complexe problemen in de beroepspraktijk.</w:t>
            </w:r>
          </w:p>
          <w:p w14:paraId="10540282" w14:textId="77777777" w:rsidR="00E87AD0" w:rsidRDefault="00E87AD0">
            <w:pPr>
              <w:pStyle w:val="Geenafstand"/>
              <w:rPr>
                <w:rFonts w:eastAsia="Calibri"/>
              </w:rPr>
            </w:pPr>
          </w:p>
          <w:p w14:paraId="01F0E748" w14:textId="77777777" w:rsidR="00E87AD0" w:rsidRDefault="00E87AD0">
            <w:pPr>
              <w:pStyle w:val="Geenafstand"/>
              <w:rPr>
                <w:rFonts w:eastAsia="Calibri"/>
              </w:rPr>
            </w:pPr>
          </w:p>
          <w:p w14:paraId="11E57586" w14:textId="77777777" w:rsidR="00E87AD0" w:rsidRPr="007F1C22" w:rsidRDefault="00E87AD0">
            <w:pPr>
              <w:pStyle w:val="Geenafstand"/>
              <w:rPr>
                <w:rFonts w:eastAsia="Calibri"/>
              </w:rPr>
            </w:pPr>
          </w:p>
        </w:tc>
      </w:tr>
      <w:tr w:rsidR="00E87AD0" w:rsidRPr="00F73EE2" w14:paraId="0669D45B" w14:textId="77777777">
        <w:tc>
          <w:tcPr>
            <w:tcW w:w="4476" w:type="dxa"/>
            <w:tcBorders>
              <w:top w:val="single" w:sz="4" w:space="0" w:color="auto"/>
              <w:left w:val="single" w:sz="4" w:space="0" w:color="auto"/>
              <w:bottom w:val="single" w:sz="4" w:space="0" w:color="auto"/>
              <w:right w:val="single" w:sz="4" w:space="0" w:color="auto"/>
            </w:tcBorders>
          </w:tcPr>
          <w:p w14:paraId="13608A45" w14:textId="77777777" w:rsidR="00E87AD0" w:rsidRPr="00E67071" w:rsidRDefault="00E87AD0">
            <w:pPr>
              <w:pStyle w:val="Geenafstand"/>
              <w:rPr>
                <w:rFonts w:eastAsia="Calibri"/>
                <w:b/>
              </w:rPr>
            </w:pPr>
            <w:r w:rsidRPr="007F1C22">
              <w:rPr>
                <w:rFonts w:eastAsia="Calibri"/>
              </w:rPr>
              <w:t xml:space="preserve"> </w:t>
            </w:r>
            <w:r w:rsidRPr="00E67071">
              <w:rPr>
                <w:rFonts w:eastAsia="Calibri"/>
                <w:b/>
              </w:rPr>
              <w:t>Oordeelsvorming</w:t>
            </w:r>
          </w:p>
          <w:p w14:paraId="79A531EF" w14:textId="77777777" w:rsidR="00E87AD0" w:rsidRPr="007F1C22" w:rsidRDefault="00E87AD0">
            <w:pPr>
              <w:pStyle w:val="Geenafstand"/>
              <w:rPr>
                <w:rFonts w:eastAsia="Calibri"/>
              </w:rPr>
            </w:pPr>
          </w:p>
          <w:p w14:paraId="517998DB" w14:textId="77777777" w:rsidR="00E87AD0" w:rsidRDefault="00E87AD0">
            <w:pPr>
              <w:pStyle w:val="Geenafstand"/>
              <w:rPr>
                <w:rFonts w:eastAsia="Calibri" w:cs="Arial"/>
              </w:rPr>
            </w:pPr>
            <w:r w:rsidRPr="007F1C22">
              <w:rPr>
                <w:rFonts w:eastAsia="Calibri" w:cs="Arial"/>
              </w:rPr>
              <w:t>Is in staat om relevante gegevens te verzamelen en interpreteren (meestal op het vakgebied) met het doel een oordeel te vormen dat mede gebaseerd is op het afwegen van relevante sociaal maatschappelijke, wetenschappelijke of ethische aspecten.</w:t>
            </w:r>
          </w:p>
          <w:p w14:paraId="40E9ED4A" w14:textId="77777777" w:rsidR="00E87AD0" w:rsidRDefault="00E87AD0">
            <w:pPr>
              <w:pStyle w:val="Geenafstand"/>
              <w:rPr>
                <w:rFonts w:eastAsia="Calibri" w:cs="Arial"/>
              </w:rPr>
            </w:pPr>
          </w:p>
          <w:p w14:paraId="694100A7" w14:textId="77777777" w:rsidR="00E87AD0" w:rsidRDefault="00E87AD0">
            <w:pPr>
              <w:pStyle w:val="Geenafstand"/>
              <w:rPr>
                <w:rFonts w:eastAsia="Calibri" w:cs="Arial"/>
              </w:rPr>
            </w:pPr>
          </w:p>
          <w:p w14:paraId="7DC2FF86" w14:textId="77777777" w:rsidR="00E87AD0" w:rsidRDefault="00E87AD0">
            <w:pPr>
              <w:pStyle w:val="Geenafstand"/>
              <w:rPr>
                <w:rFonts w:eastAsia="Calibri" w:cs="Arial"/>
              </w:rPr>
            </w:pPr>
          </w:p>
          <w:p w14:paraId="3CD1B75C" w14:textId="77777777" w:rsidR="00E87AD0" w:rsidRDefault="00E87AD0">
            <w:pPr>
              <w:pStyle w:val="Geenafstand"/>
              <w:rPr>
                <w:rFonts w:eastAsia="Calibri" w:cs="Arial"/>
              </w:rPr>
            </w:pPr>
          </w:p>
          <w:p w14:paraId="54740BAE" w14:textId="77777777" w:rsidR="00E87AD0" w:rsidRPr="007F1C22" w:rsidRDefault="00E87AD0">
            <w:pPr>
              <w:pStyle w:val="Geenafstand"/>
              <w:rPr>
                <w:rFonts w:eastAsia="Calibri" w:cs="Arial"/>
              </w:rPr>
            </w:pPr>
          </w:p>
        </w:tc>
        <w:tc>
          <w:tcPr>
            <w:tcW w:w="4540" w:type="dxa"/>
            <w:tcBorders>
              <w:top w:val="single" w:sz="4" w:space="0" w:color="auto"/>
              <w:left w:val="single" w:sz="4" w:space="0" w:color="auto"/>
              <w:bottom w:val="single" w:sz="4" w:space="0" w:color="auto"/>
              <w:right w:val="single" w:sz="4" w:space="0" w:color="auto"/>
            </w:tcBorders>
            <w:hideMark/>
          </w:tcPr>
          <w:p w14:paraId="02F0E217" w14:textId="77777777" w:rsidR="00E87AD0" w:rsidRDefault="00E87AD0">
            <w:pPr>
              <w:pStyle w:val="Geenafstand"/>
              <w:rPr>
                <w:rFonts w:eastAsia="Calibri"/>
                <w:b/>
                <w:iCs/>
              </w:rPr>
            </w:pPr>
            <w:r w:rsidRPr="00E67071">
              <w:rPr>
                <w:rFonts w:eastAsia="Calibri"/>
                <w:b/>
                <w:iCs/>
              </w:rPr>
              <w:t>Methodisch en reflectief denken en handelen</w:t>
            </w:r>
          </w:p>
          <w:p w14:paraId="6E1E3198" w14:textId="77777777" w:rsidR="00E87AD0" w:rsidRPr="00E67071" w:rsidRDefault="00E87AD0">
            <w:pPr>
              <w:pStyle w:val="Geenafstand"/>
              <w:rPr>
                <w:rFonts w:eastAsia="Calibri"/>
                <w:b/>
                <w:iCs/>
              </w:rPr>
            </w:pPr>
          </w:p>
          <w:p w14:paraId="176178A1" w14:textId="77777777" w:rsidR="00E87AD0" w:rsidRDefault="00E87AD0">
            <w:pPr>
              <w:pStyle w:val="Geenafstand"/>
              <w:rPr>
                <w:rFonts w:eastAsia="Calibri"/>
                <w:b/>
                <w:iCs/>
              </w:rPr>
            </w:pPr>
            <w:r w:rsidRPr="00E67071">
              <w:rPr>
                <w:rFonts w:eastAsia="Calibri"/>
                <w:b/>
                <w:iCs/>
              </w:rPr>
              <w:t>Besef van maatschappelijke verantwoordelijkheid</w:t>
            </w:r>
          </w:p>
          <w:p w14:paraId="115D6BF8" w14:textId="77777777" w:rsidR="00E87AD0" w:rsidRPr="00E67071" w:rsidRDefault="00E87AD0">
            <w:pPr>
              <w:pStyle w:val="Geenafstand"/>
              <w:rPr>
                <w:rFonts w:eastAsia="Calibri"/>
                <w:b/>
                <w:iCs/>
              </w:rPr>
            </w:pPr>
          </w:p>
          <w:p w14:paraId="4803B467" w14:textId="77777777" w:rsidR="00E87AD0" w:rsidRDefault="00E87AD0">
            <w:pPr>
              <w:pStyle w:val="Geenafstand"/>
              <w:rPr>
                <w:rFonts w:eastAsia="Calibri"/>
              </w:rPr>
            </w:pPr>
            <w:r w:rsidRPr="007F1C22">
              <w:rPr>
                <w:rFonts w:eastAsia="Calibri"/>
              </w:rPr>
              <w:t>Is in staat relevante informatie te verzamelen en te analyseren teneinde projectmatig te werken en te reflecteren op het beroepsmatig handelen, mede vanuit ethische en maatschappelijke vragen.</w:t>
            </w:r>
          </w:p>
          <w:p w14:paraId="512CACCF" w14:textId="77777777" w:rsidR="00E87AD0" w:rsidRDefault="00E87AD0">
            <w:pPr>
              <w:pStyle w:val="Geenafstand"/>
              <w:rPr>
                <w:rFonts w:eastAsia="Calibri"/>
              </w:rPr>
            </w:pPr>
          </w:p>
          <w:p w14:paraId="39EE4F6D" w14:textId="77777777" w:rsidR="00E87AD0" w:rsidRPr="007F1C22" w:rsidRDefault="00E87AD0">
            <w:pPr>
              <w:pStyle w:val="Geenafstand"/>
              <w:rPr>
                <w:rFonts w:eastAsia="Calibri"/>
              </w:rPr>
            </w:pPr>
          </w:p>
        </w:tc>
      </w:tr>
      <w:tr w:rsidR="00E87AD0" w:rsidRPr="00F73EE2" w14:paraId="2BFFE02C" w14:textId="77777777">
        <w:tc>
          <w:tcPr>
            <w:tcW w:w="4476" w:type="dxa"/>
            <w:tcBorders>
              <w:top w:val="single" w:sz="4" w:space="0" w:color="auto"/>
              <w:left w:val="single" w:sz="4" w:space="0" w:color="auto"/>
              <w:bottom w:val="single" w:sz="4" w:space="0" w:color="auto"/>
              <w:right w:val="single" w:sz="4" w:space="0" w:color="auto"/>
            </w:tcBorders>
          </w:tcPr>
          <w:p w14:paraId="25044CAD" w14:textId="77777777" w:rsidR="00E87AD0" w:rsidRPr="00E67071" w:rsidRDefault="00E87AD0">
            <w:pPr>
              <w:pStyle w:val="Geenafstand"/>
              <w:rPr>
                <w:b/>
              </w:rPr>
            </w:pPr>
            <w:r w:rsidRPr="00E67071">
              <w:rPr>
                <w:b/>
              </w:rPr>
              <w:t>Communicatie</w:t>
            </w:r>
          </w:p>
          <w:p w14:paraId="30FE435E" w14:textId="77777777" w:rsidR="00E87AD0" w:rsidRPr="00624757" w:rsidRDefault="00E87AD0">
            <w:pPr>
              <w:pStyle w:val="Geenafstand"/>
            </w:pPr>
          </w:p>
          <w:p w14:paraId="256B41AB" w14:textId="77777777" w:rsidR="00E87AD0" w:rsidRPr="00624757" w:rsidRDefault="00E87AD0">
            <w:pPr>
              <w:pStyle w:val="Geenafstand"/>
              <w:rPr>
                <w:rFonts w:cs="Arial"/>
              </w:rPr>
            </w:pPr>
            <w:r w:rsidRPr="00624757">
              <w:rPr>
                <w:rFonts w:cs="Arial"/>
              </w:rPr>
              <w:t>Is in staat om informatie, ideeën en oplossingen over te brengen op een publiek bestaande uit specialisten of niet-specialisten.</w:t>
            </w:r>
          </w:p>
          <w:p w14:paraId="1EC312C4" w14:textId="77777777" w:rsidR="00E87AD0" w:rsidRPr="00624757" w:rsidRDefault="00E87AD0">
            <w:pPr>
              <w:pStyle w:val="Geenafstand"/>
            </w:pPr>
          </w:p>
        </w:tc>
        <w:tc>
          <w:tcPr>
            <w:tcW w:w="4540" w:type="dxa"/>
            <w:tcBorders>
              <w:top w:val="single" w:sz="4" w:space="0" w:color="auto"/>
              <w:left w:val="single" w:sz="4" w:space="0" w:color="auto"/>
              <w:bottom w:val="single" w:sz="4" w:space="0" w:color="auto"/>
              <w:right w:val="single" w:sz="4" w:space="0" w:color="auto"/>
            </w:tcBorders>
            <w:hideMark/>
          </w:tcPr>
          <w:p w14:paraId="3CB3B448" w14:textId="77777777" w:rsidR="00E87AD0" w:rsidRDefault="00E87AD0">
            <w:pPr>
              <w:pStyle w:val="Geenafstand"/>
              <w:rPr>
                <w:b/>
                <w:iCs/>
              </w:rPr>
            </w:pPr>
            <w:proofErr w:type="spellStart"/>
            <w:r w:rsidRPr="00E67071">
              <w:rPr>
                <w:b/>
                <w:iCs/>
              </w:rPr>
              <w:t>Sociaalcommunicatieve</w:t>
            </w:r>
            <w:proofErr w:type="spellEnd"/>
            <w:r w:rsidRPr="00E67071">
              <w:rPr>
                <w:b/>
                <w:iCs/>
              </w:rPr>
              <w:t xml:space="preserve"> bekwaamheid</w:t>
            </w:r>
          </w:p>
          <w:p w14:paraId="55180825" w14:textId="77777777" w:rsidR="00E87AD0" w:rsidRPr="00E67071" w:rsidRDefault="00E87AD0">
            <w:pPr>
              <w:pStyle w:val="Geenafstand"/>
              <w:rPr>
                <w:b/>
                <w:iCs/>
              </w:rPr>
            </w:pPr>
          </w:p>
          <w:p w14:paraId="15FD530E" w14:textId="77777777" w:rsidR="00E87AD0" w:rsidRDefault="00E87AD0">
            <w:pPr>
              <w:pStyle w:val="Geenafstand"/>
              <w:rPr>
                <w:b/>
                <w:iCs/>
              </w:rPr>
            </w:pPr>
            <w:r w:rsidRPr="00E67071">
              <w:rPr>
                <w:b/>
                <w:iCs/>
              </w:rPr>
              <w:t>Basiskwalificering voor managementfuncties</w:t>
            </w:r>
          </w:p>
          <w:p w14:paraId="3267EADF" w14:textId="77777777" w:rsidR="00E87AD0" w:rsidRPr="00E67071" w:rsidRDefault="00E87AD0">
            <w:pPr>
              <w:pStyle w:val="Geenafstand"/>
              <w:rPr>
                <w:b/>
                <w:iCs/>
              </w:rPr>
            </w:pPr>
          </w:p>
          <w:p w14:paraId="57AA3BFC" w14:textId="77777777" w:rsidR="00E87AD0" w:rsidRDefault="00E87AD0">
            <w:pPr>
              <w:pStyle w:val="Geenafstand"/>
            </w:pPr>
            <w:r w:rsidRPr="00624757">
              <w:t>Is in staat om intern en extern te communiceren, teamgericht samen te werken, en leiding te geven aan projecten in een multidisciplinaire, multiculturele en internationale arbeidsomgeving.</w:t>
            </w:r>
          </w:p>
          <w:p w14:paraId="38CC1D9F" w14:textId="77777777" w:rsidR="00E87AD0" w:rsidRDefault="00E87AD0">
            <w:pPr>
              <w:pStyle w:val="Geenafstand"/>
            </w:pPr>
          </w:p>
          <w:p w14:paraId="099925E5" w14:textId="77777777" w:rsidR="00E87AD0" w:rsidRDefault="00E87AD0">
            <w:pPr>
              <w:pStyle w:val="Geenafstand"/>
            </w:pPr>
          </w:p>
          <w:p w14:paraId="534F8075" w14:textId="77777777" w:rsidR="00E87AD0" w:rsidRPr="00624757" w:rsidRDefault="00E87AD0">
            <w:pPr>
              <w:pStyle w:val="Geenafstand"/>
            </w:pPr>
          </w:p>
        </w:tc>
      </w:tr>
      <w:tr w:rsidR="00E87AD0" w:rsidRPr="00F73EE2" w14:paraId="20761A76" w14:textId="77777777">
        <w:tc>
          <w:tcPr>
            <w:tcW w:w="4476" w:type="dxa"/>
            <w:tcBorders>
              <w:top w:val="single" w:sz="4" w:space="0" w:color="auto"/>
              <w:left w:val="single" w:sz="4" w:space="0" w:color="auto"/>
              <w:bottom w:val="single" w:sz="4" w:space="0" w:color="auto"/>
              <w:right w:val="single" w:sz="4" w:space="0" w:color="auto"/>
            </w:tcBorders>
          </w:tcPr>
          <w:p w14:paraId="1247BF65" w14:textId="77777777" w:rsidR="00E87AD0" w:rsidRPr="00E67071" w:rsidRDefault="00E87AD0">
            <w:pPr>
              <w:pStyle w:val="Geenafstand"/>
              <w:rPr>
                <w:b/>
              </w:rPr>
            </w:pPr>
            <w:r w:rsidRPr="00E67071">
              <w:rPr>
                <w:b/>
              </w:rPr>
              <w:lastRenderedPageBreak/>
              <w:t>Leervaardigheden</w:t>
            </w:r>
          </w:p>
          <w:p w14:paraId="65863D23" w14:textId="77777777" w:rsidR="00E87AD0" w:rsidRPr="00624757" w:rsidRDefault="00E87AD0">
            <w:pPr>
              <w:pStyle w:val="Geenafstand"/>
            </w:pPr>
          </w:p>
          <w:p w14:paraId="69E45170" w14:textId="77777777" w:rsidR="00E87AD0" w:rsidRPr="00624757" w:rsidRDefault="00E87AD0">
            <w:pPr>
              <w:pStyle w:val="Geenafstand"/>
              <w:rPr>
                <w:rFonts w:cs="Arial"/>
              </w:rPr>
            </w:pPr>
            <w:r w:rsidRPr="00624757">
              <w:rPr>
                <w:rFonts w:cs="Arial"/>
              </w:rPr>
              <w:t>Bezit de leervaardigheden die noodzakelijk zijn om een vervolgstudie die een hoog niveau van autonomie veronderstelt aan te gaan</w:t>
            </w:r>
          </w:p>
          <w:p w14:paraId="77151AD6" w14:textId="77777777" w:rsidR="00E87AD0" w:rsidRPr="00624757" w:rsidRDefault="00E87AD0">
            <w:pPr>
              <w:pStyle w:val="Geenafstand"/>
            </w:pPr>
          </w:p>
        </w:tc>
        <w:tc>
          <w:tcPr>
            <w:tcW w:w="4540" w:type="dxa"/>
            <w:tcBorders>
              <w:top w:val="single" w:sz="4" w:space="0" w:color="auto"/>
              <w:left w:val="single" w:sz="4" w:space="0" w:color="auto"/>
              <w:bottom w:val="single" w:sz="4" w:space="0" w:color="auto"/>
              <w:right w:val="single" w:sz="4" w:space="0" w:color="auto"/>
            </w:tcBorders>
            <w:hideMark/>
          </w:tcPr>
          <w:p w14:paraId="7FB38C2F" w14:textId="77777777" w:rsidR="00E87AD0" w:rsidRDefault="00E87AD0">
            <w:pPr>
              <w:pStyle w:val="Geenafstand"/>
              <w:rPr>
                <w:b/>
                <w:iCs/>
              </w:rPr>
            </w:pPr>
            <w:r w:rsidRPr="00E67071">
              <w:rPr>
                <w:b/>
                <w:iCs/>
              </w:rPr>
              <w:t>Transfer en brede inzetbaarheid</w:t>
            </w:r>
          </w:p>
          <w:p w14:paraId="2615DE70" w14:textId="77777777" w:rsidR="00E87AD0" w:rsidRPr="00E67071" w:rsidRDefault="00E87AD0">
            <w:pPr>
              <w:pStyle w:val="Geenafstand"/>
              <w:rPr>
                <w:b/>
                <w:iCs/>
              </w:rPr>
            </w:pPr>
          </w:p>
          <w:p w14:paraId="30032FCD" w14:textId="77777777" w:rsidR="00E87AD0" w:rsidRDefault="00E87AD0">
            <w:pPr>
              <w:pStyle w:val="Geenafstand"/>
              <w:rPr>
                <w:b/>
                <w:iCs/>
              </w:rPr>
            </w:pPr>
            <w:r w:rsidRPr="00E67071">
              <w:rPr>
                <w:b/>
                <w:iCs/>
              </w:rPr>
              <w:t>Brede professionalisering</w:t>
            </w:r>
          </w:p>
          <w:p w14:paraId="054D9F65" w14:textId="77777777" w:rsidR="00E87AD0" w:rsidRPr="00E67071" w:rsidRDefault="00E87AD0">
            <w:pPr>
              <w:pStyle w:val="Geenafstand"/>
              <w:rPr>
                <w:b/>
                <w:iCs/>
              </w:rPr>
            </w:pPr>
          </w:p>
          <w:p w14:paraId="0DE8A9F4" w14:textId="77777777" w:rsidR="00E87AD0" w:rsidRDefault="00E87AD0">
            <w:pPr>
              <w:pStyle w:val="Geenafstand"/>
            </w:pPr>
            <w:r w:rsidRPr="00624757">
              <w:t>Heeft de cognitieve vermogens ontwikkeld die hem/haar in staat stellen tot voortdurend professionaliseren van de eigen beroepsuitoefening en tot functioneren in uiteenlopende beroepssituaties.</w:t>
            </w:r>
          </w:p>
          <w:p w14:paraId="31CCBB53" w14:textId="77777777" w:rsidR="00E87AD0" w:rsidRDefault="00E87AD0">
            <w:pPr>
              <w:pStyle w:val="Geenafstand"/>
            </w:pPr>
          </w:p>
          <w:p w14:paraId="163B3626" w14:textId="77777777" w:rsidR="00E87AD0" w:rsidRDefault="00E87AD0">
            <w:pPr>
              <w:pStyle w:val="Geenafstand"/>
            </w:pPr>
          </w:p>
          <w:p w14:paraId="7898FEDB" w14:textId="77777777" w:rsidR="00E87AD0" w:rsidRPr="00624757" w:rsidRDefault="00E87AD0">
            <w:pPr>
              <w:pStyle w:val="Geenafstand"/>
            </w:pPr>
          </w:p>
        </w:tc>
      </w:tr>
    </w:tbl>
    <w:p w14:paraId="6DE1E0EE" w14:textId="77777777" w:rsidR="00E87AD0" w:rsidRDefault="00E87AD0" w:rsidP="00E87AD0"/>
    <w:p w14:paraId="0D7EEFEB" w14:textId="0B472D8A" w:rsidR="00E87AD0" w:rsidRDefault="00E87AD0" w:rsidP="00E87AD0">
      <w:pPr>
        <w:spacing w:line="240" w:lineRule="auto"/>
      </w:pPr>
      <w:r>
        <w:br w:type="page"/>
      </w:r>
    </w:p>
    <w:p w14:paraId="44AABBCF" w14:textId="77777777" w:rsidR="001232D1" w:rsidRDefault="001232D1" w:rsidP="00E87AD0">
      <w:pPr>
        <w:spacing w:line="240" w:lineRule="auto"/>
      </w:pPr>
    </w:p>
    <w:p w14:paraId="59C6BBBF" w14:textId="6177EE5E" w:rsidR="00E87AD0" w:rsidRDefault="00E87AD0" w:rsidP="00E87AD0">
      <w:pPr>
        <w:pStyle w:val="Kop1"/>
        <w:numPr>
          <w:ilvl w:val="0"/>
          <w:numId w:val="0"/>
        </w:numPr>
        <w:tabs>
          <w:tab w:val="num" w:pos="1191"/>
        </w:tabs>
      </w:pPr>
      <w:bookmarkStart w:id="62" w:name="_Toc491180224"/>
      <w:bookmarkStart w:id="63" w:name="_Toc18311270"/>
      <w:bookmarkStart w:id="64" w:name="_Toc128594412"/>
      <w:r>
        <w:t xml:space="preserve">Bijlage </w:t>
      </w:r>
      <w:r w:rsidR="004F7A2A">
        <w:t>2</w:t>
      </w:r>
      <w:r>
        <w:t xml:space="preserve"> NLQF niveau 6</w:t>
      </w:r>
      <w:bookmarkEnd w:id="62"/>
      <w:bookmarkEnd w:id="63"/>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699"/>
      </w:tblGrid>
      <w:tr w:rsidR="00E87AD0" w:rsidRPr="00635A3A" w14:paraId="5F3C3C50" w14:textId="77777777">
        <w:tc>
          <w:tcPr>
            <w:tcW w:w="8217" w:type="dxa"/>
            <w:gridSpan w:val="2"/>
          </w:tcPr>
          <w:p w14:paraId="381D8320" w14:textId="77777777" w:rsidR="00E87AD0" w:rsidRPr="00E67071" w:rsidRDefault="00E87AD0">
            <w:pPr>
              <w:pStyle w:val="Geenafstand"/>
              <w:jc w:val="center"/>
              <w:rPr>
                <w:rFonts w:eastAsia="Calibri"/>
                <w:b/>
              </w:rPr>
            </w:pPr>
            <w:r w:rsidRPr="00E67071">
              <w:rPr>
                <w:rFonts w:eastAsia="Calibri"/>
                <w:b/>
                <w:sz w:val="20"/>
              </w:rPr>
              <w:t>NLQF niveau 6</w:t>
            </w:r>
          </w:p>
        </w:tc>
      </w:tr>
      <w:tr w:rsidR="00E87AD0" w:rsidRPr="00635A3A" w14:paraId="01F3DE1E" w14:textId="77777777">
        <w:tc>
          <w:tcPr>
            <w:tcW w:w="2518" w:type="dxa"/>
            <w:shd w:val="clear" w:color="auto" w:fill="EEECE1"/>
          </w:tcPr>
          <w:p w14:paraId="24E2B32A" w14:textId="77777777" w:rsidR="00E87AD0" w:rsidRPr="00635A3A" w:rsidRDefault="00E87AD0">
            <w:pPr>
              <w:pStyle w:val="Geenafstand"/>
              <w:rPr>
                <w:rFonts w:eastAsia="Calibri"/>
                <w:b/>
              </w:rPr>
            </w:pPr>
            <w:r w:rsidRPr="00635A3A">
              <w:rPr>
                <w:rFonts w:eastAsia="Calibri"/>
              </w:rPr>
              <w:t>Context</w:t>
            </w:r>
          </w:p>
        </w:tc>
        <w:tc>
          <w:tcPr>
            <w:tcW w:w="5699" w:type="dxa"/>
            <w:shd w:val="clear" w:color="auto" w:fill="EEECE1"/>
          </w:tcPr>
          <w:p w14:paraId="28000D87" w14:textId="77777777" w:rsidR="00E87AD0" w:rsidRPr="00635A3A" w:rsidRDefault="00E87AD0">
            <w:pPr>
              <w:pStyle w:val="Geenafstand"/>
              <w:rPr>
                <w:rFonts w:eastAsia="Calibri"/>
              </w:rPr>
            </w:pPr>
            <w:r w:rsidRPr="00635A3A">
              <w:rPr>
                <w:rFonts w:eastAsia="Calibri"/>
              </w:rPr>
              <w:t>Een onbekende, wisselende leef- en werkomgeving, ook</w:t>
            </w:r>
          </w:p>
          <w:p w14:paraId="2513C185" w14:textId="77777777" w:rsidR="00E87AD0" w:rsidRPr="00635A3A" w:rsidRDefault="00E87AD0">
            <w:pPr>
              <w:pStyle w:val="Geenafstand"/>
              <w:rPr>
                <w:rFonts w:eastAsia="Calibri"/>
                <w:b/>
              </w:rPr>
            </w:pPr>
            <w:r w:rsidRPr="00635A3A">
              <w:rPr>
                <w:rFonts w:eastAsia="Calibri"/>
              </w:rPr>
              <w:t>internationaal.</w:t>
            </w:r>
          </w:p>
        </w:tc>
      </w:tr>
      <w:tr w:rsidR="00E87AD0" w:rsidRPr="00F73EE2" w14:paraId="51EF48CC" w14:textId="77777777">
        <w:tc>
          <w:tcPr>
            <w:tcW w:w="2518" w:type="dxa"/>
          </w:tcPr>
          <w:p w14:paraId="039CCD5D" w14:textId="77777777" w:rsidR="00E87AD0" w:rsidRPr="00635A3A" w:rsidRDefault="00E87AD0">
            <w:pPr>
              <w:pStyle w:val="Geenafstand"/>
              <w:rPr>
                <w:rFonts w:eastAsia="Calibri"/>
                <w:b/>
              </w:rPr>
            </w:pPr>
            <w:r w:rsidRPr="00635A3A">
              <w:rPr>
                <w:rFonts w:eastAsia="Calibri"/>
              </w:rPr>
              <w:t>Kennis</w:t>
            </w:r>
          </w:p>
        </w:tc>
        <w:tc>
          <w:tcPr>
            <w:tcW w:w="5699" w:type="dxa"/>
          </w:tcPr>
          <w:p w14:paraId="317F1F90" w14:textId="77777777" w:rsidR="00E87AD0" w:rsidRPr="00635A3A" w:rsidRDefault="00E87AD0">
            <w:pPr>
              <w:pStyle w:val="Geenafstand"/>
              <w:rPr>
                <w:rFonts w:eastAsia="Calibri"/>
              </w:rPr>
            </w:pPr>
            <w:r w:rsidRPr="00635A3A">
              <w:rPr>
                <w:rFonts w:eastAsia="Calibri"/>
              </w:rPr>
              <w:t>Bezit een gevorderde gespecialiseerde kennis en kritisch inzicht in theorieën en beginselen van een beroep of kennisdomein.</w:t>
            </w:r>
          </w:p>
          <w:p w14:paraId="74EA9950" w14:textId="77777777" w:rsidR="00E87AD0" w:rsidRPr="00635A3A" w:rsidRDefault="00E87AD0">
            <w:pPr>
              <w:pStyle w:val="Geenafstand"/>
              <w:rPr>
                <w:rFonts w:eastAsia="Calibri"/>
              </w:rPr>
            </w:pPr>
          </w:p>
          <w:p w14:paraId="670883FD" w14:textId="77777777" w:rsidR="00E87AD0" w:rsidRPr="00635A3A" w:rsidRDefault="00E87AD0">
            <w:pPr>
              <w:pStyle w:val="Geenafstand"/>
              <w:rPr>
                <w:rFonts w:eastAsia="Calibri"/>
              </w:rPr>
            </w:pPr>
            <w:r w:rsidRPr="00635A3A">
              <w:rPr>
                <w:rFonts w:eastAsia="Calibri"/>
              </w:rPr>
              <w:t>Bezit brede, geïntegreerde kennis en begrip van de omvang, de belangrijkste gebieden en grenzen van een beroep en kennisdomein.</w:t>
            </w:r>
          </w:p>
          <w:p w14:paraId="4CBC7520" w14:textId="77777777" w:rsidR="00E87AD0" w:rsidRPr="00635A3A" w:rsidRDefault="00E87AD0">
            <w:pPr>
              <w:pStyle w:val="Geenafstand"/>
              <w:rPr>
                <w:rFonts w:eastAsia="Calibri"/>
              </w:rPr>
            </w:pPr>
          </w:p>
          <w:p w14:paraId="74E61BE5" w14:textId="77777777" w:rsidR="00E87AD0" w:rsidRDefault="00E87AD0">
            <w:pPr>
              <w:pStyle w:val="Geenafstand"/>
              <w:rPr>
                <w:rFonts w:eastAsia="Calibri"/>
              </w:rPr>
            </w:pPr>
            <w:r w:rsidRPr="00635A3A">
              <w:rPr>
                <w:rFonts w:eastAsia="Calibri"/>
              </w:rPr>
              <w:t>Bezit kennis en begrip van enkele belangrijke actuele onderwerpen en specialismen gerelateerd aan een beroep en kennisdomein.</w:t>
            </w:r>
          </w:p>
          <w:p w14:paraId="3AC92723" w14:textId="77777777" w:rsidR="00E87AD0" w:rsidRPr="00635A3A" w:rsidRDefault="00E87AD0">
            <w:pPr>
              <w:pStyle w:val="Geenafstand"/>
              <w:rPr>
                <w:rFonts w:eastAsia="Calibri"/>
                <w:b/>
              </w:rPr>
            </w:pPr>
          </w:p>
        </w:tc>
      </w:tr>
      <w:tr w:rsidR="00E87AD0" w:rsidRPr="00F73EE2" w14:paraId="02DF5710" w14:textId="77777777">
        <w:tc>
          <w:tcPr>
            <w:tcW w:w="2518" w:type="dxa"/>
          </w:tcPr>
          <w:p w14:paraId="63C8A734" w14:textId="77777777" w:rsidR="00E87AD0" w:rsidRPr="00635A3A" w:rsidRDefault="00E87AD0">
            <w:pPr>
              <w:pStyle w:val="Geenafstand"/>
              <w:rPr>
                <w:rFonts w:eastAsia="Calibri"/>
              </w:rPr>
            </w:pPr>
            <w:r w:rsidRPr="00635A3A">
              <w:rPr>
                <w:rFonts w:eastAsia="Calibri"/>
              </w:rPr>
              <w:t>Vaardigheden:</w:t>
            </w:r>
          </w:p>
          <w:p w14:paraId="23C361B7" w14:textId="77777777" w:rsidR="00E87AD0" w:rsidRPr="00635A3A" w:rsidRDefault="00E87AD0">
            <w:pPr>
              <w:pStyle w:val="Geenafstand"/>
              <w:rPr>
                <w:rFonts w:eastAsia="Calibri"/>
                <w:b/>
              </w:rPr>
            </w:pPr>
            <w:r w:rsidRPr="00635A3A">
              <w:rPr>
                <w:rFonts w:eastAsia="Calibri"/>
              </w:rPr>
              <w:t>Toepassen van kennis</w:t>
            </w:r>
          </w:p>
        </w:tc>
        <w:tc>
          <w:tcPr>
            <w:tcW w:w="5699" w:type="dxa"/>
          </w:tcPr>
          <w:p w14:paraId="19886B92" w14:textId="77777777" w:rsidR="00E87AD0" w:rsidRPr="00635A3A" w:rsidRDefault="00E87AD0">
            <w:pPr>
              <w:pStyle w:val="Geenafstand"/>
              <w:rPr>
                <w:rFonts w:eastAsia="Calibri"/>
              </w:rPr>
            </w:pPr>
            <w:r w:rsidRPr="00635A3A">
              <w:rPr>
                <w:rFonts w:eastAsia="Calibri"/>
              </w:rPr>
              <w:t>Reproduceert en analyseert de kennis en past deze toe, ook in andere contexten, zodanig dat dit een professionele benadering in het beroep laat zien.</w:t>
            </w:r>
          </w:p>
          <w:p w14:paraId="21937B76" w14:textId="77777777" w:rsidR="00E87AD0" w:rsidRPr="00635A3A" w:rsidRDefault="00E87AD0">
            <w:pPr>
              <w:pStyle w:val="Geenafstand"/>
              <w:rPr>
                <w:rFonts w:eastAsia="Calibri"/>
              </w:rPr>
            </w:pPr>
          </w:p>
          <w:p w14:paraId="31F412EB" w14:textId="77777777" w:rsidR="00E87AD0" w:rsidRPr="00635A3A" w:rsidRDefault="00E87AD0">
            <w:pPr>
              <w:pStyle w:val="Geenafstand"/>
              <w:rPr>
                <w:rFonts w:eastAsia="Calibri"/>
              </w:rPr>
            </w:pPr>
            <w:r w:rsidRPr="00635A3A">
              <w:rPr>
                <w:rFonts w:eastAsia="Calibri"/>
              </w:rPr>
              <w:t>Past complexe gespecialiseerde vaardigheden toe op de uitkomsten van onderzoek.</w:t>
            </w:r>
          </w:p>
          <w:p w14:paraId="7B868BEC" w14:textId="77777777" w:rsidR="00E87AD0" w:rsidRPr="00635A3A" w:rsidRDefault="00E87AD0">
            <w:pPr>
              <w:pStyle w:val="Geenafstand"/>
              <w:rPr>
                <w:rFonts w:eastAsia="Calibri"/>
              </w:rPr>
            </w:pPr>
          </w:p>
          <w:p w14:paraId="73B2D2AB" w14:textId="77777777" w:rsidR="00E87AD0" w:rsidRPr="00635A3A" w:rsidRDefault="00E87AD0">
            <w:pPr>
              <w:pStyle w:val="Geenafstand"/>
              <w:rPr>
                <w:rFonts w:eastAsia="Calibri"/>
              </w:rPr>
            </w:pPr>
            <w:r w:rsidRPr="00635A3A">
              <w:rPr>
                <w:rFonts w:eastAsia="Calibri"/>
              </w:rPr>
              <w:t>Brengt met begeleiding op basis van beperkte methodologische kennis een praktijkgericht onderzoek tot een goed einde.</w:t>
            </w:r>
          </w:p>
          <w:p w14:paraId="2E48E6BA" w14:textId="77777777" w:rsidR="00E87AD0" w:rsidRPr="00635A3A" w:rsidRDefault="00E87AD0">
            <w:pPr>
              <w:pStyle w:val="Geenafstand"/>
              <w:rPr>
                <w:rFonts w:eastAsia="Calibri"/>
              </w:rPr>
            </w:pPr>
          </w:p>
          <w:p w14:paraId="3DC84A1B" w14:textId="77777777" w:rsidR="00E87AD0" w:rsidRPr="00635A3A" w:rsidRDefault="00E87AD0">
            <w:pPr>
              <w:pStyle w:val="Geenafstand"/>
              <w:rPr>
                <w:rFonts w:eastAsia="Calibri"/>
              </w:rPr>
            </w:pPr>
            <w:r w:rsidRPr="00635A3A">
              <w:rPr>
                <w:rFonts w:eastAsia="Calibri"/>
              </w:rPr>
              <w:t>Stelt argumentaties op en verdiept deze.</w:t>
            </w:r>
          </w:p>
          <w:p w14:paraId="47CFD429" w14:textId="77777777" w:rsidR="00E87AD0" w:rsidRPr="00635A3A" w:rsidRDefault="00E87AD0">
            <w:pPr>
              <w:pStyle w:val="Geenafstand"/>
              <w:rPr>
                <w:rFonts w:eastAsia="Calibri"/>
              </w:rPr>
            </w:pPr>
          </w:p>
          <w:p w14:paraId="0B0B0762" w14:textId="77777777" w:rsidR="00E87AD0" w:rsidRPr="00635A3A" w:rsidRDefault="00E87AD0">
            <w:pPr>
              <w:pStyle w:val="Geenafstand"/>
              <w:rPr>
                <w:rFonts w:eastAsia="Calibri"/>
              </w:rPr>
            </w:pPr>
            <w:r w:rsidRPr="00635A3A">
              <w:rPr>
                <w:rFonts w:eastAsia="Calibri"/>
              </w:rPr>
              <w:t>Evalueert en combineert kennis en inzichten uit een specifiek domein kritisch.</w:t>
            </w:r>
          </w:p>
          <w:p w14:paraId="4126EFF3" w14:textId="77777777" w:rsidR="00E87AD0" w:rsidRPr="00635A3A" w:rsidRDefault="00E87AD0">
            <w:pPr>
              <w:pStyle w:val="Geenafstand"/>
              <w:rPr>
                <w:rFonts w:eastAsia="Calibri"/>
              </w:rPr>
            </w:pPr>
            <w:r w:rsidRPr="00635A3A">
              <w:rPr>
                <w:rFonts w:eastAsia="Calibri"/>
              </w:rPr>
              <w:t>Signaleert beperkingen van bestaande kennis in de beroepspraktijk en in het kennisdomein en onderneemt actie.</w:t>
            </w:r>
          </w:p>
          <w:p w14:paraId="0DD023B5" w14:textId="77777777" w:rsidR="00E87AD0" w:rsidRDefault="00E87AD0">
            <w:pPr>
              <w:pStyle w:val="Geenafstand"/>
              <w:rPr>
                <w:rFonts w:eastAsia="Calibri"/>
              </w:rPr>
            </w:pPr>
            <w:r w:rsidRPr="00635A3A">
              <w:rPr>
                <w:rFonts w:eastAsia="Calibri"/>
              </w:rPr>
              <w:t>Analyseert complexe beroeps, taken en voert deze uit.</w:t>
            </w:r>
          </w:p>
          <w:p w14:paraId="04F695D9" w14:textId="77777777" w:rsidR="00E87AD0" w:rsidRPr="00635A3A" w:rsidRDefault="00E87AD0">
            <w:pPr>
              <w:pStyle w:val="Geenafstand"/>
              <w:rPr>
                <w:rFonts w:eastAsia="Calibri"/>
                <w:b/>
              </w:rPr>
            </w:pPr>
          </w:p>
        </w:tc>
      </w:tr>
      <w:tr w:rsidR="00E87AD0" w:rsidRPr="00F73EE2" w14:paraId="10DECC63" w14:textId="77777777">
        <w:tc>
          <w:tcPr>
            <w:tcW w:w="2518" w:type="dxa"/>
          </w:tcPr>
          <w:p w14:paraId="4D1BC140" w14:textId="77777777" w:rsidR="00E87AD0" w:rsidRPr="00635A3A" w:rsidRDefault="00E87AD0">
            <w:pPr>
              <w:pStyle w:val="Geenafstand"/>
              <w:rPr>
                <w:rFonts w:eastAsia="Calibri"/>
              </w:rPr>
            </w:pPr>
            <w:r w:rsidRPr="00635A3A">
              <w:rPr>
                <w:rFonts w:eastAsia="Calibri"/>
              </w:rPr>
              <w:t>Probleemoplossende</w:t>
            </w:r>
          </w:p>
          <w:p w14:paraId="3CD1962F" w14:textId="77777777" w:rsidR="00E87AD0" w:rsidRPr="00635A3A" w:rsidRDefault="00E87AD0">
            <w:pPr>
              <w:pStyle w:val="Geenafstand"/>
              <w:rPr>
                <w:rFonts w:eastAsia="Calibri"/>
                <w:b/>
              </w:rPr>
            </w:pPr>
            <w:r w:rsidRPr="00635A3A">
              <w:rPr>
                <w:rFonts w:eastAsia="Calibri"/>
              </w:rPr>
              <w:t>vaardigheden</w:t>
            </w:r>
          </w:p>
        </w:tc>
        <w:tc>
          <w:tcPr>
            <w:tcW w:w="5699" w:type="dxa"/>
          </w:tcPr>
          <w:p w14:paraId="4F7B6310" w14:textId="77777777" w:rsidR="00E87AD0" w:rsidRDefault="00E87AD0">
            <w:pPr>
              <w:pStyle w:val="Geenafstand"/>
              <w:rPr>
                <w:rFonts w:eastAsia="Calibri"/>
              </w:rPr>
            </w:pPr>
            <w:r w:rsidRPr="00635A3A">
              <w:rPr>
                <w:rFonts w:eastAsia="Calibri"/>
              </w:rPr>
              <w:t>Onderkent en analyseert complexe problemen in de beroepspraktijk en in het kennisdomein en lost deze op tactische, strategische en creatieve wijze op door gegevens te identificeren en te gebruiken.</w:t>
            </w:r>
          </w:p>
          <w:p w14:paraId="4B943C6C" w14:textId="77777777" w:rsidR="00E87AD0" w:rsidRPr="00635A3A" w:rsidRDefault="00E87AD0">
            <w:pPr>
              <w:pStyle w:val="Geenafstand"/>
              <w:rPr>
                <w:rFonts w:eastAsia="Calibri"/>
                <w:b/>
              </w:rPr>
            </w:pPr>
          </w:p>
        </w:tc>
      </w:tr>
      <w:tr w:rsidR="00E87AD0" w:rsidRPr="00F73EE2" w14:paraId="77B4DA72" w14:textId="77777777">
        <w:tc>
          <w:tcPr>
            <w:tcW w:w="2518" w:type="dxa"/>
          </w:tcPr>
          <w:p w14:paraId="4E539A93" w14:textId="77777777" w:rsidR="00E87AD0" w:rsidRPr="00635A3A" w:rsidRDefault="00E87AD0">
            <w:pPr>
              <w:pStyle w:val="Geenafstand"/>
              <w:rPr>
                <w:rFonts w:eastAsia="Calibri"/>
              </w:rPr>
            </w:pPr>
            <w:r w:rsidRPr="00635A3A">
              <w:rPr>
                <w:rFonts w:eastAsia="Calibri"/>
              </w:rPr>
              <w:t>Leer- en</w:t>
            </w:r>
          </w:p>
          <w:p w14:paraId="785DE479" w14:textId="77777777" w:rsidR="00E87AD0" w:rsidRPr="00635A3A" w:rsidRDefault="00E87AD0">
            <w:pPr>
              <w:pStyle w:val="Geenafstand"/>
              <w:rPr>
                <w:rFonts w:eastAsia="Calibri"/>
                <w:b/>
              </w:rPr>
            </w:pPr>
            <w:r w:rsidRPr="00635A3A">
              <w:rPr>
                <w:rFonts w:eastAsia="Calibri"/>
              </w:rPr>
              <w:t>ontwikkelvaardigheden</w:t>
            </w:r>
          </w:p>
        </w:tc>
        <w:tc>
          <w:tcPr>
            <w:tcW w:w="5699" w:type="dxa"/>
          </w:tcPr>
          <w:p w14:paraId="4512E573" w14:textId="77777777" w:rsidR="00E87AD0" w:rsidRDefault="00E87AD0">
            <w:pPr>
              <w:pStyle w:val="Geenafstand"/>
              <w:rPr>
                <w:rFonts w:eastAsia="Calibri"/>
              </w:rPr>
            </w:pPr>
            <w:r w:rsidRPr="00635A3A">
              <w:rPr>
                <w:rFonts w:eastAsia="Calibri"/>
              </w:rPr>
              <w:t>Ontwikkelt zich door zelfreflectie en zelf beoordeling van eigen (leer)resultaten.</w:t>
            </w:r>
          </w:p>
          <w:p w14:paraId="00F95169" w14:textId="77777777" w:rsidR="00E87AD0" w:rsidRPr="00635A3A" w:rsidRDefault="00E87AD0">
            <w:pPr>
              <w:pStyle w:val="Geenafstand"/>
              <w:rPr>
                <w:rFonts w:eastAsia="Calibri"/>
                <w:b/>
              </w:rPr>
            </w:pPr>
          </w:p>
        </w:tc>
      </w:tr>
      <w:tr w:rsidR="00E87AD0" w:rsidRPr="00F73EE2" w14:paraId="6F8CFCBA" w14:textId="77777777">
        <w:tc>
          <w:tcPr>
            <w:tcW w:w="2518" w:type="dxa"/>
          </w:tcPr>
          <w:p w14:paraId="702D352F" w14:textId="77777777" w:rsidR="00E87AD0" w:rsidRPr="00635A3A" w:rsidRDefault="00E87AD0">
            <w:pPr>
              <w:pStyle w:val="Geenafstand"/>
              <w:rPr>
                <w:rFonts w:eastAsia="Calibri"/>
                <w:b/>
              </w:rPr>
            </w:pPr>
            <w:r w:rsidRPr="00635A3A">
              <w:rPr>
                <w:rFonts w:eastAsia="Calibri"/>
              </w:rPr>
              <w:t>Informatievaardigheden</w:t>
            </w:r>
          </w:p>
        </w:tc>
        <w:tc>
          <w:tcPr>
            <w:tcW w:w="5699" w:type="dxa"/>
          </w:tcPr>
          <w:p w14:paraId="115E3580" w14:textId="77777777" w:rsidR="00E87AD0" w:rsidRDefault="00E87AD0">
            <w:pPr>
              <w:pStyle w:val="Geenafstand"/>
              <w:rPr>
                <w:rFonts w:eastAsia="Calibri"/>
              </w:rPr>
            </w:pPr>
            <w:r w:rsidRPr="00635A3A">
              <w:rPr>
                <w:rFonts w:eastAsia="Calibri"/>
              </w:rPr>
              <w:t xml:space="preserve">Verzamelt en analyseert op een verantwoorde, kritische manier brede, verdiepte en gedetailleerde </w:t>
            </w:r>
            <w:proofErr w:type="spellStart"/>
            <w:r w:rsidRPr="00635A3A">
              <w:rPr>
                <w:rFonts w:eastAsia="Calibri"/>
              </w:rPr>
              <w:t>beroepsgerelateerde</w:t>
            </w:r>
            <w:proofErr w:type="spellEnd"/>
            <w:r w:rsidRPr="00635A3A">
              <w:rPr>
                <w:rFonts w:eastAsia="Calibri"/>
              </w:rPr>
              <w:t xml:space="preserve"> informatie over een beperkte reeks van basis theorieën, principes en concepten van en gerelateerd aan een beroep of kennisdomein, evenals beperkte informatie over enkele belangrijke actuele onderwerpen en specialismen gerelateerd aan een beroep en kennisdomein en geeft deze informatie weer.</w:t>
            </w:r>
          </w:p>
          <w:p w14:paraId="663738DA" w14:textId="77777777" w:rsidR="00E87AD0" w:rsidRPr="00635A3A" w:rsidRDefault="00E87AD0">
            <w:pPr>
              <w:pStyle w:val="Geenafstand"/>
              <w:rPr>
                <w:rFonts w:eastAsia="Calibri"/>
                <w:b/>
              </w:rPr>
            </w:pPr>
          </w:p>
        </w:tc>
      </w:tr>
      <w:tr w:rsidR="00E87AD0" w:rsidRPr="00F73EE2" w14:paraId="3EEDA906" w14:textId="77777777">
        <w:tc>
          <w:tcPr>
            <w:tcW w:w="2518" w:type="dxa"/>
          </w:tcPr>
          <w:p w14:paraId="0EC85D3D" w14:textId="77777777" w:rsidR="00E87AD0" w:rsidRPr="00635A3A" w:rsidRDefault="00E87AD0">
            <w:pPr>
              <w:pStyle w:val="Geenafstand"/>
              <w:rPr>
                <w:rFonts w:eastAsia="Calibri"/>
                <w:b/>
              </w:rPr>
            </w:pPr>
            <w:proofErr w:type="spellStart"/>
            <w:r w:rsidRPr="00635A3A">
              <w:rPr>
                <w:rFonts w:eastAsia="Calibri"/>
              </w:rPr>
              <w:lastRenderedPageBreak/>
              <w:t>Communicatie-vaardigheden</w:t>
            </w:r>
            <w:proofErr w:type="spellEnd"/>
          </w:p>
        </w:tc>
        <w:tc>
          <w:tcPr>
            <w:tcW w:w="5699" w:type="dxa"/>
          </w:tcPr>
          <w:p w14:paraId="37ADB5C4" w14:textId="77777777" w:rsidR="00E87AD0" w:rsidRDefault="00E87AD0">
            <w:pPr>
              <w:pStyle w:val="Geenafstand"/>
              <w:rPr>
                <w:rFonts w:eastAsia="Calibri"/>
              </w:rPr>
            </w:pPr>
            <w:r w:rsidRPr="00635A3A">
              <w:rPr>
                <w:rFonts w:eastAsia="Calibri"/>
              </w:rPr>
              <w:t>Communiceert doelgericht op basis van in de context en beroepspraktijk geldende conventies met gelijken, specialisten en niet-specialisten, leidinggevenden en cliënten.</w:t>
            </w:r>
          </w:p>
          <w:p w14:paraId="1E22FA6B" w14:textId="77777777" w:rsidR="00E87AD0" w:rsidRPr="00635A3A" w:rsidRDefault="00E87AD0">
            <w:pPr>
              <w:pStyle w:val="Geenafstand"/>
              <w:rPr>
                <w:rFonts w:eastAsia="Calibri"/>
              </w:rPr>
            </w:pPr>
          </w:p>
        </w:tc>
      </w:tr>
      <w:tr w:rsidR="00E87AD0" w:rsidRPr="00F73EE2" w14:paraId="5170EE87" w14:textId="77777777">
        <w:trPr>
          <w:trHeight w:val="2305"/>
        </w:trPr>
        <w:tc>
          <w:tcPr>
            <w:tcW w:w="2518" w:type="dxa"/>
          </w:tcPr>
          <w:p w14:paraId="3E7A0FF7" w14:textId="77777777" w:rsidR="00E87AD0" w:rsidRPr="00635A3A" w:rsidRDefault="00E87AD0">
            <w:pPr>
              <w:pStyle w:val="Geenafstand"/>
              <w:rPr>
                <w:rFonts w:eastAsia="Calibri"/>
              </w:rPr>
            </w:pPr>
            <w:r w:rsidRPr="00635A3A">
              <w:rPr>
                <w:rFonts w:eastAsia="Calibri"/>
              </w:rPr>
              <w:t>Verantwoordelijkheid en zelfstandigheid</w:t>
            </w:r>
          </w:p>
        </w:tc>
        <w:tc>
          <w:tcPr>
            <w:tcW w:w="5699" w:type="dxa"/>
          </w:tcPr>
          <w:p w14:paraId="6BC346D4" w14:textId="77777777" w:rsidR="00E87AD0" w:rsidRPr="00635A3A" w:rsidRDefault="00E87AD0">
            <w:pPr>
              <w:pStyle w:val="Geenafstand"/>
              <w:rPr>
                <w:rFonts w:eastAsia="Calibri"/>
              </w:rPr>
            </w:pPr>
            <w:r w:rsidRPr="00635A3A">
              <w:rPr>
                <w:rFonts w:eastAsia="Calibri"/>
              </w:rPr>
              <w:t>Werkt samen met gelijken, specialisten en niet-specialisten, leidinggevenden en cliënten.</w:t>
            </w:r>
          </w:p>
          <w:p w14:paraId="3D811386" w14:textId="77777777" w:rsidR="00E87AD0" w:rsidRPr="00635A3A" w:rsidRDefault="00E87AD0">
            <w:pPr>
              <w:pStyle w:val="Geenafstand"/>
              <w:rPr>
                <w:rFonts w:eastAsia="Calibri"/>
              </w:rPr>
            </w:pPr>
          </w:p>
          <w:p w14:paraId="1BD6D3B9" w14:textId="77777777" w:rsidR="00E87AD0" w:rsidRPr="00635A3A" w:rsidRDefault="00E87AD0">
            <w:pPr>
              <w:pStyle w:val="Geenafstand"/>
              <w:rPr>
                <w:rFonts w:eastAsia="Calibri"/>
              </w:rPr>
            </w:pPr>
            <w:r w:rsidRPr="00635A3A">
              <w:rPr>
                <w:rFonts w:eastAsia="Calibri"/>
              </w:rPr>
              <w:t>Draagt verantwoordelijkheid voor resultaten van eigen werk en studie en het resultaat van het werk van anderen.</w:t>
            </w:r>
          </w:p>
          <w:p w14:paraId="1B852418" w14:textId="77777777" w:rsidR="00E87AD0" w:rsidRPr="00635A3A" w:rsidRDefault="00E87AD0">
            <w:pPr>
              <w:pStyle w:val="Geenafstand"/>
              <w:rPr>
                <w:rFonts w:eastAsia="Calibri"/>
              </w:rPr>
            </w:pPr>
          </w:p>
          <w:p w14:paraId="5DC675EC" w14:textId="77777777" w:rsidR="00E87AD0" w:rsidRPr="00635A3A" w:rsidRDefault="00E87AD0">
            <w:pPr>
              <w:pStyle w:val="Geenafstand"/>
              <w:rPr>
                <w:rFonts w:eastAsia="Calibri"/>
              </w:rPr>
            </w:pPr>
            <w:r w:rsidRPr="00635A3A">
              <w:rPr>
                <w:rFonts w:eastAsia="Calibri"/>
              </w:rPr>
              <w:t>Draagt gedeelde verantwoordelijkheid voor het aansturen van processen en de professionele ontwikkeling van personen en groepen.</w:t>
            </w:r>
          </w:p>
          <w:p w14:paraId="21A6CA55" w14:textId="77777777" w:rsidR="00E87AD0" w:rsidRPr="00635A3A" w:rsidRDefault="00E87AD0">
            <w:pPr>
              <w:pStyle w:val="Geenafstand"/>
              <w:rPr>
                <w:rFonts w:eastAsia="Calibri"/>
              </w:rPr>
            </w:pPr>
          </w:p>
          <w:p w14:paraId="16ACF26D" w14:textId="77777777" w:rsidR="00E87AD0" w:rsidRDefault="00E87AD0">
            <w:pPr>
              <w:pStyle w:val="Geenafstand"/>
              <w:rPr>
                <w:rFonts w:eastAsia="Calibri"/>
              </w:rPr>
            </w:pPr>
            <w:r w:rsidRPr="00635A3A">
              <w:rPr>
                <w:rFonts w:eastAsia="Calibri"/>
              </w:rPr>
              <w:t>Verzamelt en interpreteert relevante gegevens met het doel een oordeel te vormen dat mede gebaseerd is op het afwegen van relevante sociaal-maatschappelijke, beroepsmatige of ethische aspecten.</w:t>
            </w:r>
          </w:p>
          <w:p w14:paraId="03DD0762" w14:textId="77777777" w:rsidR="00E87AD0" w:rsidRPr="00635A3A" w:rsidRDefault="00E87AD0">
            <w:pPr>
              <w:pStyle w:val="Geenafstand"/>
              <w:rPr>
                <w:rFonts w:eastAsia="Calibri"/>
              </w:rPr>
            </w:pPr>
          </w:p>
        </w:tc>
      </w:tr>
    </w:tbl>
    <w:p w14:paraId="747B8629" w14:textId="77777777" w:rsidR="00E87AD0" w:rsidRDefault="00E87AD0" w:rsidP="00E87AD0"/>
    <w:p w14:paraId="2D1891B7" w14:textId="41D6B9EC" w:rsidR="00E93B34" w:rsidRPr="00E93B34" w:rsidRDefault="00E87AD0" w:rsidP="00E87AD0">
      <w:pPr>
        <w:rPr>
          <w:rFonts w:eastAsia="Calibri"/>
        </w:rPr>
      </w:pPr>
      <w:r>
        <w:br w:type="page"/>
      </w:r>
    </w:p>
    <w:p w14:paraId="3F0F2472" w14:textId="77777777" w:rsidR="0080249D" w:rsidRDefault="0080249D" w:rsidP="0080249D">
      <w:pPr>
        <w:spacing w:line="240" w:lineRule="auto"/>
      </w:pPr>
    </w:p>
    <w:p w14:paraId="5795E5D9" w14:textId="77777777" w:rsidR="00A11EEA" w:rsidRDefault="0080249D" w:rsidP="00DB5C06">
      <w:pPr>
        <w:pStyle w:val="Kop1"/>
        <w:numPr>
          <w:ilvl w:val="0"/>
          <w:numId w:val="0"/>
        </w:numPr>
        <w:ind w:left="1191"/>
        <w:rPr>
          <w:lang w:eastAsia="nl-NL" w:bidi="ne-NP"/>
        </w:rPr>
      </w:pPr>
      <w:bookmarkStart w:id="65" w:name="_Toc128594413"/>
      <w:r>
        <w:t xml:space="preserve">Bijlage 3 </w:t>
      </w:r>
      <w:proofErr w:type="spellStart"/>
      <w:r w:rsidR="00A11EEA">
        <w:rPr>
          <w:lang w:eastAsia="nl-NL" w:bidi="ne-NP"/>
        </w:rPr>
        <w:t>Toetsmatrijs</w:t>
      </w:r>
      <w:bookmarkEnd w:id="65"/>
      <w:proofErr w:type="spellEnd"/>
    </w:p>
    <w:p w14:paraId="17E62409" w14:textId="73011F3E" w:rsidR="00111AAE" w:rsidRDefault="00111AAE" w:rsidP="00036974"/>
    <w:p w14:paraId="2B626124" w14:textId="783566DC" w:rsidR="00623D06" w:rsidRDefault="00623D06" w:rsidP="00EA64C4">
      <w:pPr>
        <w:rPr>
          <w:rFonts w:cstheme="minorHAnsi"/>
          <w:b/>
          <w:bCs/>
          <w:sz w:val="24"/>
          <w:szCs w:val="24"/>
          <w:lang w:eastAsia="nl-NL" w:bidi="ne-NP"/>
        </w:rPr>
      </w:pPr>
    </w:p>
    <w:p w14:paraId="33B7FC62" w14:textId="710441EC" w:rsidR="00623D06" w:rsidRDefault="002F65B9" w:rsidP="00EA64C4">
      <w:pPr>
        <w:rPr>
          <w:rFonts w:cstheme="minorHAnsi"/>
          <w:b/>
          <w:bCs/>
          <w:sz w:val="24"/>
          <w:szCs w:val="24"/>
          <w:lang w:eastAsia="nl-NL" w:bidi="ne-NP"/>
        </w:rPr>
      </w:pPr>
      <w:r w:rsidRPr="002F65B9">
        <w:rPr>
          <w:rFonts w:cstheme="minorHAnsi"/>
          <w:b/>
          <w:bCs/>
          <w:noProof/>
          <w:sz w:val="24"/>
          <w:szCs w:val="24"/>
          <w:lang w:eastAsia="nl-NL" w:bidi="ne-NP"/>
        </w:rPr>
        <w:drawing>
          <wp:inline distT="0" distB="0" distL="0" distR="0" wp14:anchorId="4B61F877" wp14:editId="68E4562C">
            <wp:extent cx="6552959" cy="6819900"/>
            <wp:effectExtent l="0" t="0" r="635" b="0"/>
            <wp:docPr id="1496289607" name="Afbeelding 1" descr="Afbeelding met tekst, schermopname, nummer, Parall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289607" name="Afbeelding 1" descr="Afbeelding met tekst, schermopname, nummer, Parallel&#10;&#10;Automatisch gegenereerde beschrijving"/>
                    <pic:cNvPicPr/>
                  </pic:nvPicPr>
                  <pic:blipFill>
                    <a:blip r:embed="rId16"/>
                    <a:stretch>
                      <a:fillRect/>
                    </a:stretch>
                  </pic:blipFill>
                  <pic:spPr>
                    <a:xfrm>
                      <a:off x="0" y="0"/>
                      <a:ext cx="6563779" cy="6831160"/>
                    </a:xfrm>
                    <a:prstGeom prst="rect">
                      <a:avLst/>
                    </a:prstGeom>
                  </pic:spPr>
                </pic:pic>
              </a:graphicData>
            </a:graphic>
          </wp:inline>
        </w:drawing>
      </w:r>
    </w:p>
    <w:p w14:paraId="79DA9919" w14:textId="77777777" w:rsidR="008C6F41" w:rsidRPr="0072204C" w:rsidRDefault="008C6F41" w:rsidP="00EA64C4">
      <w:pPr>
        <w:rPr>
          <w:rFonts w:cstheme="minorHAnsi"/>
          <w:b/>
          <w:bCs/>
          <w:sz w:val="24"/>
          <w:szCs w:val="24"/>
          <w:lang w:eastAsia="nl-NL" w:bidi="ne-NP"/>
        </w:rPr>
      </w:pPr>
    </w:p>
    <w:p w14:paraId="42418FF2" w14:textId="16C69960" w:rsidR="00A11EEA" w:rsidRDefault="00A11EEA">
      <w:pPr>
        <w:spacing w:line="240" w:lineRule="auto"/>
        <w:rPr>
          <w:rFonts w:cstheme="minorHAnsi"/>
          <w:b/>
          <w:bCs/>
          <w:sz w:val="20"/>
          <w:szCs w:val="20"/>
          <w:lang w:eastAsia="nl-NL" w:bidi="ne-NP"/>
        </w:rPr>
      </w:pPr>
      <w:r>
        <w:rPr>
          <w:rFonts w:cstheme="minorHAnsi"/>
          <w:b/>
          <w:bCs/>
          <w:sz w:val="20"/>
          <w:szCs w:val="20"/>
          <w:lang w:eastAsia="nl-NL" w:bidi="ne-NP"/>
        </w:rPr>
        <w:br w:type="page"/>
      </w:r>
    </w:p>
    <w:p w14:paraId="5BF6B983" w14:textId="704FEB04" w:rsidR="00EA64C4" w:rsidRPr="00621A25" w:rsidRDefault="00A11EEA" w:rsidP="00DB5C06">
      <w:pPr>
        <w:pStyle w:val="Kop1"/>
        <w:numPr>
          <w:ilvl w:val="0"/>
          <w:numId w:val="0"/>
        </w:numPr>
        <w:ind w:left="1191"/>
        <w:rPr>
          <w:lang w:eastAsia="nl-NL" w:bidi="ne-NP"/>
        </w:rPr>
      </w:pPr>
      <w:bookmarkStart w:id="66" w:name="_Toc128594414"/>
      <w:r>
        <w:rPr>
          <w:lang w:eastAsia="nl-NL" w:bidi="ne-NP"/>
        </w:rPr>
        <w:lastRenderedPageBreak/>
        <w:t>Bijlage 4 beoordelingsformulier</w:t>
      </w:r>
      <w:bookmarkEnd w:id="66"/>
    </w:p>
    <w:p w14:paraId="0D1893A6" w14:textId="02E5002E" w:rsidR="00111AAE" w:rsidRDefault="00111AAE" w:rsidP="00036974"/>
    <w:p w14:paraId="26449305" w14:textId="11D11087" w:rsidR="00111AAE" w:rsidRDefault="00111AAE" w:rsidP="00036974"/>
    <w:p w14:paraId="481720C4" w14:textId="77777777" w:rsidR="00247EEE" w:rsidRPr="00247EEE" w:rsidRDefault="00247EEE" w:rsidP="00247EEE">
      <w:pPr>
        <w:spacing w:line="240" w:lineRule="auto"/>
        <w:rPr>
          <w:rFonts w:ascii="Calibri" w:hAnsi="Calibri"/>
          <w:b/>
          <w:bCs/>
          <w:sz w:val="24"/>
          <w:szCs w:val="24"/>
          <w:lang w:eastAsia="nl-NL" w:bidi="ne-NP"/>
        </w:rPr>
      </w:pPr>
      <w:r w:rsidRPr="00247EEE">
        <w:rPr>
          <w:rFonts w:ascii="Calibri" w:hAnsi="Calibri"/>
          <w:b/>
          <w:bCs/>
          <w:sz w:val="24"/>
          <w:szCs w:val="24"/>
          <w:lang w:eastAsia="nl-NL" w:bidi="ne-NP"/>
        </w:rPr>
        <w:t>Beoordelingsformulier Criterium Gericht Interview Praktijkgericht onderzoek Verpleegkunde</w:t>
      </w:r>
    </w:p>
    <w:p w14:paraId="3A50E435" w14:textId="77777777" w:rsidR="00247EEE" w:rsidRPr="00247EEE" w:rsidRDefault="00247EEE" w:rsidP="00247EEE">
      <w:pPr>
        <w:spacing w:line="240" w:lineRule="auto"/>
        <w:rPr>
          <w:rFonts w:ascii="Calibri" w:hAnsi="Calibri" w:cs="Calibri"/>
          <w:szCs w:val="24"/>
          <w:lang w:eastAsia="nl-NL" w:bidi="ne-NP"/>
        </w:rPr>
      </w:pPr>
    </w:p>
    <w:tbl>
      <w:tblPr>
        <w:tblStyle w:val="Tabelraster"/>
        <w:tblW w:w="9908" w:type="dxa"/>
        <w:tblLayout w:type="fixed"/>
        <w:tblLook w:val="04A0" w:firstRow="1" w:lastRow="0" w:firstColumn="1" w:lastColumn="0" w:noHBand="0" w:noVBand="1"/>
      </w:tblPr>
      <w:tblGrid>
        <w:gridCol w:w="2112"/>
        <w:gridCol w:w="2126"/>
        <w:gridCol w:w="2551"/>
        <w:gridCol w:w="426"/>
        <w:gridCol w:w="1417"/>
        <w:gridCol w:w="1276"/>
      </w:tblGrid>
      <w:tr w:rsidR="00247EEE" w:rsidRPr="00247EEE" w14:paraId="4E2647A8" w14:textId="77777777" w:rsidTr="00247EEE">
        <w:tc>
          <w:tcPr>
            <w:tcW w:w="4238" w:type="dxa"/>
            <w:gridSpan w:val="2"/>
            <w:tcBorders>
              <w:top w:val="single" w:sz="12" w:space="0" w:color="auto"/>
              <w:left w:val="single" w:sz="12" w:space="0" w:color="auto"/>
            </w:tcBorders>
            <w:shd w:val="clear" w:color="auto" w:fill="FFFFFF"/>
          </w:tcPr>
          <w:p w14:paraId="4C4F9966" w14:textId="77777777" w:rsidR="00247EEE" w:rsidRPr="00247EEE" w:rsidRDefault="00247EEE" w:rsidP="00247EEE">
            <w:pPr>
              <w:spacing w:line="240" w:lineRule="auto"/>
              <w:rPr>
                <w:rFonts w:ascii="Calibri" w:hAnsi="Calibri" w:cs="Calibri"/>
                <w:b/>
                <w:bCs/>
                <w:sz w:val="22"/>
                <w:szCs w:val="22"/>
                <w:lang w:eastAsia="nl-NL" w:bidi="ne-NP"/>
              </w:rPr>
            </w:pPr>
            <w:r w:rsidRPr="00247EEE">
              <w:rPr>
                <w:rFonts w:ascii="Calibri" w:hAnsi="Calibri" w:cs="Calibri"/>
                <w:b/>
                <w:bCs/>
                <w:sz w:val="22"/>
                <w:szCs w:val="22"/>
                <w:lang w:eastAsia="nl-NL" w:bidi="ne-NP"/>
              </w:rPr>
              <w:t>Naam student:</w:t>
            </w:r>
          </w:p>
        </w:tc>
        <w:tc>
          <w:tcPr>
            <w:tcW w:w="2977" w:type="dxa"/>
            <w:gridSpan w:val="2"/>
            <w:tcBorders>
              <w:top w:val="single" w:sz="12" w:space="0" w:color="auto"/>
            </w:tcBorders>
            <w:shd w:val="clear" w:color="auto" w:fill="FFFFFF"/>
          </w:tcPr>
          <w:p w14:paraId="24BCB739" w14:textId="77777777" w:rsidR="00247EEE" w:rsidRPr="00247EEE" w:rsidRDefault="00247EEE" w:rsidP="00247EEE">
            <w:pPr>
              <w:spacing w:line="240" w:lineRule="auto"/>
              <w:rPr>
                <w:rFonts w:ascii="Calibri" w:hAnsi="Calibri" w:cs="Calibri"/>
                <w:b/>
                <w:bCs/>
                <w:sz w:val="22"/>
                <w:szCs w:val="22"/>
                <w:lang w:eastAsia="nl-NL" w:bidi="ne-NP"/>
              </w:rPr>
            </w:pPr>
            <w:r w:rsidRPr="00247EEE">
              <w:rPr>
                <w:rFonts w:ascii="Calibri" w:hAnsi="Calibri" w:cs="Calibri"/>
                <w:b/>
                <w:bCs/>
                <w:sz w:val="22"/>
                <w:szCs w:val="22"/>
                <w:lang w:eastAsia="nl-NL" w:bidi="ne-NP"/>
              </w:rPr>
              <w:t xml:space="preserve">Studentnummer: </w:t>
            </w:r>
          </w:p>
        </w:tc>
        <w:tc>
          <w:tcPr>
            <w:tcW w:w="2693" w:type="dxa"/>
            <w:gridSpan w:val="2"/>
            <w:tcBorders>
              <w:top w:val="single" w:sz="12" w:space="0" w:color="auto"/>
              <w:right w:val="single" w:sz="12" w:space="0" w:color="auto"/>
            </w:tcBorders>
            <w:shd w:val="clear" w:color="auto" w:fill="FFFFFF"/>
          </w:tcPr>
          <w:p w14:paraId="76CDBF06" w14:textId="77777777" w:rsidR="00247EEE" w:rsidRPr="00247EEE" w:rsidRDefault="00247EEE" w:rsidP="00247EEE">
            <w:pPr>
              <w:spacing w:line="240" w:lineRule="auto"/>
              <w:rPr>
                <w:rFonts w:ascii="Calibri" w:hAnsi="Calibri" w:cs="Calibri"/>
                <w:b/>
                <w:bCs/>
                <w:sz w:val="22"/>
                <w:szCs w:val="22"/>
                <w:lang w:eastAsia="nl-NL" w:bidi="ne-NP"/>
              </w:rPr>
            </w:pPr>
            <w:r w:rsidRPr="00247EEE">
              <w:rPr>
                <w:rFonts w:ascii="Calibri" w:hAnsi="Calibri" w:cs="Calibri"/>
                <w:b/>
                <w:bCs/>
                <w:sz w:val="22"/>
                <w:szCs w:val="22"/>
                <w:lang w:eastAsia="nl-NL" w:bidi="ne-NP"/>
              </w:rPr>
              <w:t>Datum:</w:t>
            </w:r>
          </w:p>
        </w:tc>
      </w:tr>
      <w:tr w:rsidR="00247EEE" w:rsidRPr="00247EEE" w14:paraId="37DC0156" w14:textId="77777777" w:rsidTr="00247EEE">
        <w:tc>
          <w:tcPr>
            <w:tcW w:w="9908" w:type="dxa"/>
            <w:gridSpan w:val="6"/>
            <w:tcBorders>
              <w:left w:val="single" w:sz="12" w:space="0" w:color="auto"/>
              <w:right w:val="single" w:sz="12" w:space="0" w:color="auto"/>
            </w:tcBorders>
            <w:shd w:val="clear" w:color="auto" w:fill="FFFFFF"/>
          </w:tcPr>
          <w:p w14:paraId="2D97E940" w14:textId="77777777" w:rsidR="00247EEE" w:rsidRPr="00247EEE" w:rsidRDefault="00247EEE" w:rsidP="00247EEE">
            <w:pPr>
              <w:spacing w:line="240" w:lineRule="auto"/>
              <w:rPr>
                <w:rFonts w:ascii="Calibri" w:hAnsi="Calibri" w:cs="Calibri"/>
                <w:b/>
                <w:bCs/>
                <w:sz w:val="22"/>
                <w:szCs w:val="22"/>
                <w:lang w:eastAsia="nl-NL" w:bidi="ne-NP"/>
              </w:rPr>
            </w:pPr>
            <w:r w:rsidRPr="00247EEE">
              <w:rPr>
                <w:rFonts w:ascii="Calibri" w:hAnsi="Calibri" w:cs="Calibri"/>
                <w:b/>
                <w:bCs/>
                <w:sz w:val="22"/>
                <w:szCs w:val="22"/>
                <w:lang w:eastAsia="nl-NL" w:bidi="ne-NP"/>
              </w:rPr>
              <w:t>Naam docent/ opdrachtgever</w:t>
            </w:r>
          </w:p>
        </w:tc>
      </w:tr>
      <w:tr w:rsidR="00247EEE" w:rsidRPr="00247EEE" w14:paraId="49E94C38" w14:textId="77777777" w:rsidTr="00247EEE">
        <w:tc>
          <w:tcPr>
            <w:tcW w:w="9908" w:type="dxa"/>
            <w:gridSpan w:val="6"/>
            <w:tcBorders>
              <w:left w:val="single" w:sz="12" w:space="0" w:color="auto"/>
              <w:bottom w:val="single" w:sz="4" w:space="0" w:color="auto"/>
              <w:right w:val="single" w:sz="12" w:space="0" w:color="auto"/>
            </w:tcBorders>
            <w:shd w:val="clear" w:color="auto" w:fill="FFFFFF"/>
          </w:tcPr>
          <w:p w14:paraId="0E2C05DB" w14:textId="77777777" w:rsidR="00247EEE" w:rsidRPr="00247EEE" w:rsidRDefault="00247EEE" w:rsidP="00247EEE">
            <w:pPr>
              <w:spacing w:line="240" w:lineRule="auto"/>
              <w:rPr>
                <w:rFonts w:ascii="Calibri" w:hAnsi="Calibri" w:cs="Calibri"/>
                <w:b/>
                <w:bCs/>
                <w:sz w:val="22"/>
                <w:szCs w:val="22"/>
                <w:lang w:eastAsia="nl-NL" w:bidi="ne-NP"/>
              </w:rPr>
            </w:pPr>
            <w:r w:rsidRPr="00247EEE">
              <w:rPr>
                <w:rFonts w:ascii="Calibri" w:hAnsi="Calibri" w:cs="Calibri"/>
                <w:b/>
                <w:bCs/>
                <w:sz w:val="22"/>
                <w:szCs w:val="22"/>
                <w:lang w:eastAsia="nl-NL" w:bidi="ne-NP"/>
              </w:rPr>
              <w:t xml:space="preserve">begeleidend docent* : </w:t>
            </w:r>
            <w:r w:rsidRPr="00247EEE">
              <w:rPr>
                <w:rFonts w:ascii="Calibri" w:hAnsi="Calibri" w:cs="Calibri"/>
                <w:sz w:val="28"/>
                <w:szCs w:val="28"/>
                <w:lang w:eastAsia="nl-NL" w:bidi="ne-NP"/>
              </w:rPr>
              <w:t xml:space="preserve">□    </w:t>
            </w:r>
            <w:r w:rsidRPr="00247EEE">
              <w:rPr>
                <w:rFonts w:ascii="Calibri" w:hAnsi="Calibri" w:cs="Calibri"/>
                <w:b/>
                <w:bCs/>
                <w:sz w:val="22"/>
                <w:szCs w:val="22"/>
                <w:lang w:eastAsia="nl-NL" w:bidi="ne-NP"/>
              </w:rPr>
              <w:t>Onafhankelijk docent:</w:t>
            </w:r>
            <w:r w:rsidRPr="00247EEE">
              <w:rPr>
                <w:rFonts w:ascii="Calibri" w:hAnsi="Calibri" w:cs="Calibri"/>
                <w:sz w:val="28"/>
                <w:szCs w:val="28"/>
                <w:lang w:eastAsia="nl-NL" w:bidi="ne-NP"/>
              </w:rPr>
              <w:t xml:space="preserve"> □ </w:t>
            </w:r>
            <w:r w:rsidRPr="00247EEE">
              <w:rPr>
                <w:rFonts w:ascii="Calibri" w:hAnsi="Calibri" w:cs="Calibri"/>
                <w:b/>
                <w:bCs/>
                <w:sz w:val="22"/>
                <w:szCs w:val="22"/>
                <w:lang w:eastAsia="nl-NL" w:bidi="ne-NP"/>
              </w:rPr>
              <w:t xml:space="preserve">   Opdrachtgever: </w:t>
            </w:r>
            <w:r w:rsidRPr="00247EEE">
              <w:rPr>
                <w:rFonts w:ascii="Calibri" w:hAnsi="Calibri" w:cs="Calibri"/>
                <w:sz w:val="28"/>
                <w:szCs w:val="28"/>
                <w:lang w:eastAsia="nl-NL" w:bidi="ne-NP"/>
              </w:rPr>
              <w:t>□</w:t>
            </w:r>
          </w:p>
        </w:tc>
      </w:tr>
      <w:tr w:rsidR="00247EEE" w:rsidRPr="00247EEE" w14:paraId="123C8F44" w14:textId="77777777" w:rsidTr="00247EEE">
        <w:tc>
          <w:tcPr>
            <w:tcW w:w="9908" w:type="dxa"/>
            <w:gridSpan w:val="6"/>
            <w:tcBorders>
              <w:left w:val="single" w:sz="12" w:space="0" w:color="auto"/>
              <w:bottom w:val="single" w:sz="4" w:space="0" w:color="auto"/>
              <w:right w:val="single" w:sz="12" w:space="0" w:color="auto"/>
            </w:tcBorders>
            <w:shd w:val="clear" w:color="auto" w:fill="FFFFFF"/>
          </w:tcPr>
          <w:p w14:paraId="161DD9E3" w14:textId="77777777" w:rsidR="00247EEE" w:rsidRPr="00247EEE" w:rsidRDefault="00247EEE" w:rsidP="00247EEE">
            <w:pPr>
              <w:spacing w:line="240" w:lineRule="auto"/>
              <w:rPr>
                <w:rFonts w:ascii="Calibri" w:hAnsi="Calibri" w:cs="Calibri"/>
                <w:b/>
                <w:bCs/>
                <w:sz w:val="22"/>
                <w:szCs w:val="22"/>
                <w:lang w:eastAsia="nl-NL" w:bidi="ne-NP"/>
              </w:rPr>
            </w:pPr>
            <w:r w:rsidRPr="00247EEE">
              <w:rPr>
                <w:rFonts w:ascii="Calibri" w:hAnsi="Calibri" w:cs="Calibri"/>
                <w:b/>
                <w:bCs/>
                <w:sz w:val="22"/>
                <w:szCs w:val="22"/>
                <w:lang w:eastAsia="nl-NL" w:bidi="ne-NP"/>
              </w:rPr>
              <w:t>Naam praktijkorganisatie:</w:t>
            </w:r>
          </w:p>
        </w:tc>
      </w:tr>
      <w:tr w:rsidR="00247EEE" w:rsidRPr="00247EEE" w14:paraId="5C58FA97" w14:textId="77777777" w:rsidTr="00247EEE">
        <w:tc>
          <w:tcPr>
            <w:tcW w:w="6789" w:type="dxa"/>
            <w:gridSpan w:val="3"/>
            <w:tcBorders>
              <w:left w:val="single" w:sz="12" w:space="0" w:color="auto"/>
              <w:bottom w:val="single" w:sz="4" w:space="0" w:color="auto"/>
              <w:right w:val="single" w:sz="4" w:space="0" w:color="auto"/>
            </w:tcBorders>
            <w:shd w:val="clear" w:color="auto" w:fill="FFFFFF"/>
          </w:tcPr>
          <w:p w14:paraId="3850E737" w14:textId="77777777" w:rsidR="00247EEE" w:rsidRPr="00247EEE" w:rsidRDefault="00247EEE" w:rsidP="00247EEE">
            <w:pPr>
              <w:spacing w:line="240" w:lineRule="auto"/>
              <w:rPr>
                <w:rFonts w:ascii="Calibri" w:hAnsi="Calibri" w:cs="Calibri"/>
                <w:b/>
                <w:bCs/>
                <w:sz w:val="22"/>
                <w:szCs w:val="22"/>
                <w:lang w:eastAsia="nl-NL" w:bidi="ne-NP"/>
              </w:rPr>
            </w:pPr>
            <w:r w:rsidRPr="00247EEE">
              <w:rPr>
                <w:rFonts w:ascii="Calibri" w:hAnsi="Calibri" w:cs="Calibri"/>
                <w:b/>
                <w:bCs/>
                <w:sz w:val="22"/>
                <w:szCs w:val="22"/>
                <w:lang w:eastAsia="nl-NL" w:bidi="ne-NP"/>
              </w:rPr>
              <w:t>Gelegenheid*: 1</w:t>
            </w:r>
            <w:r w:rsidRPr="00247EEE">
              <w:rPr>
                <w:rFonts w:ascii="Calibri" w:hAnsi="Calibri" w:cs="Calibri"/>
                <w:b/>
                <w:bCs/>
                <w:sz w:val="22"/>
                <w:szCs w:val="22"/>
                <w:vertAlign w:val="superscript"/>
                <w:lang w:eastAsia="nl-NL" w:bidi="ne-NP"/>
              </w:rPr>
              <w:t>e</w:t>
            </w:r>
            <w:r w:rsidRPr="00247EEE">
              <w:rPr>
                <w:rFonts w:ascii="Calibri" w:hAnsi="Calibri" w:cs="Calibri"/>
                <w:b/>
                <w:bCs/>
                <w:sz w:val="22"/>
                <w:szCs w:val="22"/>
                <w:lang w:eastAsia="nl-NL" w:bidi="ne-NP"/>
              </w:rPr>
              <w:t xml:space="preserve">   </w:t>
            </w:r>
            <w:r w:rsidRPr="00247EEE">
              <w:rPr>
                <w:rFonts w:ascii="Calibri" w:hAnsi="Calibri" w:cs="Calibri"/>
                <w:sz w:val="28"/>
                <w:szCs w:val="28"/>
                <w:lang w:eastAsia="nl-NL" w:bidi="ne-NP"/>
              </w:rPr>
              <w:t xml:space="preserve">□    </w:t>
            </w:r>
            <w:r w:rsidRPr="00247EEE">
              <w:rPr>
                <w:rFonts w:ascii="Calibri" w:hAnsi="Calibri" w:cs="Calibri"/>
                <w:b/>
                <w:bCs/>
                <w:sz w:val="22"/>
                <w:szCs w:val="22"/>
                <w:lang w:eastAsia="nl-NL" w:bidi="ne-NP"/>
              </w:rPr>
              <w:t xml:space="preserve"> 2</w:t>
            </w:r>
            <w:r w:rsidRPr="00247EEE">
              <w:rPr>
                <w:rFonts w:ascii="Calibri" w:hAnsi="Calibri" w:cs="Calibri"/>
                <w:b/>
                <w:bCs/>
                <w:sz w:val="22"/>
                <w:szCs w:val="22"/>
                <w:vertAlign w:val="superscript"/>
                <w:lang w:eastAsia="nl-NL" w:bidi="ne-NP"/>
              </w:rPr>
              <w:t>e</w:t>
            </w:r>
            <w:r w:rsidRPr="00247EEE">
              <w:rPr>
                <w:rFonts w:ascii="Calibri" w:hAnsi="Calibri" w:cs="Calibri"/>
                <w:b/>
                <w:bCs/>
                <w:sz w:val="22"/>
                <w:szCs w:val="22"/>
                <w:lang w:eastAsia="nl-NL" w:bidi="ne-NP"/>
              </w:rPr>
              <w:t xml:space="preserve">   </w:t>
            </w:r>
            <w:r w:rsidRPr="00247EEE">
              <w:rPr>
                <w:rFonts w:ascii="Calibri" w:hAnsi="Calibri" w:cs="Calibri"/>
                <w:sz w:val="28"/>
                <w:szCs w:val="28"/>
                <w:lang w:eastAsia="nl-NL" w:bidi="ne-NP"/>
              </w:rPr>
              <w:t>□</w:t>
            </w:r>
          </w:p>
        </w:tc>
        <w:tc>
          <w:tcPr>
            <w:tcW w:w="3119" w:type="dxa"/>
            <w:gridSpan w:val="3"/>
            <w:tcBorders>
              <w:left w:val="single" w:sz="4" w:space="0" w:color="auto"/>
              <w:bottom w:val="single" w:sz="4" w:space="0" w:color="auto"/>
              <w:right w:val="single" w:sz="12" w:space="0" w:color="auto"/>
            </w:tcBorders>
            <w:shd w:val="clear" w:color="auto" w:fill="FFFFFF"/>
          </w:tcPr>
          <w:p w14:paraId="12C2F5B6" w14:textId="77777777" w:rsidR="00247EEE" w:rsidRPr="00247EEE" w:rsidRDefault="00247EEE" w:rsidP="00247EEE">
            <w:pPr>
              <w:spacing w:line="240" w:lineRule="auto"/>
              <w:rPr>
                <w:rFonts w:ascii="Calibri" w:hAnsi="Calibri" w:cs="Calibri"/>
                <w:b/>
                <w:bCs/>
                <w:sz w:val="22"/>
                <w:szCs w:val="22"/>
                <w:lang w:eastAsia="nl-NL" w:bidi="ne-NP"/>
              </w:rPr>
            </w:pPr>
          </w:p>
        </w:tc>
      </w:tr>
      <w:tr w:rsidR="00247EEE" w:rsidRPr="00247EEE" w14:paraId="52F8E091" w14:textId="77777777" w:rsidTr="00247EEE">
        <w:tc>
          <w:tcPr>
            <w:tcW w:w="6789" w:type="dxa"/>
            <w:gridSpan w:val="3"/>
            <w:tcBorders>
              <w:left w:val="single" w:sz="12" w:space="0" w:color="auto"/>
              <w:bottom w:val="single" w:sz="4" w:space="0" w:color="auto"/>
              <w:right w:val="single" w:sz="4" w:space="0" w:color="auto"/>
            </w:tcBorders>
            <w:shd w:val="clear" w:color="auto" w:fill="FFFFFF"/>
          </w:tcPr>
          <w:p w14:paraId="5C926AE4" w14:textId="4A54D2A7" w:rsidR="00247EEE" w:rsidRPr="00247EEE" w:rsidRDefault="00247EEE" w:rsidP="00247EEE">
            <w:pPr>
              <w:spacing w:line="240" w:lineRule="auto"/>
              <w:rPr>
                <w:rFonts w:ascii="Calibri" w:hAnsi="Calibri" w:cs="Calibri"/>
                <w:b/>
                <w:bCs/>
                <w:sz w:val="22"/>
                <w:szCs w:val="22"/>
                <w:lang w:eastAsia="nl-NL" w:bidi="ne-NP"/>
              </w:rPr>
            </w:pPr>
            <w:r w:rsidRPr="00247EEE">
              <w:rPr>
                <w:rFonts w:ascii="Calibri" w:hAnsi="Calibri" w:cs="Calibri"/>
                <w:b/>
                <w:bCs/>
                <w:sz w:val="22"/>
                <w:szCs w:val="22"/>
                <w:lang w:eastAsia="nl-NL" w:bidi="ne-NP"/>
              </w:rPr>
              <w:t xml:space="preserve">Cohort*: P1 - 2  </w:t>
            </w:r>
            <w:r w:rsidRPr="00247EEE">
              <w:rPr>
                <w:rFonts w:ascii="Calibri" w:hAnsi="Calibri" w:cs="Calibri"/>
                <w:sz w:val="28"/>
                <w:szCs w:val="28"/>
                <w:lang w:eastAsia="nl-NL" w:bidi="ne-NP"/>
              </w:rPr>
              <w:t xml:space="preserve">□ </w:t>
            </w:r>
            <w:r w:rsidRPr="00247EEE">
              <w:rPr>
                <w:rFonts w:ascii="Calibri" w:hAnsi="Calibri" w:cs="Calibri"/>
                <w:b/>
                <w:bCs/>
                <w:sz w:val="22"/>
                <w:szCs w:val="22"/>
                <w:lang w:eastAsia="nl-NL" w:bidi="ne-NP"/>
              </w:rPr>
              <w:t xml:space="preserve">   P3 – 4  </w:t>
            </w:r>
            <w:r w:rsidRPr="00247EEE">
              <w:rPr>
                <w:rFonts w:ascii="Calibri" w:hAnsi="Calibri" w:cs="Calibri"/>
                <w:sz w:val="28"/>
                <w:szCs w:val="28"/>
                <w:lang w:eastAsia="nl-NL" w:bidi="ne-NP"/>
              </w:rPr>
              <w:t xml:space="preserve">□   </w:t>
            </w:r>
            <w:r w:rsidRPr="00247EEE">
              <w:rPr>
                <w:rFonts w:ascii="Calibri" w:hAnsi="Calibri" w:cs="Calibri"/>
                <w:b/>
                <w:bCs/>
                <w:sz w:val="22"/>
                <w:szCs w:val="22"/>
                <w:lang w:eastAsia="nl-NL" w:bidi="ne-NP"/>
              </w:rPr>
              <w:t>Duaal P</w:t>
            </w:r>
            <w:r w:rsidR="007F1CBF">
              <w:rPr>
                <w:rFonts w:ascii="Calibri" w:hAnsi="Calibri" w:cs="Calibri"/>
                <w:b/>
                <w:bCs/>
                <w:sz w:val="22"/>
                <w:szCs w:val="22"/>
                <w:lang w:eastAsia="nl-NL" w:bidi="ne-NP"/>
              </w:rPr>
              <w:t>1</w:t>
            </w:r>
            <w:r w:rsidR="00C8269B">
              <w:rPr>
                <w:rFonts w:ascii="Calibri" w:hAnsi="Calibri" w:cs="Calibri"/>
                <w:b/>
                <w:bCs/>
                <w:sz w:val="22"/>
                <w:szCs w:val="22"/>
                <w:lang w:eastAsia="nl-NL" w:bidi="ne-NP"/>
              </w:rPr>
              <w:t>-</w:t>
            </w:r>
            <w:r w:rsidRPr="00247EEE">
              <w:rPr>
                <w:rFonts w:ascii="Calibri" w:hAnsi="Calibri" w:cs="Calibri"/>
                <w:b/>
                <w:bCs/>
                <w:sz w:val="22"/>
                <w:szCs w:val="22"/>
                <w:lang w:eastAsia="nl-NL" w:bidi="ne-NP"/>
              </w:rPr>
              <w:t>2</w:t>
            </w:r>
            <w:r w:rsidR="00C8269B">
              <w:rPr>
                <w:rFonts w:ascii="Calibri" w:hAnsi="Calibri" w:cs="Calibri"/>
                <w:b/>
                <w:bCs/>
                <w:sz w:val="22"/>
                <w:szCs w:val="22"/>
                <w:lang w:eastAsia="nl-NL" w:bidi="ne-NP"/>
              </w:rPr>
              <w:t>-</w:t>
            </w:r>
            <w:r w:rsidRPr="00247EEE">
              <w:rPr>
                <w:rFonts w:ascii="Calibri" w:hAnsi="Calibri" w:cs="Calibri"/>
                <w:b/>
                <w:bCs/>
                <w:sz w:val="22"/>
                <w:szCs w:val="22"/>
                <w:lang w:eastAsia="nl-NL" w:bidi="ne-NP"/>
              </w:rPr>
              <w:t>3</w:t>
            </w:r>
            <w:r w:rsidR="00C8269B">
              <w:rPr>
                <w:rFonts w:ascii="Calibri" w:hAnsi="Calibri" w:cs="Calibri"/>
                <w:b/>
                <w:bCs/>
                <w:sz w:val="22"/>
                <w:szCs w:val="22"/>
                <w:lang w:eastAsia="nl-NL" w:bidi="ne-NP"/>
              </w:rPr>
              <w:t>-</w:t>
            </w:r>
            <w:r w:rsidRPr="00247EEE">
              <w:rPr>
                <w:rFonts w:ascii="Calibri" w:hAnsi="Calibri" w:cs="Calibri"/>
                <w:b/>
                <w:bCs/>
                <w:sz w:val="22"/>
                <w:szCs w:val="22"/>
                <w:lang w:eastAsia="nl-NL" w:bidi="ne-NP"/>
              </w:rPr>
              <w:t xml:space="preserve">4   </w:t>
            </w:r>
            <w:r w:rsidRPr="00247EEE">
              <w:rPr>
                <w:rFonts w:ascii="Calibri" w:hAnsi="Calibri" w:cs="Calibri"/>
                <w:sz w:val="28"/>
                <w:szCs w:val="28"/>
                <w:lang w:eastAsia="nl-NL" w:bidi="ne-NP"/>
              </w:rPr>
              <w:t xml:space="preserve">□ </w:t>
            </w:r>
            <w:r w:rsidRPr="00247EEE">
              <w:rPr>
                <w:rFonts w:ascii="Calibri" w:hAnsi="Calibri" w:cs="Calibri"/>
                <w:b/>
                <w:bCs/>
                <w:sz w:val="22"/>
                <w:szCs w:val="22"/>
                <w:lang w:eastAsia="nl-NL" w:bidi="ne-NP"/>
              </w:rPr>
              <w:t xml:space="preserve"> Duaal P</w:t>
            </w:r>
            <w:r w:rsidR="007F1CBF">
              <w:rPr>
                <w:rFonts w:ascii="Calibri" w:hAnsi="Calibri" w:cs="Calibri"/>
                <w:b/>
                <w:bCs/>
                <w:sz w:val="22"/>
                <w:szCs w:val="22"/>
                <w:lang w:eastAsia="nl-NL" w:bidi="ne-NP"/>
              </w:rPr>
              <w:t>3</w:t>
            </w:r>
            <w:r w:rsidR="00C8269B">
              <w:rPr>
                <w:rFonts w:ascii="Calibri" w:hAnsi="Calibri" w:cs="Calibri"/>
                <w:b/>
                <w:bCs/>
                <w:sz w:val="22"/>
                <w:szCs w:val="22"/>
                <w:lang w:eastAsia="nl-NL" w:bidi="ne-NP"/>
              </w:rPr>
              <w:t>-</w:t>
            </w:r>
            <w:r w:rsidRPr="00247EEE">
              <w:rPr>
                <w:rFonts w:ascii="Calibri" w:hAnsi="Calibri" w:cs="Calibri"/>
                <w:b/>
                <w:bCs/>
                <w:sz w:val="22"/>
                <w:szCs w:val="22"/>
                <w:lang w:eastAsia="nl-NL" w:bidi="ne-NP"/>
              </w:rPr>
              <w:t>4</w:t>
            </w:r>
            <w:r w:rsidR="00C8269B">
              <w:rPr>
                <w:rFonts w:ascii="Calibri" w:hAnsi="Calibri" w:cs="Calibri"/>
                <w:b/>
                <w:bCs/>
                <w:sz w:val="22"/>
                <w:szCs w:val="22"/>
                <w:lang w:eastAsia="nl-NL" w:bidi="ne-NP"/>
              </w:rPr>
              <w:t>-</w:t>
            </w:r>
            <w:r w:rsidRPr="00247EEE">
              <w:rPr>
                <w:rFonts w:ascii="Calibri" w:hAnsi="Calibri" w:cs="Calibri"/>
                <w:b/>
                <w:bCs/>
                <w:sz w:val="22"/>
                <w:szCs w:val="22"/>
                <w:lang w:eastAsia="nl-NL" w:bidi="ne-NP"/>
              </w:rPr>
              <w:t>1</w:t>
            </w:r>
            <w:r w:rsidR="00C8269B">
              <w:rPr>
                <w:rFonts w:ascii="Calibri" w:hAnsi="Calibri" w:cs="Calibri"/>
                <w:b/>
                <w:bCs/>
                <w:sz w:val="22"/>
                <w:szCs w:val="22"/>
                <w:lang w:eastAsia="nl-NL" w:bidi="ne-NP"/>
              </w:rPr>
              <w:t>-</w:t>
            </w:r>
            <w:r w:rsidRPr="00247EEE">
              <w:rPr>
                <w:rFonts w:ascii="Calibri" w:hAnsi="Calibri" w:cs="Calibri"/>
                <w:b/>
                <w:bCs/>
                <w:sz w:val="22"/>
                <w:szCs w:val="22"/>
                <w:lang w:eastAsia="nl-NL" w:bidi="ne-NP"/>
              </w:rPr>
              <w:t xml:space="preserve">2  </w:t>
            </w:r>
            <w:r w:rsidRPr="00247EEE">
              <w:rPr>
                <w:rFonts w:ascii="Calibri" w:hAnsi="Calibri" w:cs="Calibri"/>
                <w:sz w:val="28"/>
                <w:szCs w:val="28"/>
                <w:lang w:eastAsia="nl-NL" w:bidi="ne-NP"/>
              </w:rPr>
              <w:t>□</w:t>
            </w:r>
          </w:p>
        </w:tc>
        <w:tc>
          <w:tcPr>
            <w:tcW w:w="3119" w:type="dxa"/>
            <w:gridSpan w:val="3"/>
            <w:tcBorders>
              <w:top w:val="single" w:sz="4" w:space="0" w:color="auto"/>
              <w:left w:val="single" w:sz="4" w:space="0" w:color="auto"/>
              <w:bottom w:val="single" w:sz="4" w:space="0" w:color="auto"/>
              <w:right w:val="single" w:sz="12" w:space="0" w:color="auto"/>
            </w:tcBorders>
            <w:shd w:val="clear" w:color="auto" w:fill="FFFFFF"/>
          </w:tcPr>
          <w:p w14:paraId="781B8637" w14:textId="77777777" w:rsidR="00247EEE" w:rsidRPr="00247EEE" w:rsidRDefault="00247EEE" w:rsidP="00247EEE">
            <w:pPr>
              <w:spacing w:line="240" w:lineRule="auto"/>
              <w:rPr>
                <w:rFonts w:ascii="Calibri" w:hAnsi="Calibri" w:cs="Calibri"/>
                <w:b/>
                <w:bCs/>
                <w:sz w:val="22"/>
                <w:szCs w:val="22"/>
                <w:lang w:eastAsia="nl-NL" w:bidi="ne-NP"/>
              </w:rPr>
            </w:pPr>
            <w:r w:rsidRPr="00247EEE">
              <w:rPr>
                <w:rFonts w:ascii="Calibri" w:hAnsi="Calibri" w:cs="Calibri"/>
                <w:b/>
                <w:bCs/>
                <w:sz w:val="22"/>
                <w:szCs w:val="22"/>
                <w:lang w:eastAsia="nl-NL" w:bidi="ne-NP"/>
              </w:rPr>
              <w:t>Beoordeling:</w:t>
            </w:r>
          </w:p>
        </w:tc>
      </w:tr>
      <w:tr w:rsidR="00247EEE" w:rsidRPr="00247EEE" w14:paraId="1F1393BA" w14:textId="77777777" w:rsidTr="00247EEE">
        <w:tc>
          <w:tcPr>
            <w:tcW w:w="9908" w:type="dxa"/>
            <w:gridSpan w:val="6"/>
            <w:tcBorders>
              <w:top w:val="single" w:sz="12" w:space="0" w:color="auto"/>
              <w:left w:val="single" w:sz="12" w:space="0" w:color="auto"/>
              <w:right w:val="single" w:sz="12" w:space="0" w:color="auto"/>
            </w:tcBorders>
            <w:shd w:val="clear" w:color="auto" w:fill="F4B083"/>
          </w:tcPr>
          <w:p w14:paraId="30CC0CCB" w14:textId="77777777" w:rsidR="00247EEE" w:rsidRPr="00247EEE" w:rsidRDefault="00247EEE" w:rsidP="00247EEE">
            <w:pPr>
              <w:spacing w:line="240" w:lineRule="auto"/>
              <w:rPr>
                <w:rFonts w:ascii="Calibri" w:hAnsi="Calibri" w:cs="Calibri"/>
                <w:sz w:val="22"/>
                <w:szCs w:val="22"/>
                <w:lang w:eastAsia="nl-NL" w:bidi="ne-NP"/>
              </w:rPr>
            </w:pPr>
            <w:r w:rsidRPr="00247EEE">
              <w:rPr>
                <w:rFonts w:ascii="Calibri" w:hAnsi="Calibri" w:cs="Calibri"/>
                <w:b/>
                <w:bCs/>
                <w:sz w:val="22"/>
                <w:szCs w:val="22"/>
                <w:lang w:eastAsia="nl-NL" w:bidi="ne-NP"/>
              </w:rPr>
              <w:t>Leeruitkomst 1:</w:t>
            </w:r>
            <w:r w:rsidRPr="00247EEE">
              <w:rPr>
                <w:rFonts w:ascii="Calibri" w:hAnsi="Calibri" w:cs="Calibri"/>
                <w:sz w:val="22"/>
                <w:szCs w:val="22"/>
                <w:lang w:eastAsia="nl-NL" w:bidi="ne-NP"/>
              </w:rPr>
              <w:t xml:space="preserve"> </w:t>
            </w:r>
            <w:r w:rsidRPr="00247EEE">
              <w:rPr>
                <w:rFonts w:ascii="Calibri" w:hAnsi="Calibri" w:cs="Calibri"/>
                <w:color w:val="000000"/>
                <w:sz w:val="22"/>
                <w:szCs w:val="22"/>
                <w:lang w:eastAsia="nl-NL" w:bidi="ne-NP"/>
              </w:rPr>
              <w:t xml:space="preserve">Je doorloopt een </w:t>
            </w:r>
            <w:proofErr w:type="spellStart"/>
            <w:r w:rsidRPr="00247EEE">
              <w:rPr>
                <w:rFonts w:ascii="Calibri" w:hAnsi="Calibri" w:cs="Calibri"/>
                <w:color w:val="000000"/>
                <w:sz w:val="22"/>
                <w:szCs w:val="22"/>
                <w:lang w:eastAsia="nl-NL" w:bidi="ne-NP"/>
              </w:rPr>
              <w:t>onderzoekscyclus</w:t>
            </w:r>
            <w:proofErr w:type="spellEnd"/>
            <w:r w:rsidRPr="00247EEE">
              <w:rPr>
                <w:rFonts w:ascii="Calibri" w:hAnsi="Calibri" w:cs="Calibri"/>
                <w:color w:val="000000"/>
                <w:sz w:val="22"/>
                <w:szCs w:val="22"/>
                <w:lang w:eastAsia="nl-NL" w:bidi="ne-NP"/>
              </w:rPr>
              <w:t xml:space="preserve"> passend bij de praktijkvraag van de zorgorganisatie, door gebruik te maken van gevorderde beroepsmatige kennis en een kritisch gebruik van bronnen, waarmee je aantoonbaar maakt te beschikken over kennis en vaardigheden op het gebied van praktijkgericht onderzoek. Je onderbouwt en reflecteert kritisch op gemaakte keuzes. </w:t>
            </w:r>
          </w:p>
        </w:tc>
      </w:tr>
      <w:tr w:rsidR="00247EEE" w:rsidRPr="00247EEE" w14:paraId="1C489E05" w14:textId="77777777" w:rsidTr="00247EEE">
        <w:tc>
          <w:tcPr>
            <w:tcW w:w="8632" w:type="dxa"/>
            <w:gridSpan w:val="5"/>
            <w:tcBorders>
              <w:left w:val="single" w:sz="12" w:space="0" w:color="auto"/>
              <w:right w:val="single" w:sz="12" w:space="0" w:color="auto"/>
            </w:tcBorders>
            <w:shd w:val="clear" w:color="auto" w:fill="B4C6E7"/>
          </w:tcPr>
          <w:p w14:paraId="4D170117" w14:textId="77777777" w:rsidR="00247EEE" w:rsidRPr="00247EEE" w:rsidRDefault="00247EEE" w:rsidP="00247EEE">
            <w:pPr>
              <w:spacing w:line="240" w:lineRule="auto"/>
              <w:ind w:left="720"/>
              <w:contextualSpacing/>
              <w:jc w:val="right"/>
              <w:rPr>
                <w:rFonts w:ascii="Calibri" w:hAnsi="Calibri" w:cs="Calibri"/>
                <w:b/>
                <w:bCs/>
                <w:sz w:val="22"/>
                <w:szCs w:val="22"/>
                <w:lang w:eastAsia="nl-NL" w:bidi="ne-NP"/>
              </w:rPr>
            </w:pPr>
            <w:r w:rsidRPr="00247EEE">
              <w:rPr>
                <w:rFonts w:ascii="Calibri" w:hAnsi="Calibri" w:cs="Calibri"/>
                <w:b/>
                <w:bCs/>
                <w:sz w:val="22"/>
                <w:szCs w:val="22"/>
                <w:lang w:eastAsia="nl-NL" w:bidi="ne-NP"/>
              </w:rPr>
              <w:t>Beoordeling</w:t>
            </w:r>
          </w:p>
        </w:tc>
        <w:tc>
          <w:tcPr>
            <w:tcW w:w="1276" w:type="dxa"/>
            <w:tcBorders>
              <w:left w:val="single" w:sz="12" w:space="0" w:color="auto"/>
              <w:right w:val="single" w:sz="12" w:space="0" w:color="auto"/>
            </w:tcBorders>
            <w:shd w:val="clear" w:color="auto" w:fill="B4C6E7"/>
          </w:tcPr>
          <w:p w14:paraId="0691A3E1" w14:textId="77777777" w:rsidR="00247EEE" w:rsidRPr="00247EEE" w:rsidRDefault="00247EEE" w:rsidP="00247EEE">
            <w:pPr>
              <w:spacing w:line="240" w:lineRule="auto"/>
              <w:contextualSpacing/>
              <w:rPr>
                <w:rFonts w:ascii="Calibri" w:hAnsi="Calibri" w:cs="Calibri"/>
                <w:b/>
                <w:bCs/>
                <w:sz w:val="20"/>
                <w:szCs w:val="20"/>
                <w:lang w:eastAsia="nl-NL" w:bidi="ne-NP"/>
              </w:rPr>
            </w:pPr>
            <w:r w:rsidRPr="00247EEE">
              <w:rPr>
                <w:rFonts w:ascii="Calibri" w:hAnsi="Calibri" w:cs="Calibri"/>
                <w:b/>
                <w:bCs/>
                <w:sz w:val="20"/>
                <w:szCs w:val="20"/>
                <w:lang w:eastAsia="nl-NL" w:bidi="ne-NP"/>
              </w:rPr>
              <w:t>O -M -V - G</w:t>
            </w:r>
          </w:p>
        </w:tc>
      </w:tr>
      <w:tr w:rsidR="00247EEE" w:rsidRPr="00247EEE" w14:paraId="45BDE329" w14:textId="77777777" w:rsidTr="00247EEE">
        <w:tc>
          <w:tcPr>
            <w:tcW w:w="2112" w:type="dxa"/>
            <w:tcBorders>
              <w:left w:val="single" w:sz="12" w:space="0" w:color="auto"/>
            </w:tcBorders>
            <w:shd w:val="clear" w:color="auto" w:fill="B4C6E7"/>
          </w:tcPr>
          <w:p w14:paraId="28E2F0E5" w14:textId="77777777" w:rsidR="00247EEE" w:rsidRPr="00247EEE" w:rsidRDefault="00247EEE" w:rsidP="00247EEE">
            <w:pPr>
              <w:spacing w:line="240" w:lineRule="auto"/>
              <w:rPr>
                <w:rFonts w:ascii="Calibri" w:hAnsi="Calibri" w:cs="Calibri"/>
                <w:sz w:val="22"/>
                <w:szCs w:val="22"/>
                <w:lang w:eastAsia="nl-NL" w:bidi="ne-NP"/>
              </w:rPr>
            </w:pPr>
            <w:r w:rsidRPr="00247EEE">
              <w:rPr>
                <w:rFonts w:ascii="Calibri" w:hAnsi="Calibri" w:cs="Calibri"/>
                <w:b/>
                <w:bCs/>
                <w:sz w:val="22"/>
                <w:szCs w:val="22"/>
                <w:lang w:eastAsia="nl-NL" w:bidi="ne-NP"/>
              </w:rPr>
              <w:t>Criterium 1.1 Onderbouwing van de uitvoering van het praktijkgericht onderzoek</w:t>
            </w:r>
          </w:p>
        </w:tc>
        <w:tc>
          <w:tcPr>
            <w:tcW w:w="6520" w:type="dxa"/>
            <w:gridSpan w:val="4"/>
          </w:tcPr>
          <w:p w14:paraId="25405B2F" w14:textId="77777777" w:rsidR="00247EEE" w:rsidRPr="00247EEE" w:rsidRDefault="00247EEE" w:rsidP="00247EEE">
            <w:pPr>
              <w:spacing w:line="240" w:lineRule="auto"/>
              <w:rPr>
                <w:rFonts w:ascii="Calibri" w:hAnsi="Calibri"/>
                <w:color w:val="FF0000"/>
                <w:sz w:val="22"/>
                <w:szCs w:val="22"/>
                <w:lang w:eastAsia="nl-NL" w:bidi="ne-NP"/>
              </w:rPr>
            </w:pPr>
            <w:r w:rsidRPr="00247EEE">
              <w:rPr>
                <w:rFonts w:ascii="Calibri" w:hAnsi="Calibri"/>
                <w:sz w:val="22"/>
                <w:szCs w:val="22"/>
                <w:lang w:eastAsia="nl-NL" w:bidi="ne-NP"/>
              </w:rPr>
              <w:t xml:space="preserve">Je toont aan dat je zelfstandig een praktijkvraag hebt uitgewerkt met een passende mix van praktische relevantie en methodische grondigheid en dat het antwoord op de onderzoeksvraag logisch volgt uit de resultaten. Je onderbouwt jouw praktijkgericht onderzoek met kwalitatief goede en actuele bronnen. </w:t>
            </w:r>
          </w:p>
          <w:p w14:paraId="30F6D352" w14:textId="77777777" w:rsidR="00247EEE" w:rsidRPr="00247EEE" w:rsidRDefault="00247EEE" w:rsidP="00247EEE">
            <w:pPr>
              <w:spacing w:line="240" w:lineRule="auto"/>
              <w:rPr>
                <w:rFonts w:ascii="Calibri" w:hAnsi="Calibri" w:cs="Calibri"/>
                <w:sz w:val="22"/>
                <w:szCs w:val="22"/>
                <w:lang w:eastAsia="nl-NL" w:bidi="ne-NP"/>
              </w:rPr>
            </w:pPr>
          </w:p>
        </w:tc>
        <w:tc>
          <w:tcPr>
            <w:tcW w:w="1276" w:type="dxa"/>
            <w:tcBorders>
              <w:right w:val="single" w:sz="12" w:space="0" w:color="auto"/>
            </w:tcBorders>
          </w:tcPr>
          <w:p w14:paraId="0815C1F1" w14:textId="77777777" w:rsidR="00247EEE" w:rsidRPr="00247EEE" w:rsidRDefault="00247EEE" w:rsidP="00247EEE">
            <w:pPr>
              <w:spacing w:line="240" w:lineRule="auto"/>
              <w:rPr>
                <w:rFonts w:ascii="Calibri" w:hAnsi="Calibri" w:cs="Calibri"/>
                <w:sz w:val="22"/>
                <w:szCs w:val="22"/>
                <w:lang w:eastAsia="nl-NL" w:bidi="ne-NP"/>
              </w:rPr>
            </w:pPr>
          </w:p>
        </w:tc>
      </w:tr>
      <w:tr w:rsidR="00247EEE" w:rsidRPr="00247EEE" w14:paraId="266E76E9" w14:textId="77777777" w:rsidTr="00247EEE">
        <w:tc>
          <w:tcPr>
            <w:tcW w:w="2112" w:type="dxa"/>
            <w:tcBorders>
              <w:left w:val="single" w:sz="12" w:space="0" w:color="auto"/>
              <w:bottom w:val="single" w:sz="4" w:space="0" w:color="auto"/>
            </w:tcBorders>
            <w:shd w:val="clear" w:color="auto" w:fill="E7E6E6"/>
          </w:tcPr>
          <w:p w14:paraId="20C086F8" w14:textId="77777777" w:rsidR="00247EEE" w:rsidRPr="00247EEE" w:rsidRDefault="00247EEE" w:rsidP="00247EEE">
            <w:pPr>
              <w:spacing w:line="240" w:lineRule="auto"/>
              <w:rPr>
                <w:rFonts w:ascii="Calibri" w:hAnsi="Calibri" w:cs="Calibri"/>
                <w:b/>
                <w:bCs/>
                <w:sz w:val="22"/>
                <w:szCs w:val="22"/>
                <w:lang w:eastAsia="nl-NL" w:bidi="ne-NP"/>
              </w:rPr>
            </w:pPr>
            <w:r w:rsidRPr="00247EEE">
              <w:rPr>
                <w:rFonts w:ascii="Calibri" w:hAnsi="Calibri" w:cs="Calibri"/>
                <w:b/>
                <w:bCs/>
                <w:sz w:val="22"/>
                <w:szCs w:val="22"/>
                <w:lang w:eastAsia="nl-NL" w:bidi="ne-NP"/>
              </w:rPr>
              <w:t>Feedback 1.1</w:t>
            </w:r>
          </w:p>
          <w:p w14:paraId="1506A13A" w14:textId="77777777" w:rsidR="00247EEE" w:rsidRPr="00247EEE" w:rsidRDefault="00247EEE" w:rsidP="00247EEE">
            <w:pPr>
              <w:spacing w:line="240" w:lineRule="auto"/>
              <w:rPr>
                <w:rFonts w:ascii="Calibri" w:hAnsi="Calibri" w:cs="Calibri"/>
                <w:b/>
                <w:bCs/>
                <w:sz w:val="22"/>
                <w:szCs w:val="22"/>
                <w:lang w:eastAsia="nl-NL" w:bidi="ne-NP"/>
              </w:rPr>
            </w:pPr>
          </w:p>
        </w:tc>
        <w:tc>
          <w:tcPr>
            <w:tcW w:w="7796" w:type="dxa"/>
            <w:gridSpan w:val="5"/>
            <w:tcBorders>
              <w:bottom w:val="single" w:sz="4" w:space="0" w:color="auto"/>
              <w:right w:val="single" w:sz="12" w:space="0" w:color="auto"/>
            </w:tcBorders>
          </w:tcPr>
          <w:p w14:paraId="3A63EC56" w14:textId="77777777" w:rsidR="00247EEE" w:rsidRPr="00247EEE" w:rsidRDefault="00247EEE" w:rsidP="00247EEE">
            <w:pPr>
              <w:spacing w:line="240" w:lineRule="auto"/>
              <w:rPr>
                <w:rFonts w:ascii="Calibri" w:hAnsi="Calibri" w:cs="Calibri"/>
                <w:sz w:val="22"/>
                <w:szCs w:val="22"/>
                <w:lang w:eastAsia="nl-NL" w:bidi="ne-NP"/>
              </w:rPr>
            </w:pPr>
          </w:p>
        </w:tc>
      </w:tr>
      <w:tr w:rsidR="00247EEE" w:rsidRPr="00247EEE" w14:paraId="4D97EB21" w14:textId="77777777" w:rsidTr="00247EEE">
        <w:tc>
          <w:tcPr>
            <w:tcW w:w="8632" w:type="dxa"/>
            <w:gridSpan w:val="5"/>
            <w:tcBorders>
              <w:left w:val="single" w:sz="12" w:space="0" w:color="auto"/>
              <w:right w:val="single" w:sz="12" w:space="0" w:color="auto"/>
            </w:tcBorders>
            <w:shd w:val="clear" w:color="auto" w:fill="B4C6E7"/>
          </w:tcPr>
          <w:p w14:paraId="76D4900C" w14:textId="77777777" w:rsidR="00247EEE" w:rsidRPr="00247EEE" w:rsidRDefault="00247EEE" w:rsidP="00247EEE">
            <w:pPr>
              <w:spacing w:line="240" w:lineRule="auto"/>
              <w:contextualSpacing/>
              <w:jc w:val="right"/>
              <w:rPr>
                <w:rFonts w:ascii="Calibri" w:hAnsi="Calibri" w:cs="Calibri"/>
                <w:b/>
                <w:bCs/>
                <w:sz w:val="22"/>
                <w:szCs w:val="22"/>
                <w:lang w:eastAsia="nl-NL" w:bidi="ne-NP"/>
              </w:rPr>
            </w:pPr>
            <w:r w:rsidRPr="00247EEE">
              <w:rPr>
                <w:rFonts w:ascii="Calibri" w:hAnsi="Calibri" w:cs="Calibri"/>
                <w:b/>
                <w:bCs/>
                <w:sz w:val="22"/>
                <w:szCs w:val="22"/>
                <w:lang w:eastAsia="nl-NL" w:bidi="ne-NP"/>
              </w:rPr>
              <w:t>Beoordeling</w:t>
            </w:r>
          </w:p>
        </w:tc>
        <w:tc>
          <w:tcPr>
            <w:tcW w:w="1276" w:type="dxa"/>
            <w:tcBorders>
              <w:left w:val="single" w:sz="12" w:space="0" w:color="auto"/>
              <w:right w:val="single" w:sz="12" w:space="0" w:color="auto"/>
            </w:tcBorders>
            <w:shd w:val="clear" w:color="auto" w:fill="B4C6E7"/>
          </w:tcPr>
          <w:p w14:paraId="53A72088" w14:textId="77777777" w:rsidR="00247EEE" w:rsidRPr="00247EEE" w:rsidRDefault="00247EEE" w:rsidP="00247EEE">
            <w:pPr>
              <w:spacing w:line="240" w:lineRule="auto"/>
              <w:contextualSpacing/>
              <w:rPr>
                <w:rFonts w:ascii="Calibri" w:hAnsi="Calibri" w:cs="Calibri"/>
                <w:b/>
                <w:bCs/>
                <w:sz w:val="20"/>
                <w:szCs w:val="20"/>
                <w:lang w:eastAsia="nl-NL" w:bidi="ne-NP"/>
              </w:rPr>
            </w:pPr>
            <w:r w:rsidRPr="00247EEE">
              <w:rPr>
                <w:rFonts w:ascii="Calibri" w:hAnsi="Calibri" w:cs="Calibri"/>
                <w:b/>
                <w:bCs/>
                <w:sz w:val="20"/>
                <w:szCs w:val="20"/>
                <w:lang w:eastAsia="nl-NL" w:bidi="ne-NP"/>
              </w:rPr>
              <w:t>O - M - V - G</w:t>
            </w:r>
          </w:p>
        </w:tc>
      </w:tr>
      <w:tr w:rsidR="00247EEE" w:rsidRPr="00247EEE" w14:paraId="7F17005B" w14:textId="77777777" w:rsidTr="00247EEE">
        <w:tc>
          <w:tcPr>
            <w:tcW w:w="2112" w:type="dxa"/>
            <w:tcBorders>
              <w:left w:val="single" w:sz="12" w:space="0" w:color="auto"/>
            </w:tcBorders>
            <w:shd w:val="clear" w:color="auto" w:fill="B4C6E7"/>
          </w:tcPr>
          <w:p w14:paraId="58243624" w14:textId="77777777" w:rsidR="00247EEE" w:rsidRPr="00247EEE" w:rsidRDefault="00247EEE" w:rsidP="00247EEE">
            <w:pPr>
              <w:spacing w:line="240" w:lineRule="auto"/>
              <w:rPr>
                <w:rFonts w:ascii="Calibri" w:hAnsi="Calibri" w:cs="Calibri"/>
                <w:sz w:val="22"/>
                <w:szCs w:val="22"/>
                <w:lang w:eastAsia="nl-NL" w:bidi="ne-NP"/>
              </w:rPr>
            </w:pPr>
            <w:r w:rsidRPr="00247EEE">
              <w:rPr>
                <w:rFonts w:ascii="Calibri" w:hAnsi="Calibri" w:cs="Calibri"/>
                <w:b/>
                <w:bCs/>
                <w:sz w:val="22"/>
                <w:szCs w:val="22"/>
                <w:lang w:eastAsia="nl-NL" w:bidi="ne-NP"/>
              </w:rPr>
              <w:t>Criterium 1.2 Kritische reflectie op de kwaliteit van het praktijkgericht onderzoek.</w:t>
            </w:r>
          </w:p>
        </w:tc>
        <w:tc>
          <w:tcPr>
            <w:tcW w:w="6520" w:type="dxa"/>
            <w:gridSpan w:val="4"/>
          </w:tcPr>
          <w:p w14:paraId="003DE52A" w14:textId="77777777" w:rsidR="00247EEE" w:rsidRPr="00247EEE" w:rsidRDefault="00247EEE" w:rsidP="00247EEE">
            <w:pPr>
              <w:spacing w:line="240" w:lineRule="auto"/>
              <w:rPr>
                <w:rFonts w:ascii="Calibri" w:hAnsi="Calibri"/>
                <w:sz w:val="22"/>
                <w:szCs w:val="22"/>
                <w:lang w:eastAsia="nl-NL" w:bidi="ne-NP"/>
              </w:rPr>
            </w:pPr>
            <w:r w:rsidRPr="00247EEE">
              <w:rPr>
                <w:rFonts w:ascii="Calibri" w:hAnsi="Calibri"/>
                <w:sz w:val="22"/>
                <w:szCs w:val="22"/>
                <w:lang w:eastAsia="nl-NL" w:bidi="ne-NP"/>
              </w:rPr>
              <w:t xml:space="preserve">Je toont aan dat je gebruik hebt gemaakt van passende </w:t>
            </w:r>
            <w:proofErr w:type="spellStart"/>
            <w:r w:rsidRPr="00247EEE">
              <w:rPr>
                <w:rFonts w:ascii="Calibri" w:hAnsi="Calibri"/>
                <w:sz w:val="22"/>
                <w:szCs w:val="22"/>
                <w:lang w:eastAsia="nl-NL" w:bidi="ne-NP"/>
              </w:rPr>
              <w:t>kwaliteitsverbeterende</w:t>
            </w:r>
            <w:proofErr w:type="spellEnd"/>
            <w:r w:rsidRPr="00247EEE">
              <w:rPr>
                <w:rFonts w:ascii="Calibri" w:hAnsi="Calibri"/>
                <w:sz w:val="22"/>
                <w:szCs w:val="22"/>
                <w:lang w:eastAsia="nl-NL" w:bidi="ne-NP"/>
              </w:rPr>
              <w:t xml:space="preserve"> maatregelen in de verschillende fasen van het onderzoek. Je legt uit en onderbouwt waarom en hoe je dit hebt gedaan. Je reflecteert kritisch op het effect van deze maatregelen en op de geldigheid van je conclusie.</w:t>
            </w:r>
          </w:p>
        </w:tc>
        <w:tc>
          <w:tcPr>
            <w:tcW w:w="1276" w:type="dxa"/>
            <w:tcBorders>
              <w:right w:val="single" w:sz="12" w:space="0" w:color="auto"/>
            </w:tcBorders>
          </w:tcPr>
          <w:p w14:paraId="618D26D1" w14:textId="77777777" w:rsidR="00247EEE" w:rsidRPr="00247EEE" w:rsidRDefault="00247EEE" w:rsidP="00247EEE">
            <w:pPr>
              <w:spacing w:line="240" w:lineRule="auto"/>
              <w:rPr>
                <w:rFonts w:ascii="Calibri" w:hAnsi="Calibri" w:cs="Calibri"/>
                <w:sz w:val="20"/>
                <w:szCs w:val="20"/>
                <w:lang w:eastAsia="nl-NL" w:bidi="ne-NP"/>
              </w:rPr>
            </w:pPr>
          </w:p>
        </w:tc>
      </w:tr>
      <w:tr w:rsidR="00247EEE" w:rsidRPr="00247EEE" w14:paraId="382716E6" w14:textId="77777777" w:rsidTr="00247EEE">
        <w:tc>
          <w:tcPr>
            <w:tcW w:w="2112" w:type="dxa"/>
            <w:tcBorders>
              <w:left w:val="single" w:sz="12" w:space="0" w:color="auto"/>
            </w:tcBorders>
            <w:shd w:val="clear" w:color="auto" w:fill="E7E6E6"/>
          </w:tcPr>
          <w:p w14:paraId="3075A8E2" w14:textId="77777777" w:rsidR="00247EEE" w:rsidRPr="00247EEE" w:rsidRDefault="00247EEE" w:rsidP="00247EEE">
            <w:pPr>
              <w:spacing w:line="240" w:lineRule="auto"/>
              <w:rPr>
                <w:rFonts w:ascii="Calibri" w:hAnsi="Calibri" w:cs="Calibri"/>
                <w:b/>
                <w:bCs/>
                <w:sz w:val="22"/>
                <w:szCs w:val="22"/>
                <w:lang w:eastAsia="nl-NL" w:bidi="ne-NP"/>
              </w:rPr>
            </w:pPr>
            <w:r w:rsidRPr="00247EEE">
              <w:rPr>
                <w:rFonts w:ascii="Calibri" w:hAnsi="Calibri" w:cs="Calibri"/>
                <w:b/>
                <w:bCs/>
                <w:sz w:val="22"/>
                <w:szCs w:val="22"/>
                <w:lang w:eastAsia="nl-NL" w:bidi="ne-NP"/>
              </w:rPr>
              <w:t>Feedback 1.2</w:t>
            </w:r>
          </w:p>
          <w:p w14:paraId="2CDCA977" w14:textId="77777777" w:rsidR="00247EEE" w:rsidRPr="00247EEE" w:rsidRDefault="00247EEE" w:rsidP="00247EEE">
            <w:pPr>
              <w:spacing w:line="240" w:lineRule="auto"/>
              <w:rPr>
                <w:rFonts w:ascii="Calibri" w:hAnsi="Calibri" w:cs="Calibri"/>
                <w:b/>
                <w:bCs/>
                <w:sz w:val="22"/>
                <w:szCs w:val="22"/>
                <w:lang w:eastAsia="nl-NL" w:bidi="ne-NP"/>
              </w:rPr>
            </w:pPr>
          </w:p>
        </w:tc>
        <w:tc>
          <w:tcPr>
            <w:tcW w:w="7796" w:type="dxa"/>
            <w:gridSpan w:val="5"/>
            <w:tcBorders>
              <w:right w:val="single" w:sz="12" w:space="0" w:color="auto"/>
            </w:tcBorders>
          </w:tcPr>
          <w:p w14:paraId="285DF906" w14:textId="77777777" w:rsidR="00247EEE" w:rsidRPr="00247EEE" w:rsidRDefault="00247EEE" w:rsidP="00247EEE">
            <w:pPr>
              <w:spacing w:line="240" w:lineRule="auto"/>
              <w:rPr>
                <w:rFonts w:ascii="Calibri" w:hAnsi="Calibri" w:cs="Calibri"/>
                <w:sz w:val="22"/>
                <w:szCs w:val="22"/>
                <w:lang w:eastAsia="nl-NL" w:bidi="ne-NP"/>
              </w:rPr>
            </w:pPr>
          </w:p>
        </w:tc>
      </w:tr>
      <w:tr w:rsidR="00247EEE" w:rsidRPr="00247EEE" w14:paraId="5BEA96C0" w14:textId="77777777" w:rsidTr="00247EEE">
        <w:tc>
          <w:tcPr>
            <w:tcW w:w="9908" w:type="dxa"/>
            <w:gridSpan w:val="6"/>
            <w:tcBorders>
              <w:left w:val="single" w:sz="12" w:space="0" w:color="auto"/>
              <w:right w:val="single" w:sz="12" w:space="0" w:color="auto"/>
            </w:tcBorders>
            <w:shd w:val="clear" w:color="auto" w:fill="F4B083"/>
          </w:tcPr>
          <w:p w14:paraId="4EA6467A" w14:textId="02669BBD" w:rsidR="00247EEE" w:rsidRPr="00247EEE" w:rsidRDefault="00247EEE" w:rsidP="00247EEE">
            <w:pPr>
              <w:spacing w:line="240" w:lineRule="auto"/>
              <w:rPr>
                <w:rFonts w:ascii="Calibri" w:hAnsi="Calibri" w:cs="Calibri"/>
                <w:color w:val="000000"/>
                <w:sz w:val="22"/>
                <w:szCs w:val="22"/>
                <w:lang w:eastAsia="nl-NL" w:bidi="ne-NP"/>
              </w:rPr>
            </w:pPr>
            <w:r w:rsidRPr="00247EEE">
              <w:rPr>
                <w:rFonts w:ascii="Calibri" w:hAnsi="Calibri" w:cs="Calibri"/>
                <w:b/>
                <w:bCs/>
                <w:color w:val="000000"/>
                <w:sz w:val="22"/>
                <w:szCs w:val="22"/>
                <w:lang w:eastAsia="nl-NL" w:bidi="ne-NP"/>
              </w:rPr>
              <w:t>Leeruitkomst 2:</w:t>
            </w:r>
            <w:r w:rsidRPr="00247EEE">
              <w:rPr>
                <w:rFonts w:ascii="Calibri" w:hAnsi="Calibri" w:cs="Calibri"/>
                <w:color w:val="000000"/>
                <w:sz w:val="22"/>
                <w:szCs w:val="22"/>
                <w:lang w:eastAsia="nl-NL" w:bidi="ne-NP"/>
              </w:rPr>
              <w:t xml:space="preserve"> Je levert een kwaliteitsbijdrage aan een vernieuwing/verbetering binnen de praktijk van de zorgorganisatie, op basis van je praktijkgericht onderzoek met gebruik van bestaande kennis op het gebied van veranderen en verbeteren. Je onderbouwt dat de kwaliteitsvernieuwing/verbetering passend is bij de zorgorganisatie en reflecteert kritisch op gemaakte keuzes.</w:t>
            </w:r>
            <w:r w:rsidR="005E3E87">
              <w:rPr>
                <w:rFonts w:ascii="Calibri" w:hAnsi="Calibri" w:cs="Calibri"/>
                <w:color w:val="000000"/>
                <w:sz w:val="22"/>
                <w:szCs w:val="22"/>
                <w:lang w:eastAsia="nl-NL" w:bidi="ne-NP"/>
              </w:rPr>
              <w:t xml:space="preserve"> Hierbij neem je het perspectief van duurzaamheid mee.</w:t>
            </w:r>
          </w:p>
        </w:tc>
      </w:tr>
      <w:tr w:rsidR="00247EEE" w:rsidRPr="00247EEE" w14:paraId="4268A63F" w14:textId="77777777" w:rsidTr="00247EEE">
        <w:tc>
          <w:tcPr>
            <w:tcW w:w="8632" w:type="dxa"/>
            <w:gridSpan w:val="5"/>
            <w:tcBorders>
              <w:left w:val="single" w:sz="12" w:space="0" w:color="auto"/>
              <w:right w:val="single" w:sz="12" w:space="0" w:color="auto"/>
            </w:tcBorders>
            <w:shd w:val="clear" w:color="auto" w:fill="B4C6E7"/>
          </w:tcPr>
          <w:p w14:paraId="51A63B2F" w14:textId="77777777" w:rsidR="00247EEE" w:rsidRPr="00247EEE" w:rsidRDefault="00247EEE" w:rsidP="00247EEE">
            <w:pPr>
              <w:spacing w:line="240" w:lineRule="auto"/>
              <w:jc w:val="right"/>
              <w:rPr>
                <w:rFonts w:ascii="Calibri" w:hAnsi="Calibri" w:cs="Calibri"/>
                <w:b/>
                <w:bCs/>
                <w:sz w:val="22"/>
                <w:szCs w:val="22"/>
                <w:lang w:eastAsia="nl-NL" w:bidi="ne-NP"/>
              </w:rPr>
            </w:pPr>
            <w:r w:rsidRPr="00247EEE">
              <w:rPr>
                <w:rFonts w:ascii="Calibri" w:hAnsi="Calibri" w:cs="Calibri"/>
                <w:b/>
                <w:bCs/>
                <w:sz w:val="22"/>
                <w:szCs w:val="22"/>
                <w:lang w:eastAsia="nl-NL" w:bidi="ne-NP"/>
              </w:rPr>
              <w:t>Beoordeling</w:t>
            </w:r>
          </w:p>
        </w:tc>
        <w:tc>
          <w:tcPr>
            <w:tcW w:w="1276" w:type="dxa"/>
            <w:tcBorders>
              <w:left w:val="single" w:sz="12" w:space="0" w:color="auto"/>
              <w:right w:val="single" w:sz="12" w:space="0" w:color="auto"/>
            </w:tcBorders>
            <w:shd w:val="clear" w:color="auto" w:fill="B4C6E7"/>
          </w:tcPr>
          <w:p w14:paraId="71396871" w14:textId="77777777" w:rsidR="00247EEE" w:rsidRPr="00247EEE" w:rsidRDefault="00247EEE" w:rsidP="00247EEE">
            <w:pPr>
              <w:spacing w:line="240" w:lineRule="auto"/>
              <w:rPr>
                <w:rFonts w:ascii="Calibri" w:hAnsi="Calibri" w:cs="Calibri"/>
                <w:b/>
                <w:bCs/>
                <w:sz w:val="20"/>
                <w:szCs w:val="20"/>
                <w:lang w:eastAsia="nl-NL" w:bidi="ne-NP"/>
              </w:rPr>
            </w:pPr>
            <w:r w:rsidRPr="00247EEE">
              <w:rPr>
                <w:rFonts w:ascii="Calibri" w:hAnsi="Calibri" w:cs="Calibri"/>
                <w:b/>
                <w:bCs/>
                <w:sz w:val="20"/>
                <w:szCs w:val="20"/>
                <w:lang w:eastAsia="nl-NL" w:bidi="ne-NP"/>
              </w:rPr>
              <w:t>O - M - V - G</w:t>
            </w:r>
          </w:p>
        </w:tc>
      </w:tr>
      <w:tr w:rsidR="00247EEE" w:rsidRPr="00247EEE" w14:paraId="398E1914" w14:textId="77777777" w:rsidTr="00247EEE">
        <w:tc>
          <w:tcPr>
            <w:tcW w:w="2112" w:type="dxa"/>
            <w:tcBorders>
              <w:left w:val="single" w:sz="12" w:space="0" w:color="auto"/>
            </w:tcBorders>
            <w:shd w:val="clear" w:color="auto" w:fill="B4C6E7"/>
          </w:tcPr>
          <w:p w14:paraId="43BE87A4" w14:textId="77777777" w:rsidR="00247EEE" w:rsidRPr="00247EEE" w:rsidRDefault="00247EEE" w:rsidP="00247EEE">
            <w:pPr>
              <w:spacing w:line="240" w:lineRule="auto"/>
              <w:rPr>
                <w:rFonts w:ascii="Calibri" w:hAnsi="Calibri" w:cs="Calibri"/>
                <w:sz w:val="22"/>
                <w:szCs w:val="22"/>
                <w:lang w:eastAsia="nl-NL" w:bidi="ne-NP"/>
              </w:rPr>
            </w:pPr>
            <w:r w:rsidRPr="00247EEE">
              <w:rPr>
                <w:rFonts w:ascii="Calibri" w:hAnsi="Calibri" w:cs="Calibri"/>
                <w:b/>
                <w:bCs/>
                <w:sz w:val="22"/>
                <w:szCs w:val="22"/>
                <w:lang w:eastAsia="nl-NL" w:bidi="ne-NP"/>
              </w:rPr>
              <w:t>Criterium 2.1 Onderbouwing en meerwaarde van de kwaliteitsvernieuwing/verbetering en reflectie hierop</w:t>
            </w:r>
          </w:p>
        </w:tc>
        <w:tc>
          <w:tcPr>
            <w:tcW w:w="6520" w:type="dxa"/>
            <w:gridSpan w:val="4"/>
          </w:tcPr>
          <w:p w14:paraId="7F6686BA" w14:textId="4126FC6E" w:rsidR="00247EEE" w:rsidRPr="00247EEE" w:rsidRDefault="00247EEE" w:rsidP="00247EEE">
            <w:pPr>
              <w:spacing w:line="240" w:lineRule="auto"/>
              <w:rPr>
                <w:rFonts w:ascii="Calibri" w:hAnsi="Calibri"/>
                <w:sz w:val="22"/>
                <w:szCs w:val="22"/>
                <w:lang w:eastAsia="nl-NL" w:bidi="ne-NP"/>
              </w:rPr>
            </w:pPr>
            <w:r w:rsidRPr="00247EEE">
              <w:rPr>
                <w:rFonts w:ascii="Calibri" w:hAnsi="Calibri"/>
                <w:sz w:val="22"/>
                <w:szCs w:val="22"/>
                <w:lang w:eastAsia="nl-NL" w:bidi="ne-NP"/>
              </w:rPr>
              <w:t xml:space="preserve">Je toont aan dat jouw bijdrage aan kwaliteitsvernieuwing/verbetering logisch volgt uit de resultaten, reflectie en conclusie van het praktijkgericht onderzoek. Je maakt duidelijk of de bijdrage past bij de doelgroep en de setting en bruikbaar en uitvoerbaar is, adviezen hiervoor zijn concreet. Je toont aan dat je de bijdrage kan onderbouwen op basis van best </w:t>
            </w:r>
            <w:proofErr w:type="spellStart"/>
            <w:r w:rsidRPr="00247EEE">
              <w:rPr>
                <w:rFonts w:ascii="Calibri" w:hAnsi="Calibri"/>
                <w:sz w:val="22"/>
                <w:szCs w:val="22"/>
                <w:lang w:eastAsia="nl-NL" w:bidi="ne-NP"/>
              </w:rPr>
              <w:t>practices</w:t>
            </w:r>
            <w:proofErr w:type="spellEnd"/>
            <w:r w:rsidRPr="00247EEE">
              <w:rPr>
                <w:rFonts w:ascii="Calibri" w:hAnsi="Calibri"/>
                <w:sz w:val="22"/>
                <w:szCs w:val="22"/>
                <w:lang w:eastAsia="nl-NL" w:bidi="ne-NP"/>
              </w:rPr>
              <w:t xml:space="preserve"> en bestaande (vak)literatuur over zorgvernieuwing en je reflecteert kritisch op gemaakte keuzes.</w:t>
            </w:r>
            <w:r w:rsidR="00621110">
              <w:rPr>
                <w:rFonts w:ascii="Calibri" w:hAnsi="Calibri"/>
                <w:sz w:val="22"/>
                <w:szCs w:val="22"/>
                <w:lang w:eastAsia="nl-NL" w:bidi="ne-NP"/>
              </w:rPr>
              <w:t xml:space="preserve"> Hierbij neem je het perspectief van duurzaamheid mee. </w:t>
            </w:r>
          </w:p>
        </w:tc>
        <w:tc>
          <w:tcPr>
            <w:tcW w:w="1276" w:type="dxa"/>
            <w:tcBorders>
              <w:right w:val="single" w:sz="12" w:space="0" w:color="auto"/>
            </w:tcBorders>
          </w:tcPr>
          <w:p w14:paraId="1B4B79D8" w14:textId="77777777" w:rsidR="00247EEE" w:rsidRPr="00247EEE" w:rsidRDefault="00247EEE" w:rsidP="00247EEE">
            <w:pPr>
              <w:spacing w:line="240" w:lineRule="auto"/>
              <w:rPr>
                <w:rFonts w:ascii="Calibri" w:hAnsi="Calibri" w:cs="Calibri"/>
                <w:sz w:val="22"/>
                <w:szCs w:val="22"/>
                <w:lang w:eastAsia="nl-NL" w:bidi="ne-NP"/>
              </w:rPr>
            </w:pPr>
          </w:p>
        </w:tc>
      </w:tr>
      <w:tr w:rsidR="00247EEE" w:rsidRPr="00247EEE" w14:paraId="0D5EEF92" w14:textId="77777777" w:rsidTr="00247EEE">
        <w:tc>
          <w:tcPr>
            <w:tcW w:w="2112" w:type="dxa"/>
            <w:tcBorders>
              <w:left w:val="single" w:sz="12" w:space="0" w:color="auto"/>
            </w:tcBorders>
            <w:shd w:val="clear" w:color="auto" w:fill="E7E6E6"/>
          </w:tcPr>
          <w:p w14:paraId="1B64E44B" w14:textId="77777777" w:rsidR="00247EEE" w:rsidRPr="00247EEE" w:rsidRDefault="00247EEE" w:rsidP="00247EEE">
            <w:pPr>
              <w:spacing w:line="240" w:lineRule="auto"/>
              <w:rPr>
                <w:rFonts w:ascii="Calibri" w:hAnsi="Calibri" w:cs="Calibri"/>
                <w:b/>
                <w:bCs/>
                <w:sz w:val="22"/>
                <w:szCs w:val="22"/>
                <w:lang w:eastAsia="nl-NL" w:bidi="ne-NP"/>
              </w:rPr>
            </w:pPr>
            <w:r w:rsidRPr="00247EEE">
              <w:rPr>
                <w:rFonts w:ascii="Calibri" w:hAnsi="Calibri" w:cs="Calibri"/>
                <w:b/>
                <w:bCs/>
                <w:sz w:val="22"/>
                <w:szCs w:val="22"/>
                <w:lang w:eastAsia="nl-NL" w:bidi="ne-NP"/>
              </w:rPr>
              <w:t>Feedback 2.1</w:t>
            </w:r>
          </w:p>
          <w:p w14:paraId="0896C46D" w14:textId="77777777" w:rsidR="00247EEE" w:rsidRPr="00247EEE" w:rsidRDefault="00247EEE" w:rsidP="00247EEE">
            <w:pPr>
              <w:spacing w:line="240" w:lineRule="auto"/>
              <w:rPr>
                <w:rFonts w:ascii="Calibri" w:hAnsi="Calibri" w:cs="Calibri"/>
                <w:b/>
                <w:bCs/>
                <w:sz w:val="22"/>
                <w:szCs w:val="22"/>
                <w:lang w:eastAsia="nl-NL" w:bidi="ne-NP"/>
              </w:rPr>
            </w:pPr>
          </w:p>
        </w:tc>
        <w:tc>
          <w:tcPr>
            <w:tcW w:w="7796" w:type="dxa"/>
            <w:gridSpan w:val="5"/>
            <w:tcBorders>
              <w:right w:val="single" w:sz="12" w:space="0" w:color="auto"/>
            </w:tcBorders>
          </w:tcPr>
          <w:p w14:paraId="1AFA3F66" w14:textId="77777777" w:rsidR="00247EEE" w:rsidRPr="00247EEE" w:rsidRDefault="00247EEE" w:rsidP="00247EEE">
            <w:pPr>
              <w:spacing w:line="240" w:lineRule="auto"/>
              <w:rPr>
                <w:rFonts w:ascii="Calibri" w:hAnsi="Calibri" w:cs="Calibri"/>
                <w:sz w:val="22"/>
                <w:szCs w:val="22"/>
                <w:lang w:eastAsia="nl-NL" w:bidi="ne-NP"/>
              </w:rPr>
            </w:pPr>
          </w:p>
        </w:tc>
      </w:tr>
      <w:tr w:rsidR="00247EEE" w:rsidRPr="00247EEE" w14:paraId="7DADFB41" w14:textId="77777777" w:rsidTr="00247EEE">
        <w:tc>
          <w:tcPr>
            <w:tcW w:w="9908" w:type="dxa"/>
            <w:gridSpan w:val="6"/>
            <w:tcBorders>
              <w:left w:val="single" w:sz="12" w:space="0" w:color="auto"/>
              <w:right w:val="single" w:sz="12" w:space="0" w:color="auto"/>
            </w:tcBorders>
            <w:shd w:val="clear" w:color="auto" w:fill="F4B083"/>
          </w:tcPr>
          <w:p w14:paraId="0E195A68" w14:textId="77777777" w:rsidR="00247EEE" w:rsidRPr="00247EEE" w:rsidRDefault="00247EEE" w:rsidP="00247EEE">
            <w:pPr>
              <w:spacing w:line="240" w:lineRule="auto"/>
              <w:rPr>
                <w:rFonts w:ascii="Calibri" w:hAnsi="Calibri" w:cs="Calibri"/>
                <w:sz w:val="22"/>
                <w:szCs w:val="22"/>
                <w:lang w:eastAsia="nl-NL" w:bidi="ne-NP"/>
              </w:rPr>
            </w:pPr>
            <w:r w:rsidRPr="00247EEE">
              <w:rPr>
                <w:rFonts w:ascii="Calibri" w:hAnsi="Calibri" w:cs="Calibri"/>
                <w:b/>
                <w:bCs/>
                <w:sz w:val="22"/>
                <w:szCs w:val="22"/>
                <w:lang w:eastAsia="nl-NL" w:bidi="ne-NP"/>
              </w:rPr>
              <w:lastRenderedPageBreak/>
              <w:t>Leeruitkomst 3</w:t>
            </w:r>
            <w:r w:rsidRPr="00247EEE">
              <w:rPr>
                <w:rFonts w:ascii="Calibri" w:hAnsi="Calibri" w:cs="Calibri"/>
                <w:sz w:val="22"/>
                <w:szCs w:val="22"/>
                <w:lang w:eastAsia="nl-NL" w:bidi="ne-NP"/>
              </w:rPr>
              <w:t>: Je toont professioneel leiderschap, door het initiatief te nemen in de communicatie en samenwerking met belanghebbenden, waarbij je rekening houdt met het perspectief van diverse betrokkenen bij het beantwoorden van de praktijkvraag. Je handelt volgens de gedragscode “Praktijkgericht onderzoek van het hoger beroepsonderwijs.</w:t>
            </w:r>
          </w:p>
        </w:tc>
      </w:tr>
      <w:tr w:rsidR="00247EEE" w:rsidRPr="00247EEE" w14:paraId="664A73A1" w14:textId="77777777" w:rsidTr="00247EEE">
        <w:tc>
          <w:tcPr>
            <w:tcW w:w="8632" w:type="dxa"/>
            <w:gridSpan w:val="5"/>
            <w:tcBorders>
              <w:left w:val="single" w:sz="12" w:space="0" w:color="auto"/>
              <w:right w:val="single" w:sz="12" w:space="0" w:color="auto"/>
            </w:tcBorders>
            <w:shd w:val="clear" w:color="auto" w:fill="B4C6E7"/>
          </w:tcPr>
          <w:p w14:paraId="168CE4A7" w14:textId="77777777" w:rsidR="00247EEE" w:rsidRPr="00247EEE" w:rsidRDefault="00247EEE" w:rsidP="00247EEE">
            <w:pPr>
              <w:spacing w:line="240" w:lineRule="auto"/>
              <w:jc w:val="right"/>
              <w:rPr>
                <w:rFonts w:ascii="Calibri" w:hAnsi="Calibri" w:cs="Calibri"/>
                <w:b/>
                <w:bCs/>
                <w:sz w:val="22"/>
                <w:szCs w:val="22"/>
                <w:lang w:eastAsia="nl-NL" w:bidi="ne-NP"/>
              </w:rPr>
            </w:pPr>
            <w:r w:rsidRPr="00247EEE">
              <w:rPr>
                <w:rFonts w:ascii="Calibri" w:hAnsi="Calibri" w:cs="Calibri"/>
                <w:b/>
                <w:bCs/>
                <w:sz w:val="22"/>
                <w:szCs w:val="22"/>
                <w:lang w:eastAsia="nl-NL" w:bidi="ne-NP"/>
              </w:rPr>
              <w:t>Beoordeling</w:t>
            </w:r>
          </w:p>
        </w:tc>
        <w:tc>
          <w:tcPr>
            <w:tcW w:w="1276" w:type="dxa"/>
            <w:tcBorders>
              <w:left w:val="single" w:sz="12" w:space="0" w:color="auto"/>
              <w:right w:val="single" w:sz="12" w:space="0" w:color="auto"/>
            </w:tcBorders>
            <w:shd w:val="clear" w:color="auto" w:fill="B4C6E7"/>
          </w:tcPr>
          <w:p w14:paraId="362C8DD8" w14:textId="77777777" w:rsidR="00247EEE" w:rsidRPr="00247EEE" w:rsidRDefault="00247EEE" w:rsidP="00247EEE">
            <w:pPr>
              <w:spacing w:line="240" w:lineRule="auto"/>
              <w:rPr>
                <w:rFonts w:ascii="Calibri" w:hAnsi="Calibri" w:cs="Calibri"/>
                <w:b/>
                <w:bCs/>
                <w:sz w:val="20"/>
                <w:szCs w:val="20"/>
                <w:lang w:eastAsia="nl-NL" w:bidi="ne-NP"/>
              </w:rPr>
            </w:pPr>
            <w:r w:rsidRPr="00247EEE">
              <w:rPr>
                <w:rFonts w:ascii="Calibri" w:hAnsi="Calibri" w:cs="Calibri"/>
                <w:b/>
                <w:bCs/>
                <w:sz w:val="20"/>
                <w:szCs w:val="20"/>
                <w:lang w:eastAsia="nl-NL" w:bidi="ne-NP"/>
              </w:rPr>
              <w:t>O - M - V - G</w:t>
            </w:r>
          </w:p>
        </w:tc>
      </w:tr>
      <w:tr w:rsidR="00247EEE" w:rsidRPr="00247EEE" w14:paraId="1D8BADA3" w14:textId="77777777" w:rsidTr="00247EEE">
        <w:tc>
          <w:tcPr>
            <w:tcW w:w="2112" w:type="dxa"/>
            <w:tcBorders>
              <w:left w:val="single" w:sz="12" w:space="0" w:color="auto"/>
            </w:tcBorders>
            <w:shd w:val="clear" w:color="auto" w:fill="B4C6E7"/>
          </w:tcPr>
          <w:p w14:paraId="5142D15C" w14:textId="77777777" w:rsidR="00247EEE" w:rsidRPr="00247EEE" w:rsidRDefault="00247EEE" w:rsidP="00247EEE">
            <w:pPr>
              <w:spacing w:line="240" w:lineRule="auto"/>
              <w:rPr>
                <w:rFonts w:ascii="Calibri" w:hAnsi="Calibri" w:cs="Calibri"/>
                <w:color w:val="595959"/>
                <w:sz w:val="22"/>
                <w:szCs w:val="22"/>
                <w:lang w:eastAsia="nl-NL" w:bidi="ne-NP"/>
              </w:rPr>
            </w:pPr>
            <w:r w:rsidRPr="00247EEE">
              <w:rPr>
                <w:rFonts w:ascii="Calibri" w:hAnsi="Calibri" w:cs="Calibri"/>
                <w:b/>
                <w:bCs/>
                <w:sz w:val="22"/>
                <w:szCs w:val="22"/>
                <w:lang w:eastAsia="nl-NL" w:bidi="ne-NP"/>
              </w:rPr>
              <w:t>Criterium 3.1 Communicatie, samenwerking en professioneel handelen.</w:t>
            </w:r>
          </w:p>
        </w:tc>
        <w:tc>
          <w:tcPr>
            <w:tcW w:w="6520" w:type="dxa"/>
            <w:gridSpan w:val="4"/>
          </w:tcPr>
          <w:p w14:paraId="0B66A984" w14:textId="77777777" w:rsidR="00247EEE" w:rsidRPr="00247EEE" w:rsidRDefault="00247EEE" w:rsidP="00247EEE">
            <w:pPr>
              <w:spacing w:line="240" w:lineRule="auto"/>
              <w:rPr>
                <w:rFonts w:ascii="Calibri" w:hAnsi="Calibri"/>
                <w:color w:val="595959"/>
                <w:sz w:val="22"/>
                <w:szCs w:val="22"/>
                <w:lang w:eastAsia="nl-NL" w:bidi="ne-NP"/>
              </w:rPr>
            </w:pPr>
            <w:r w:rsidRPr="00247EEE">
              <w:rPr>
                <w:rFonts w:ascii="Calibri" w:eastAsia="Calibri" w:hAnsi="Calibri"/>
                <w:sz w:val="22"/>
                <w:szCs w:val="22"/>
                <w:lang w:eastAsia="en-US"/>
              </w:rPr>
              <w:t>Je toont aan dat je bij de belanghebbenden draagvlak hebt gecreëerd voor jouw onderzoek en de hieruit volgende kwaliteitsvernieuwing/verbetering. Je geeft er blijk van passende manieren te hebben gekozen om met de belanghebbenden te communiceren en samen te werken. Je reflecteert kritisch op je eigen handelen,</w:t>
            </w:r>
            <w:r w:rsidRPr="00247EEE">
              <w:rPr>
                <w:rFonts w:ascii="Calibri" w:eastAsia="Calibri" w:hAnsi="Calibri"/>
                <w:color w:val="FF0000"/>
                <w:sz w:val="22"/>
                <w:szCs w:val="22"/>
                <w:lang w:eastAsia="en-US"/>
              </w:rPr>
              <w:t xml:space="preserve"> </w:t>
            </w:r>
            <w:r w:rsidRPr="00247EEE">
              <w:rPr>
                <w:rFonts w:ascii="Calibri" w:eastAsia="Calibri" w:hAnsi="Calibri"/>
                <w:sz w:val="22"/>
                <w:szCs w:val="22"/>
                <w:lang w:eastAsia="en-US"/>
              </w:rPr>
              <w:t>passend bij de gedragscode PGO.</w:t>
            </w:r>
          </w:p>
        </w:tc>
        <w:tc>
          <w:tcPr>
            <w:tcW w:w="1276" w:type="dxa"/>
            <w:tcBorders>
              <w:right w:val="single" w:sz="12" w:space="0" w:color="auto"/>
            </w:tcBorders>
          </w:tcPr>
          <w:p w14:paraId="7C81E06D" w14:textId="77777777" w:rsidR="00247EEE" w:rsidRPr="00247EEE" w:rsidRDefault="00247EEE" w:rsidP="00247EEE">
            <w:pPr>
              <w:spacing w:line="240" w:lineRule="auto"/>
              <w:rPr>
                <w:rFonts w:ascii="Calibri" w:hAnsi="Calibri" w:cs="Calibri"/>
                <w:color w:val="595959"/>
                <w:sz w:val="22"/>
                <w:szCs w:val="22"/>
                <w:lang w:eastAsia="nl-NL" w:bidi="ne-NP"/>
              </w:rPr>
            </w:pPr>
          </w:p>
        </w:tc>
      </w:tr>
      <w:tr w:rsidR="00247EEE" w:rsidRPr="00247EEE" w14:paraId="01C62340" w14:textId="77777777" w:rsidTr="00247EEE">
        <w:trPr>
          <w:trHeight w:val="160"/>
        </w:trPr>
        <w:tc>
          <w:tcPr>
            <w:tcW w:w="2112" w:type="dxa"/>
            <w:tcBorders>
              <w:left w:val="single" w:sz="12" w:space="0" w:color="auto"/>
            </w:tcBorders>
            <w:shd w:val="clear" w:color="auto" w:fill="E7E6E6"/>
          </w:tcPr>
          <w:p w14:paraId="1290F965" w14:textId="77777777" w:rsidR="00247EEE" w:rsidRPr="00247EEE" w:rsidRDefault="00247EEE" w:rsidP="00247EEE">
            <w:pPr>
              <w:spacing w:line="240" w:lineRule="auto"/>
              <w:rPr>
                <w:rFonts w:ascii="Calibri" w:hAnsi="Calibri" w:cs="Calibri"/>
                <w:b/>
                <w:bCs/>
                <w:sz w:val="22"/>
                <w:szCs w:val="22"/>
                <w:lang w:eastAsia="nl-NL" w:bidi="ne-NP"/>
              </w:rPr>
            </w:pPr>
            <w:r w:rsidRPr="00247EEE">
              <w:rPr>
                <w:rFonts w:ascii="Calibri" w:hAnsi="Calibri" w:cs="Calibri"/>
                <w:b/>
                <w:bCs/>
                <w:sz w:val="22"/>
                <w:szCs w:val="22"/>
                <w:lang w:eastAsia="nl-NL" w:bidi="ne-NP"/>
              </w:rPr>
              <w:t>Feedback 3.1</w:t>
            </w:r>
          </w:p>
          <w:p w14:paraId="5EBC4D7D" w14:textId="77777777" w:rsidR="00247EEE" w:rsidRPr="00247EEE" w:rsidRDefault="00247EEE" w:rsidP="00247EEE">
            <w:pPr>
              <w:spacing w:line="240" w:lineRule="auto"/>
              <w:rPr>
                <w:rFonts w:ascii="Calibri" w:hAnsi="Calibri" w:cs="Calibri"/>
                <w:b/>
                <w:bCs/>
                <w:sz w:val="22"/>
                <w:szCs w:val="22"/>
                <w:lang w:eastAsia="nl-NL" w:bidi="ne-NP"/>
              </w:rPr>
            </w:pPr>
          </w:p>
        </w:tc>
        <w:tc>
          <w:tcPr>
            <w:tcW w:w="7796" w:type="dxa"/>
            <w:gridSpan w:val="5"/>
            <w:tcBorders>
              <w:right w:val="single" w:sz="12" w:space="0" w:color="auto"/>
            </w:tcBorders>
          </w:tcPr>
          <w:p w14:paraId="78F59E48" w14:textId="77777777" w:rsidR="00247EEE" w:rsidRPr="00247EEE" w:rsidRDefault="00247EEE" w:rsidP="00247EEE">
            <w:pPr>
              <w:spacing w:line="240" w:lineRule="auto"/>
              <w:rPr>
                <w:rFonts w:ascii="Calibri" w:hAnsi="Calibri" w:cs="Calibri"/>
                <w:sz w:val="22"/>
                <w:szCs w:val="22"/>
                <w:lang w:eastAsia="nl-NL" w:bidi="ne-NP"/>
              </w:rPr>
            </w:pPr>
          </w:p>
        </w:tc>
      </w:tr>
      <w:tr w:rsidR="00247EEE" w:rsidRPr="00247EEE" w14:paraId="1F7D50EB" w14:textId="77777777" w:rsidTr="00247EEE">
        <w:trPr>
          <w:trHeight w:val="160"/>
        </w:trPr>
        <w:tc>
          <w:tcPr>
            <w:tcW w:w="8632" w:type="dxa"/>
            <w:gridSpan w:val="5"/>
            <w:tcBorders>
              <w:left w:val="single" w:sz="12" w:space="0" w:color="auto"/>
              <w:right w:val="single" w:sz="12" w:space="0" w:color="auto"/>
            </w:tcBorders>
            <w:shd w:val="clear" w:color="auto" w:fill="E7E6E6"/>
          </w:tcPr>
          <w:p w14:paraId="294301BA" w14:textId="77777777" w:rsidR="00247EEE" w:rsidRPr="00247EEE" w:rsidRDefault="00247EEE" w:rsidP="00247EEE">
            <w:pPr>
              <w:spacing w:line="240" w:lineRule="auto"/>
              <w:jc w:val="right"/>
              <w:rPr>
                <w:rFonts w:ascii="Calibri" w:hAnsi="Calibri" w:cs="Calibri"/>
                <w:sz w:val="22"/>
                <w:szCs w:val="22"/>
                <w:lang w:eastAsia="nl-NL" w:bidi="ne-NP"/>
              </w:rPr>
            </w:pPr>
            <w:r w:rsidRPr="00247EEE">
              <w:rPr>
                <w:rFonts w:ascii="Calibri" w:hAnsi="Calibri" w:cs="Calibri"/>
                <w:b/>
                <w:bCs/>
                <w:sz w:val="22"/>
                <w:szCs w:val="22"/>
                <w:lang w:eastAsia="nl-NL" w:bidi="ne-NP"/>
              </w:rPr>
              <w:t>Beoordeling</w:t>
            </w:r>
          </w:p>
        </w:tc>
        <w:tc>
          <w:tcPr>
            <w:tcW w:w="1276" w:type="dxa"/>
            <w:tcBorders>
              <w:left w:val="single" w:sz="12" w:space="0" w:color="auto"/>
              <w:right w:val="single" w:sz="12" w:space="0" w:color="auto"/>
            </w:tcBorders>
            <w:shd w:val="clear" w:color="auto" w:fill="E7E6E6"/>
          </w:tcPr>
          <w:p w14:paraId="0AA60E40" w14:textId="77777777" w:rsidR="00247EEE" w:rsidRPr="00247EEE" w:rsidRDefault="00247EEE" w:rsidP="00247EEE">
            <w:pPr>
              <w:spacing w:line="240" w:lineRule="auto"/>
              <w:jc w:val="right"/>
              <w:rPr>
                <w:rFonts w:ascii="Calibri" w:hAnsi="Calibri" w:cs="Calibri"/>
                <w:sz w:val="22"/>
                <w:szCs w:val="22"/>
                <w:lang w:eastAsia="nl-NL" w:bidi="ne-NP"/>
              </w:rPr>
            </w:pPr>
          </w:p>
        </w:tc>
      </w:tr>
      <w:tr w:rsidR="00247EEE" w:rsidRPr="00247EEE" w14:paraId="63EB6373" w14:textId="77777777">
        <w:trPr>
          <w:trHeight w:val="1769"/>
        </w:trPr>
        <w:tc>
          <w:tcPr>
            <w:tcW w:w="9908" w:type="dxa"/>
            <w:gridSpan w:val="6"/>
            <w:tcBorders>
              <w:left w:val="single" w:sz="12" w:space="0" w:color="auto"/>
              <w:bottom w:val="single" w:sz="12" w:space="0" w:color="auto"/>
              <w:right w:val="single" w:sz="12" w:space="0" w:color="auto"/>
            </w:tcBorders>
          </w:tcPr>
          <w:p w14:paraId="25960C88" w14:textId="77777777" w:rsidR="00247EEE" w:rsidRPr="00247EEE" w:rsidRDefault="00247EEE" w:rsidP="00247EEE">
            <w:pPr>
              <w:spacing w:line="240" w:lineRule="auto"/>
              <w:rPr>
                <w:rFonts w:ascii="Calibri" w:hAnsi="Calibri" w:cs="Calibri"/>
                <w:sz w:val="20"/>
                <w:szCs w:val="20"/>
                <w:lang w:eastAsia="nl-NL" w:bidi="ne-NP"/>
              </w:rPr>
            </w:pPr>
            <w:r w:rsidRPr="00247EEE">
              <w:rPr>
                <w:rFonts w:ascii="Calibri" w:hAnsi="Calibri" w:cs="Calibri"/>
                <w:sz w:val="20"/>
                <w:szCs w:val="20"/>
                <w:lang w:eastAsia="nl-NL" w:bidi="ne-NP"/>
              </w:rPr>
              <w:t>*svp aanvinken wat van toepassing is.</w:t>
            </w:r>
          </w:p>
          <w:p w14:paraId="086B89FD" w14:textId="77777777" w:rsidR="00247EEE" w:rsidRPr="00247EEE" w:rsidRDefault="00247EEE" w:rsidP="00247EEE">
            <w:pPr>
              <w:spacing w:line="240" w:lineRule="auto"/>
              <w:rPr>
                <w:rFonts w:ascii="Calibri" w:hAnsi="Calibri" w:cs="Calibri"/>
                <w:b/>
                <w:bCs/>
                <w:sz w:val="22"/>
                <w:szCs w:val="22"/>
                <w:lang w:eastAsia="nl-NL" w:bidi="ne-NP"/>
              </w:rPr>
            </w:pPr>
          </w:p>
          <w:p w14:paraId="20995474" w14:textId="77777777" w:rsidR="00247EEE" w:rsidRPr="00247EEE" w:rsidRDefault="00247EEE" w:rsidP="00247EEE">
            <w:pPr>
              <w:spacing w:line="240" w:lineRule="auto"/>
              <w:rPr>
                <w:rFonts w:ascii="Calibri" w:hAnsi="Calibri" w:cs="Calibri"/>
                <w:b/>
                <w:bCs/>
                <w:sz w:val="22"/>
                <w:szCs w:val="22"/>
                <w:lang w:eastAsia="nl-NL" w:bidi="ne-NP"/>
              </w:rPr>
            </w:pPr>
            <w:r w:rsidRPr="00247EEE">
              <w:rPr>
                <w:rFonts w:ascii="Calibri" w:hAnsi="Calibri" w:cs="Calibri"/>
                <w:b/>
                <w:bCs/>
                <w:sz w:val="22"/>
                <w:szCs w:val="22"/>
                <w:lang w:eastAsia="nl-NL" w:bidi="ne-NP"/>
              </w:rPr>
              <w:t>Weging en cesuur: LUK 1: 30 % (2x15), LUK 2: 30%, LUK3: 40%.</w:t>
            </w:r>
          </w:p>
          <w:p w14:paraId="354999B1" w14:textId="77777777" w:rsidR="00247EEE" w:rsidRPr="00247EEE" w:rsidRDefault="00247EEE" w:rsidP="00247EEE">
            <w:pPr>
              <w:spacing w:line="240" w:lineRule="auto"/>
              <w:rPr>
                <w:rFonts w:ascii="Calibri" w:hAnsi="Calibri" w:cs="Calibri"/>
                <w:b/>
                <w:bCs/>
                <w:sz w:val="22"/>
                <w:szCs w:val="22"/>
                <w:lang w:eastAsia="nl-NL" w:bidi="ne-NP"/>
              </w:rPr>
            </w:pPr>
            <w:r w:rsidRPr="00247EEE">
              <w:rPr>
                <w:rFonts w:ascii="Calibri" w:hAnsi="Calibri"/>
                <w:b/>
                <w:bCs/>
                <w:sz w:val="22"/>
                <w:szCs w:val="22"/>
                <w:lang w:eastAsia="nl-NL" w:bidi="ne-NP"/>
              </w:rPr>
              <w:t>Per Criterium:</w:t>
            </w:r>
          </w:p>
          <w:p w14:paraId="6399F3F0" w14:textId="77777777" w:rsidR="00247EEE" w:rsidRPr="00247EEE" w:rsidRDefault="00247EEE" w:rsidP="00247EEE">
            <w:pPr>
              <w:spacing w:line="240" w:lineRule="auto"/>
              <w:rPr>
                <w:rFonts w:ascii="Calibri" w:hAnsi="Calibri"/>
                <w:b/>
                <w:bCs/>
                <w:sz w:val="22"/>
                <w:szCs w:val="22"/>
                <w:lang w:eastAsia="nl-NL" w:bidi="ne-NP"/>
              </w:rPr>
            </w:pPr>
            <w:r w:rsidRPr="00247EEE">
              <w:rPr>
                <w:rFonts w:ascii="Calibri" w:hAnsi="Calibri"/>
                <w:b/>
                <w:bCs/>
                <w:sz w:val="22"/>
                <w:szCs w:val="22"/>
                <w:lang w:eastAsia="nl-NL" w:bidi="ne-NP"/>
              </w:rPr>
              <w:t>1.1: O=0 punten, M=4,5 punten; V=10,5 punten; G=15 punten</w:t>
            </w:r>
          </w:p>
          <w:p w14:paraId="243039D2" w14:textId="77777777" w:rsidR="00247EEE" w:rsidRPr="00247EEE" w:rsidRDefault="00247EEE" w:rsidP="00247EEE">
            <w:pPr>
              <w:spacing w:line="240" w:lineRule="auto"/>
              <w:rPr>
                <w:rFonts w:ascii="Calibri" w:hAnsi="Calibri"/>
                <w:b/>
                <w:bCs/>
                <w:sz w:val="22"/>
                <w:szCs w:val="22"/>
                <w:lang w:eastAsia="nl-NL" w:bidi="ne-NP"/>
              </w:rPr>
            </w:pPr>
            <w:r w:rsidRPr="00247EEE">
              <w:rPr>
                <w:rFonts w:ascii="Calibri" w:hAnsi="Calibri"/>
                <w:b/>
                <w:bCs/>
                <w:sz w:val="22"/>
                <w:szCs w:val="22"/>
                <w:lang w:eastAsia="nl-NL" w:bidi="ne-NP"/>
              </w:rPr>
              <w:t>1.2: O=0 punten, M=4,5 punten; V=10,5 punten; G=15 punten</w:t>
            </w:r>
          </w:p>
          <w:p w14:paraId="6926FBE3" w14:textId="77777777" w:rsidR="00247EEE" w:rsidRPr="00247EEE" w:rsidRDefault="00247EEE" w:rsidP="00247EEE">
            <w:pPr>
              <w:spacing w:line="240" w:lineRule="auto"/>
              <w:rPr>
                <w:rFonts w:ascii="Calibri" w:hAnsi="Calibri"/>
                <w:b/>
                <w:bCs/>
                <w:sz w:val="22"/>
                <w:szCs w:val="22"/>
                <w:lang w:eastAsia="nl-NL" w:bidi="ne-NP"/>
              </w:rPr>
            </w:pPr>
            <w:r w:rsidRPr="00247EEE">
              <w:rPr>
                <w:rFonts w:ascii="Calibri" w:hAnsi="Calibri"/>
                <w:b/>
                <w:bCs/>
                <w:sz w:val="22"/>
                <w:szCs w:val="22"/>
                <w:lang w:eastAsia="nl-NL" w:bidi="ne-NP"/>
              </w:rPr>
              <w:t>2.1: O=0 punten, M=9 punten; V=21 punten; G=30 punten</w:t>
            </w:r>
          </w:p>
          <w:p w14:paraId="179A2210" w14:textId="77777777" w:rsidR="00247EEE" w:rsidRPr="00247EEE" w:rsidRDefault="00247EEE" w:rsidP="00247EEE">
            <w:pPr>
              <w:spacing w:line="240" w:lineRule="auto"/>
              <w:rPr>
                <w:rFonts w:ascii="Calibri" w:hAnsi="Calibri"/>
                <w:b/>
                <w:bCs/>
                <w:sz w:val="22"/>
                <w:szCs w:val="22"/>
                <w:lang w:eastAsia="nl-NL" w:bidi="ne-NP"/>
              </w:rPr>
            </w:pPr>
            <w:r w:rsidRPr="00247EEE">
              <w:rPr>
                <w:rFonts w:ascii="Calibri" w:hAnsi="Calibri"/>
                <w:b/>
                <w:bCs/>
                <w:sz w:val="22"/>
                <w:szCs w:val="22"/>
                <w:lang w:eastAsia="nl-NL" w:bidi="ne-NP"/>
              </w:rPr>
              <w:t>3.1: O=0 punten, M=12 punten; V=28 punten; G=40 punten</w:t>
            </w:r>
          </w:p>
          <w:p w14:paraId="0F197730" w14:textId="77777777" w:rsidR="00247EEE" w:rsidRPr="00247EEE" w:rsidRDefault="00247EEE" w:rsidP="00247EEE">
            <w:pPr>
              <w:spacing w:line="240" w:lineRule="auto"/>
              <w:rPr>
                <w:rFonts w:ascii="Calibri" w:hAnsi="Calibri" w:cs="Calibri"/>
                <w:b/>
                <w:bCs/>
                <w:sz w:val="22"/>
                <w:szCs w:val="22"/>
                <w:lang w:eastAsia="nl-NL" w:bidi="ne-NP"/>
              </w:rPr>
            </w:pPr>
          </w:p>
          <w:p w14:paraId="5EFE28D4" w14:textId="77777777" w:rsidR="00247EEE" w:rsidRPr="00247EEE" w:rsidRDefault="00247EEE" w:rsidP="00247EEE">
            <w:pPr>
              <w:spacing w:line="240" w:lineRule="auto"/>
              <w:rPr>
                <w:rFonts w:ascii="Calibri" w:hAnsi="Calibri" w:cs="Calibri"/>
                <w:b/>
                <w:bCs/>
                <w:sz w:val="22"/>
                <w:szCs w:val="22"/>
                <w:lang w:eastAsia="nl-NL" w:bidi="ne-NP"/>
              </w:rPr>
            </w:pPr>
            <w:r w:rsidRPr="00247EEE">
              <w:rPr>
                <w:rFonts w:ascii="Calibri" w:hAnsi="Calibri" w:cs="Calibri"/>
                <w:b/>
                <w:bCs/>
                <w:sz w:val="22"/>
                <w:szCs w:val="22"/>
                <w:lang w:eastAsia="nl-NL" w:bidi="ne-NP"/>
              </w:rPr>
              <w:t>Cijfers: 0-54 punten = Niet voldaan</w:t>
            </w:r>
          </w:p>
          <w:p w14:paraId="5771364A" w14:textId="77777777" w:rsidR="00247EEE" w:rsidRPr="00247EEE" w:rsidRDefault="00247EEE" w:rsidP="00247EEE">
            <w:pPr>
              <w:spacing w:line="240" w:lineRule="auto"/>
              <w:rPr>
                <w:rFonts w:ascii="Calibri" w:hAnsi="Calibri" w:cs="Calibri"/>
                <w:b/>
                <w:bCs/>
                <w:sz w:val="22"/>
                <w:szCs w:val="22"/>
                <w:lang w:eastAsia="nl-NL" w:bidi="ne-NP"/>
              </w:rPr>
            </w:pPr>
            <w:r w:rsidRPr="00247EEE">
              <w:rPr>
                <w:rFonts w:ascii="Calibri" w:hAnsi="Calibri" w:cs="Calibri"/>
                <w:b/>
                <w:bCs/>
                <w:sz w:val="22"/>
                <w:szCs w:val="22"/>
                <w:lang w:eastAsia="nl-NL" w:bidi="ne-NP"/>
              </w:rPr>
              <w:t xml:space="preserve">              55-64 punten = 6</w:t>
            </w:r>
          </w:p>
          <w:p w14:paraId="2D3C9697" w14:textId="77777777" w:rsidR="00247EEE" w:rsidRPr="00247EEE" w:rsidRDefault="00247EEE" w:rsidP="00247EEE">
            <w:pPr>
              <w:spacing w:line="240" w:lineRule="auto"/>
              <w:rPr>
                <w:rFonts w:ascii="Calibri" w:hAnsi="Calibri" w:cs="Calibri"/>
                <w:b/>
                <w:bCs/>
                <w:sz w:val="22"/>
                <w:szCs w:val="22"/>
                <w:lang w:eastAsia="nl-NL" w:bidi="ne-NP"/>
              </w:rPr>
            </w:pPr>
            <w:r w:rsidRPr="00247EEE">
              <w:rPr>
                <w:rFonts w:ascii="Calibri" w:hAnsi="Calibri" w:cs="Calibri"/>
                <w:b/>
                <w:bCs/>
                <w:sz w:val="22"/>
                <w:szCs w:val="22"/>
                <w:lang w:eastAsia="nl-NL" w:bidi="ne-NP"/>
              </w:rPr>
              <w:t xml:space="preserve">              65-74 punten = 7 (NB 74,5 punten geeft het cijfer 7!)</w:t>
            </w:r>
          </w:p>
          <w:p w14:paraId="0869F34E" w14:textId="77777777" w:rsidR="00247EEE" w:rsidRPr="00247EEE" w:rsidRDefault="00247EEE" w:rsidP="00247EEE">
            <w:pPr>
              <w:spacing w:line="240" w:lineRule="auto"/>
              <w:rPr>
                <w:rFonts w:ascii="Calibri" w:hAnsi="Calibri" w:cs="Calibri"/>
                <w:b/>
                <w:bCs/>
                <w:sz w:val="22"/>
                <w:szCs w:val="22"/>
                <w:lang w:eastAsia="nl-NL" w:bidi="ne-NP"/>
              </w:rPr>
            </w:pPr>
            <w:r w:rsidRPr="00247EEE">
              <w:rPr>
                <w:rFonts w:ascii="Calibri" w:hAnsi="Calibri" w:cs="Calibri"/>
                <w:b/>
                <w:bCs/>
                <w:sz w:val="22"/>
                <w:szCs w:val="22"/>
                <w:lang w:eastAsia="nl-NL" w:bidi="ne-NP"/>
              </w:rPr>
              <w:t xml:space="preserve">              75-84 punten = 8</w:t>
            </w:r>
          </w:p>
          <w:p w14:paraId="63A79FA5" w14:textId="77777777" w:rsidR="00247EEE" w:rsidRPr="00247EEE" w:rsidRDefault="00247EEE" w:rsidP="00247EEE">
            <w:pPr>
              <w:spacing w:line="240" w:lineRule="auto"/>
              <w:rPr>
                <w:rFonts w:ascii="Calibri" w:hAnsi="Calibri" w:cs="Calibri"/>
                <w:b/>
                <w:bCs/>
                <w:sz w:val="22"/>
                <w:szCs w:val="22"/>
                <w:lang w:eastAsia="nl-NL" w:bidi="ne-NP"/>
              </w:rPr>
            </w:pPr>
            <w:r w:rsidRPr="00247EEE">
              <w:rPr>
                <w:rFonts w:ascii="Calibri" w:hAnsi="Calibri" w:cs="Calibri"/>
                <w:b/>
                <w:bCs/>
                <w:sz w:val="22"/>
                <w:szCs w:val="22"/>
                <w:lang w:eastAsia="nl-NL" w:bidi="ne-NP"/>
              </w:rPr>
              <w:t xml:space="preserve">              85-94 punten = 9</w:t>
            </w:r>
          </w:p>
          <w:p w14:paraId="30A47281" w14:textId="77777777" w:rsidR="00247EEE" w:rsidRPr="00247EEE" w:rsidRDefault="00247EEE" w:rsidP="00247EEE">
            <w:pPr>
              <w:spacing w:line="240" w:lineRule="auto"/>
              <w:rPr>
                <w:rFonts w:ascii="Calibri" w:hAnsi="Calibri" w:cs="Calibri"/>
                <w:b/>
                <w:bCs/>
                <w:sz w:val="22"/>
                <w:szCs w:val="22"/>
                <w:lang w:eastAsia="nl-NL" w:bidi="ne-NP"/>
              </w:rPr>
            </w:pPr>
            <w:r w:rsidRPr="00247EEE">
              <w:rPr>
                <w:rFonts w:ascii="Calibri" w:hAnsi="Calibri" w:cs="Calibri"/>
                <w:b/>
                <w:bCs/>
                <w:sz w:val="22"/>
                <w:szCs w:val="22"/>
                <w:lang w:eastAsia="nl-NL" w:bidi="ne-NP"/>
              </w:rPr>
              <w:t xml:space="preserve">              95 -100 punten =10</w:t>
            </w:r>
          </w:p>
          <w:p w14:paraId="2FC9987B" w14:textId="77777777" w:rsidR="00247EEE" w:rsidRPr="00247EEE" w:rsidRDefault="00247EEE" w:rsidP="00247EEE">
            <w:pPr>
              <w:spacing w:line="240" w:lineRule="auto"/>
              <w:rPr>
                <w:rFonts w:ascii="Calibri" w:hAnsi="Calibri" w:cs="Calibri"/>
                <w:b/>
                <w:bCs/>
                <w:sz w:val="22"/>
                <w:szCs w:val="22"/>
                <w:lang w:eastAsia="nl-NL" w:bidi="ne-NP"/>
              </w:rPr>
            </w:pPr>
          </w:p>
        </w:tc>
      </w:tr>
    </w:tbl>
    <w:p w14:paraId="58531887" w14:textId="77777777" w:rsidR="00247EEE" w:rsidRPr="00247EEE" w:rsidRDefault="00247EEE" w:rsidP="00247EEE">
      <w:pPr>
        <w:spacing w:line="240" w:lineRule="auto"/>
        <w:rPr>
          <w:rFonts w:ascii="Calibri" w:hAnsi="Calibri" w:cs="Calibri"/>
          <w:sz w:val="22"/>
          <w:szCs w:val="22"/>
          <w:lang w:eastAsia="nl-NL" w:bidi="ne-NP"/>
        </w:rPr>
      </w:pPr>
    </w:p>
    <w:p w14:paraId="06E0E683" w14:textId="7414369D" w:rsidR="007A0E23" w:rsidRDefault="007A0E23">
      <w:pPr>
        <w:spacing w:line="240" w:lineRule="auto"/>
        <w:rPr>
          <w:rFonts w:ascii="Calibri" w:eastAsia="Calibri" w:hAnsi="Calibri"/>
          <w:sz w:val="22"/>
          <w:szCs w:val="22"/>
          <w:lang w:eastAsia="en-US"/>
        </w:rPr>
      </w:pPr>
      <w:r>
        <w:rPr>
          <w:rFonts w:ascii="Calibri" w:eastAsia="Calibri" w:hAnsi="Calibri"/>
          <w:sz w:val="22"/>
          <w:szCs w:val="22"/>
          <w:lang w:eastAsia="en-US"/>
        </w:rPr>
        <w:br w:type="page"/>
      </w:r>
    </w:p>
    <w:p w14:paraId="6AD5666C" w14:textId="056368CC" w:rsidR="009822E3" w:rsidRPr="007A0E23" w:rsidRDefault="007A0E23" w:rsidP="00DB5C06">
      <w:pPr>
        <w:pStyle w:val="Kop1"/>
        <w:numPr>
          <w:ilvl w:val="0"/>
          <w:numId w:val="0"/>
        </w:numPr>
        <w:ind w:left="1191"/>
      </w:pPr>
      <w:bookmarkStart w:id="67" w:name="_Toc128594415"/>
      <w:r w:rsidRPr="007A0E23">
        <w:rPr>
          <w:rFonts w:eastAsia="Calibri"/>
        </w:rPr>
        <w:lastRenderedPageBreak/>
        <w:t xml:space="preserve">Bijlage 5 </w:t>
      </w:r>
      <w:r w:rsidR="009822E3" w:rsidRPr="007A0E23">
        <w:t>Toelichting op het beoordelingsformulier</w:t>
      </w:r>
      <w:bookmarkEnd w:id="67"/>
    </w:p>
    <w:p w14:paraId="65BA67DA" w14:textId="77777777" w:rsidR="009822E3" w:rsidRDefault="009822E3" w:rsidP="009822E3"/>
    <w:p w14:paraId="3D6EFE20" w14:textId="77777777" w:rsidR="00E6633D" w:rsidRPr="00A33107" w:rsidRDefault="00E6633D" w:rsidP="00E6633D">
      <w:r w:rsidRPr="00A33107">
        <w:t>Voldoende is dat wat beschreven staat bij elk criterium</w:t>
      </w:r>
      <w:r>
        <w:t xml:space="preserve">. In onderstaand schema staan </w:t>
      </w:r>
      <w:r w:rsidRPr="00713C07">
        <w:rPr>
          <w:b/>
          <w:bCs/>
        </w:rPr>
        <w:t>voorbeelden</w:t>
      </w:r>
      <w:r>
        <w:t xml:space="preserve"> van redenen om een onvoldoende, matig of een goed te scoren.</w:t>
      </w:r>
    </w:p>
    <w:tbl>
      <w:tblPr>
        <w:tblStyle w:val="Tabelraster"/>
        <w:tblW w:w="0" w:type="auto"/>
        <w:tblLook w:val="04A0" w:firstRow="1" w:lastRow="0" w:firstColumn="1" w:lastColumn="0" w:noHBand="0" w:noVBand="1"/>
      </w:tblPr>
      <w:tblGrid>
        <w:gridCol w:w="3766"/>
        <w:gridCol w:w="5524"/>
      </w:tblGrid>
      <w:tr w:rsidR="00E6633D" w14:paraId="3BEB05D9" w14:textId="77777777" w:rsidTr="005E7349">
        <w:tc>
          <w:tcPr>
            <w:tcW w:w="9062" w:type="dxa"/>
            <w:gridSpan w:val="2"/>
            <w:shd w:val="clear" w:color="auto" w:fill="D99594" w:themeFill="accent2" w:themeFillTint="99"/>
          </w:tcPr>
          <w:p w14:paraId="6617D8F4" w14:textId="77777777" w:rsidR="00E6633D" w:rsidRDefault="00E6633D" w:rsidP="005E7349">
            <w:pPr>
              <w:rPr>
                <w:b/>
                <w:bCs/>
              </w:rPr>
            </w:pPr>
            <w:r>
              <w:rPr>
                <w:b/>
                <w:bCs/>
              </w:rPr>
              <w:t>Criterium 1.1</w:t>
            </w:r>
          </w:p>
        </w:tc>
      </w:tr>
      <w:tr w:rsidR="00E6633D" w14:paraId="06C89FB6" w14:textId="77777777" w:rsidTr="005E7349">
        <w:tc>
          <w:tcPr>
            <w:tcW w:w="3276" w:type="dxa"/>
            <w:shd w:val="clear" w:color="auto" w:fill="B8CCE4" w:themeFill="accent1" w:themeFillTint="66"/>
          </w:tcPr>
          <w:p w14:paraId="424C1D50" w14:textId="77777777" w:rsidR="00E6633D" w:rsidRPr="006F78B1" w:rsidRDefault="00E6633D" w:rsidP="005E7349">
            <w:pPr>
              <w:rPr>
                <w:b/>
                <w:bCs/>
              </w:rPr>
            </w:pPr>
            <w:r w:rsidRPr="006F78B1">
              <w:rPr>
                <w:b/>
                <w:bCs/>
              </w:rPr>
              <w:t>Criterium 1.1 Onderbouwing van de uitvoering van het praktijkgericht onderzoek</w:t>
            </w:r>
          </w:p>
        </w:tc>
        <w:tc>
          <w:tcPr>
            <w:tcW w:w="5786" w:type="dxa"/>
          </w:tcPr>
          <w:p w14:paraId="7D0D6AD6" w14:textId="77777777" w:rsidR="00E6633D" w:rsidRPr="00A33107" w:rsidRDefault="00E6633D" w:rsidP="005E7349">
            <w:pPr>
              <w:rPr>
                <w:rFonts w:eastAsia="Times New Roman"/>
                <w:color w:val="FF0000"/>
                <w:lang w:eastAsia="nl-NL" w:bidi="ne-NP"/>
              </w:rPr>
            </w:pPr>
            <w:r w:rsidRPr="00EE682B">
              <w:rPr>
                <w:rFonts w:eastAsia="Times New Roman"/>
                <w:lang w:eastAsia="nl-NL" w:bidi="ne-NP"/>
              </w:rPr>
              <w:t xml:space="preserve">Je toont aan dat </w:t>
            </w:r>
            <w:r w:rsidRPr="3B476344">
              <w:rPr>
                <w:rFonts w:eastAsia="Times New Roman"/>
                <w:lang w:eastAsia="nl-NL" w:bidi="ne-NP"/>
              </w:rPr>
              <w:t>je zelfstandig een praktijkvraag hebt uitgewerkt met een passende mix van praktische relevantie en methodische grondigheid</w:t>
            </w:r>
            <w:r>
              <w:rPr>
                <w:rFonts w:eastAsia="Times New Roman"/>
                <w:lang w:eastAsia="nl-NL" w:bidi="ne-NP"/>
              </w:rPr>
              <w:t xml:space="preserve"> en dat </w:t>
            </w:r>
            <w:r w:rsidRPr="3B476344">
              <w:rPr>
                <w:rFonts w:eastAsia="Times New Roman"/>
                <w:lang w:eastAsia="nl-NL" w:bidi="ne-NP"/>
              </w:rPr>
              <w:t>het antwoord op de onderzoeksvraag logisch volgt uit de resultate</w:t>
            </w:r>
            <w:r>
              <w:rPr>
                <w:rFonts w:eastAsia="Times New Roman"/>
                <w:lang w:eastAsia="nl-NL" w:bidi="ne-NP"/>
              </w:rPr>
              <w:t>n. Je onderbouwt jouw praktijkgericht onderzoek met kwalitatief goede</w:t>
            </w:r>
            <w:r w:rsidRPr="3B476344">
              <w:rPr>
                <w:rFonts w:eastAsia="Times New Roman"/>
                <w:lang w:eastAsia="nl-NL" w:bidi="ne-NP"/>
              </w:rPr>
              <w:t xml:space="preserve"> en actuele bronnen</w:t>
            </w:r>
            <w:r>
              <w:rPr>
                <w:rFonts w:eastAsia="Times New Roman"/>
                <w:lang w:eastAsia="nl-NL" w:bidi="ne-NP"/>
              </w:rPr>
              <w:t>.</w:t>
            </w:r>
            <w:r w:rsidRPr="3B476344">
              <w:rPr>
                <w:rFonts w:eastAsia="Times New Roman"/>
                <w:lang w:eastAsia="nl-NL" w:bidi="ne-NP"/>
              </w:rPr>
              <w:t xml:space="preserve"> </w:t>
            </w:r>
          </w:p>
        </w:tc>
      </w:tr>
      <w:tr w:rsidR="00E6633D" w14:paraId="388FAD20" w14:textId="77777777" w:rsidTr="005E7349">
        <w:tc>
          <w:tcPr>
            <w:tcW w:w="9062" w:type="dxa"/>
            <w:gridSpan w:val="2"/>
            <w:shd w:val="clear" w:color="auto" w:fill="F2F2F2" w:themeFill="background1" w:themeFillShade="F2"/>
          </w:tcPr>
          <w:p w14:paraId="59A3C848" w14:textId="77777777" w:rsidR="00E6633D" w:rsidRPr="00A33107" w:rsidRDefault="00E6633D" w:rsidP="005E7349">
            <w:pPr>
              <w:rPr>
                <w:b/>
                <w:bCs/>
              </w:rPr>
            </w:pPr>
            <w:r w:rsidRPr="00A33107">
              <w:rPr>
                <w:b/>
                <w:bCs/>
              </w:rPr>
              <w:t>Noot:</w:t>
            </w:r>
          </w:p>
          <w:p w14:paraId="7B4750B6" w14:textId="77777777" w:rsidR="00E6633D" w:rsidRPr="00A33107" w:rsidRDefault="00E6633D" w:rsidP="00E6633D">
            <w:pPr>
              <w:pStyle w:val="Lijstalinea"/>
              <w:numPr>
                <w:ilvl w:val="0"/>
                <w:numId w:val="36"/>
              </w:numPr>
              <w:spacing w:line="240" w:lineRule="auto"/>
              <w:rPr>
                <w:b/>
                <w:bCs/>
              </w:rPr>
            </w:pPr>
            <w:r w:rsidRPr="00A33107">
              <w:t>Zelfstandig wil zeggen dat je juiste hulpbronnen op het juiste moment in zet, terwijl je wel regievoerder blijft.</w:t>
            </w:r>
          </w:p>
          <w:p w14:paraId="79F05F28" w14:textId="77777777" w:rsidR="00E6633D" w:rsidRPr="00A33107" w:rsidRDefault="00E6633D" w:rsidP="00E6633D">
            <w:pPr>
              <w:pStyle w:val="Lijstalinea"/>
              <w:numPr>
                <w:ilvl w:val="0"/>
                <w:numId w:val="36"/>
              </w:numPr>
              <w:spacing w:line="240" w:lineRule="auto"/>
              <w:rPr>
                <w:b/>
                <w:bCs/>
              </w:rPr>
            </w:pPr>
            <w:r w:rsidRPr="00A33107">
              <w:t xml:space="preserve">Gebruik van kwalitatief goede en actuele bronnen: niet alleen literatuur valt hieronder maar bv. ook </w:t>
            </w:r>
            <w:r>
              <w:t xml:space="preserve">het raadplegen van </w:t>
            </w:r>
            <w:r w:rsidRPr="00A33107">
              <w:t>experts</w:t>
            </w:r>
            <w:r>
              <w:t>.</w:t>
            </w:r>
          </w:p>
          <w:p w14:paraId="157F8A47" w14:textId="77777777" w:rsidR="00E6633D" w:rsidRPr="00A33107" w:rsidRDefault="00E6633D" w:rsidP="005E7349">
            <w:pPr>
              <w:pStyle w:val="Lijstalinea"/>
              <w:rPr>
                <w:b/>
                <w:bCs/>
              </w:rPr>
            </w:pPr>
          </w:p>
          <w:p w14:paraId="58E88C4D" w14:textId="77777777" w:rsidR="00E6633D" w:rsidRDefault="00E6633D" w:rsidP="005E7349">
            <w:pPr>
              <w:rPr>
                <w:b/>
                <w:bCs/>
              </w:rPr>
            </w:pPr>
            <w:r w:rsidRPr="1ED435D1">
              <w:rPr>
                <w:b/>
                <w:bCs/>
              </w:rPr>
              <w:t xml:space="preserve">Reden om een Matig of Onvoldoende te scoren is een combinatie van: </w:t>
            </w:r>
          </w:p>
          <w:p w14:paraId="6C5B3CE3" w14:textId="77777777" w:rsidR="00E6633D" w:rsidRDefault="00E6633D" w:rsidP="00E6633D">
            <w:pPr>
              <w:pStyle w:val="Lijstalinea"/>
              <w:numPr>
                <w:ilvl w:val="0"/>
                <w:numId w:val="37"/>
              </w:numPr>
              <w:spacing w:line="240" w:lineRule="auto"/>
            </w:pPr>
            <w:r>
              <w:t xml:space="preserve">Ontbreken van een duidelijke </w:t>
            </w:r>
            <w:r w:rsidRPr="00A33107">
              <w:rPr>
                <w:b/>
                <w:bCs/>
              </w:rPr>
              <w:t>rode draad</w:t>
            </w:r>
            <w:r>
              <w:t xml:space="preserve"> van onderzoeksvraag naar conclusie.  </w:t>
            </w:r>
          </w:p>
          <w:p w14:paraId="033BC548" w14:textId="77777777" w:rsidR="00E6633D" w:rsidRDefault="00E6633D" w:rsidP="00E6633D">
            <w:pPr>
              <w:pStyle w:val="Lijstalinea"/>
              <w:numPr>
                <w:ilvl w:val="0"/>
                <w:numId w:val="37"/>
              </w:numPr>
              <w:spacing w:line="240" w:lineRule="auto"/>
            </w:pPr>
            <w:r>
              <w:t>Er is eigenlijk helemaal geen overstijgende conclusie.</w:t>
            </w:r>
          </w:p>
          <w:p w14:paraId="270C1587" w14:textId="77777777" w:rsidR="00E6633D" w:rsidRDefault="00E6633D" w:rsidP="00E6633D">
            <w:pPr>
              <w:pStyle w:val="Lijstalinea"/>
              <w:numPr>
                <w:ilvl w:val="0"/>
                <w:numId w:val="37"/>
              </w:numPr>
              <w:spacing w:line="240" w:lineRule="auto"/>
            </w:pPr>
            <w:r w:rsidRPr="00A33107">
              <w:rPr>
                <w:b/>
                <w:bCs/>
              </w:rPr>
              <w:t xml:space="preserve">Aansluiting </w:t>
            </w:r>
            <w:r>
              <w:t xml:space="preserve">van het onderzoek op de problematiek in de praktijk (praktische relevantie) is discutabel of komt niet goed naar voren. </w:t>
            </w:r>
          </w:p>
          <w:p w14:paraId="15A2A2A1" w14:textId="77777777" w:rsidR="00E6633D" w:rsidRDefault="00E6633D" w:rsidP="00E6633D">
            <w:pPr>
              <w:pStyle w:val="Lijstalinea"/>
              <w:numPr>
                <w:ilvl w:val="0"/>
                <w:numId w:val="37"/>
              </w:numPr>
              <w:spacing w:line="240" w:lineRule="auto"/>
            </w:pPr>
            <w:r w:rsidRPr="00A33107">
              <w:rPr>
                <w:b/>
                <w:bCs/>
              </w:rPr>
              <w:t xml:space="preserve">Onderbouwing </w:t>
            </w:r>
            <w:r>
              <w:t xml:space="preserve">van de mate van methodische grondigheid (bijv. samenstellen onderzoekspopulatie, keuze van onderzoeksmethoden en meetinstrumenten) is minimaal of onvoldoende. </w:t>
            </w:r>
          </w:p>
          <w:p w14:paraId="1B45C904" w14:textId="77777777" w:rsidR="00E6633D" w:rsidRPr="00A33107" w:rsidRDefault="00E6633D" w:rsidP="00E6633D">
            <w:pPr>
              <w:pStyle w:val="Lijstalinea"/>
              <w:numPr>
                <w:ilvl w:val="0"/>
                <w:numId w:val="37"/>
              </w:numPr>
              <w:spacing w:line="240" w:lineRule="auto"/>
              <w:rPr>
                <w:b/>
                <w:bCs/>
              </w:rPr>
            </w:pPr>
            <w:r>
              <w:t xml:space="preserve">Er is weinig of onvoldoende gebruik gemaakt van </w:t>
            </w:r>
            <w:r w:rsidRPr="00A33107">
              <w:rPr>
                <w:b/>
                <w:bCs/>
              </w:rPr>
              <w:t>kwalitatief goede bronnen</w:t>
            </w:r>
            <w:r>
              <w:t xml:space="preserve"> over het onderzoeksprobleem.</w:t>
            </w:r>
          </w:p>
          <w:p w14:paraId="5F3D5FB7" w14:textId="77777777" w:rsidR="00E6633D" w:rsidRPr="00A33107" w:rsidRDefault="00E6633D" w:rsidP="005E7349">
            <w:pPr>
              <w:pStyle w:val="Lijstalinea"/>
              <w:rPr>
                <w:b/>
                <w:bCs/>
              </w:rPr>
            </w:pPr>
          </w:p>
          <w:p w14:paraId="508DD156" w14:textId="77777777" w:rsidR="00E6633D" w:rsidRPr="00A33107" w:rsidRDefault="00E6633D" w:rsidP="005E7349">
            <w:pPr>
              <w:rPr>
                <w:b/>
                <w:bCs/>
              </w:rPr>
            </w:pPr>
            <w:r w:rsidRPr="00A33107">
              <w:rPr>
                <w:b/>
                <w:bCs/>
              </w:rPr>
              <w:t xml:space="preserve">Reden om een Goed te scoren is een combinatie van: </w:t>
            </w:r>
          </w:p>
          <w:p w14:paraId="6BA4B29F" w14:textId="77777777" w:rsidR="00E6633D" w:rsidRPr="00A33107" w:rsidRDefault="00E6633D" w:rsidP="00E6633D">
            <w:pPr>
              <w:pStyle w:val="Lijstalinea"/>
              <w:numPr>
                <w:ilvl w:val="0"/>
                <w:numId w:val="37"/>
              </w:numPr>
              <w:spacing w:line="240" w:lineRule="auto"/>
              <w:rPr>
                <w:b/>
                <w:bCs/>
              </w:rPr>
            </w:pPr>
            <w:r>
              <w:t>E</w:t>
            </w:r>
            <w:r w:rsidRPr="000A3A2C">
              <w:t>en z</w:t>
            </w:r>
            <w:r w:rsidRPr="00DE66D4">
              <w:t xml:space="preserve">eer duidelijke </w:t>
            </w:r>
            <w:r w:rsidRPr="00A33107">
              <w:rPr>
                <w:b/>
                <w:bCs/>
              </w:rPr>
              <w:t>rode draad</w:t>
            </w:r>
            <w:r>
              <w:rPr>
                <w:b/>
                <w:bCs/>
              </w:rPr>
              <w:t>.</w:t>
            </w:r>
          </w:p>
          <w:p w14:paraId="28656A8F" w14:textId="77777777" w:rsidR="00E6633D" w:rsidRDefault="00E6633D" w:rsidP="00E6633D">
            <w:pPr>
              <w:pStyle w:val="Lijstalinea"/>
              <w:numPr>
                <w:ilvl w:val="0"/>
                <w:numId w:val="37"/>
              </w:numPr>
              <w:spacing w:line="240" w:lineRule="auto"/>
            </w:pPr>
            <w:r>
              <w:t xml:space="preserve">Uitermate helder verhaal met een grote mate van bruikbaarheid van de resultaten door een zeer goed passende mix van praktische relevantie en methodische grondigheid. </w:t>
            </w:r>
          </w:p>
          <w:p w14:paraId="55B5BFE6" w14:textId="77777777" w:rsidR="00E6633D" w:rsidRPr="00FE33C1" w:rsidRDefault="00E6633D" w:rsidP="00E6633D">
            <w:pPr>
              <w:pStyle w:val="Lijstalinea"/>
              <w:numPr>
                <w:ilvl w:val="0"/>
                <w:numId w:val="37"/>
              </w:numPr>
              <w:spacing w:line="240" w:lineRule="auto"/>
            </w:pPr>
            <w:r>
              <w:t xml:space="preserve">Overtuigend gebruik van </w:t>
            </w:r>
            <w:r w:rsidRPr="00A33107">
              <w:rPr>
                <w:b/>
                <w:bCs/>
              </w:rPr>
              <w:t>kwalitatief goede</w:t>
            </w:r>
            <w:r>
              <w:rPr>
                <w:b/>
                <w:bCs/>
              </w:rPr>
              <w:t xml:space="preserve"> en</w:t>
            </w:r>
            <w:r w:rsidRPr="00A33107">
              <w:rPr>
                <w:b/>
                <w:bCs/>
              </w:rPr>
              <w:t xml:space="preserve"> actuele bronnen</w:t>
            </w:r>
            <w:r>
              <w:t xml:space="preserve"> over het onderzoeksprobleem.</w:t>
            </w:r>
          </w:p>
        </w:tc>
      </w:tr>
      <w:tr w:rsidR="00E6633D" w14:paraId="1E84A1C8" w14:textId="77777777" w:rsidTr="005E7349">
        <w:tc>
          <w:tcPr>
            <w:tcW w:w="9062" w:type="dxa"/>
            <w:gridSpan w:val="2"/>
            <w:shd w:val="clear" w:color="auto" w:fill="D99594" w:themeFill="accent2" w:themeFillTint="99"/>
          </w:tcPr>
          <w:p w14:paraId="7AF184E8" w14:textId="77777777" w:rsidR="00E6633D" w:rsidRDefault="00E6633D" w:rsidP="005E7349">
            <w:pPr>
              <w:rPr>
                <w:b/>
                <w:bCs/>
              </w:rPr>
            </w:pPr>
            <w:r>
              <w:rPr>
                <w:b/>
                <w:bCs/>
              </w:rPr>
              <w:t>Criterium 1.2</w:t>
            </w:r>
          </w:p>
        </w:tc>
      </w:tr>
      <w:tr w:rsidR="00E6633D" w14:paraId="15C6C896" w14:textId="77777777" w:rsidTr="005E7349">
        <w:tc>
          <w:tcPr>
            <w:tcW w:w="3276" w:type="dxa"/>
            <w:shd w:val="clear" w:color="auto" w:fill="B8CCE4" w:themeFill="accent1" w:themeFillTint="66"/>
          </w:tcPr>
          <w:p w14:paraId="613F45E7" w14:textId="77777777" w:rsidR="00E6633D" w:rsidRPr="006F78B1" w:rsidRDefault="00E6633D" w:rsidP="005E7349">
            <w:pPr>
              <w:rPr>
                <w:b/>
                <w:bCs/>
              </w:rPr>
            </w:pPr>
            <w:r w:rsidRPr="006F78B1">
              <w:rPr>
                <w:rFonts w:eastAsia="Times New Roman" w:cstheme="minorHAnsi"/>
                <w:b/>
                <w:bCs/>
                <w:lang w:eastAsia="nl-NL" w:bidi="ne-NP"/>
              </w:rPr>
              <w:t>Kritische reflectie op de kwaliteit van het praktijkgericht onderzoek.</w:t>
            </w:r>
          </w:p>
        </w:tc>
        <w:tc>
          <w:tcPr>
            <w:tcW w:w="5786" w:type="dxa"/>
          </w:tcPr>
          <w:p w14:paraId="53699D5D" w14:textId="77777777" w:rsidR="00E6633D" w:rsidRDefault="00E6633D" w:rsidP="005E7349">
            <w:pPr>
              <w:rPr>
                <w:b/>
                <w:bCs/>
              </w:rPr>
            </w:pPr>
            <w:r w:rsidRPr="00CA24EA">
              <w:rPr>
                <w:rFonts w:eastAsia="Times New Roman" w:cstheme="minorHAnsi"/>
                <w:lang w:eastAsia="nl-NL" w:bidi="ne-NP"/>
              </w:rPr>
              <w:t xml:space="preserve">Je toont aan dat je gebruik hebt gemaakt van passende </w:t>
            </w:r>
            <w:proofErr w:type="spellStart"/>
            <w:r w:rsidRPr="00CA24EA">
              <w:rPr>
                <w:rFonts w:eastAsia="Times New Roman" w:cstheme="minorHAnsi"/>
                <w:lang w:eastAsia="nl-NL" w:bidi="ne-NP"/>
              </w:rPr>
              <w:t>kwaliteitsverbeterende</w:t>
            </w:r>
            <w:proofErr w:type="spellEnd"/>
            <w:r w:rsidRPr="00CA24EA">
              <w:rPr>
                <w:rFonts w:eastAsia="Times New Roman" w:cstheme="minorHAnsi"/>
                <w:lang w:eastAsia="nl-NL" w:bidi="ne-NP"/>
              </w:rPr>
              <w:t xml:space="preserve"> maatregelen in de verschillende fasen van het onderzoek. Je legt uit en onderbouwt waarom en hoe je dit hebt gedaan. Je </w:t>
            </w:r>
            <w:r w:rsidRPr="00CA24EA">
              <w:rPr>
                <w:rFonts w:eastAsia="Times New Roman" w:cstheme="minorHAnsi"/>
                <w:bCs/>
                <w:lang w:eastAsia="nl-NL" w:bidi="ne-NP"/>
              </w:rPr>
              <w:t>reflecteert kritisch op het effect van deze maatregelen</w:t>
            </w:r>
            <w:r w:rsidRPr="00CA24EA">
              <w:rPr>
                <w:rFonts w:eastAsia="Times New Roman" w:cstheme="minorHAnsi"/>
                <w:lang w:eastAsia="nl-NL" w:bidi="ne-NP"/>
              </w:rPr>
              <w:t xml:space="preserve"> en op de geldigheid van je conclusie.</w:t>
            </w:r>
          </w:p>
        </w:tc>
      </w:tr>
      <w:tr w:rsidR="00E6633D" w14:paraId="43B5FC77" w14:textId="77777777" w:rsidTr="005E7349">
        <w:tc>
          <w:tcPr>
            <w:tcW w:w="9062" w:type="dxa"/>
            <w:gridSpan w:val="2"/>
            <w:shd w:val="clear" w:color="auto" w:fill="F2F2F2" w:themeFill="background1" w:themeFillShade="F2"/>
          </w:tcPr>
          <w:p w14:paraId="0609E721" w14:textId="77777777" w:rsidR="00E6633D" w:rsidRDefault="00E6633D" w:rsidP="005E7349">
            <w:pPr>
              <w:rPr>
                <w:b/>
                <w:bCs/>
              </w:rPr>
            </w:pPr>
            <w:r>
              <w:rPr>
                <w:b/>
                <w:bCs/>
              </w:rPr>
              <w:t>Reden om een Matig of een Onvoldoende te scoren is een combinatie van:</w:t>
            </w:r>
          </w:p>
          <w:p w14:paraId="44F49F26" w14:textId="77777777" w:rsidR="00E6633D" w:rsidRPr="00062381" w:rsidRDefault="00E6633D" w:rsidP="00E6633D">
            <w:pPr>
              <w:pStyle w:val="Lijstalinea"/>
              <w:numPr>
                <w:ilvl w:val="0"/>
                <w:numId w:val="37"/>
              </w:numPr>
              <w:spacing w:line="240" w:lineRule="auto"/>
              <w:rPr>
                <w:rFonts w:cstheme="minorHAnsi"/>
              </w:rPr>
            </w:pPr>
            <w:r>
              <w:t xml:space="preserve">Te weinig of niet passende </w:t>
            </w:r>
            <w:proofErr w:type="spellStart"/>
            <w:r w:rsidRPr="00062381">
              <w:rPr>
                <w:rFonts w:cstheme="minorHAnsi"/>
              </w:rPr>
              <w:t>kwaliteitsverbeterende</w:t>
            </w:r>
            <w:proofErr w:type="spellEnd"/>
            <w:r w:rsidRPr="00062381">
              <w:rPr>
                <w:rFonts w:cstheme="minorHAnsi"/>
              </w:rPr>
              <w:t xml:space="preserve"> maatregelen gebruikt (bijvoorbeeld alleen bij de dataverzameling maar niet of niet correct bij de analyse).</w:t>
            </w:r>
          </w:p>
          <w:p w14:paraId="778A5D8D" w14:textId="77777777" w:rsidR="00E6633D" w:rsidRPr="000B7202" w:rsidRDefault="00E6633D" w:rsidP="00E6633D">
            <w:pPr>
              <w:pStyle w:val="Lijstalinea"/>
              <w:numPr>
                <w:ilvl w:val="0"/>
                <w:numId w:val="37"/>
              </w:numPr>
              <w:spacing w:line="240" w:lineRule="auto"/>
            </w:pPr>
            <w:r w:rsidRPr="00062381">
              <w:rPr>
                <w:rFonts w:cstheme="minorHAnsi"/>
              </w:rPr>
              <w:t>Uitleg waarom en hoe de maatregelen zijn toegepast komt niet uit de verf. Hierdoor is niet duidelijk wat de geldigheid is van de conclusie.</w:t>
            </w:r>
          </w:p>
          <w:p w14:paraId="1233E7E1" w14:textId="77777777" w:rsidR="00E6633D" w:rsidRDefault="00E6633D" w:rsidP="005E7349">
            <w:pPr>
              <w:rPr>
                <w:b/>
                <w:bCs/>
              </w:rPr>
            </w:pPr>
          </w:p>
          <w:p w14:paraId="6C536DBD" w14:textId="77777777" w:rsidR="00E6633D" w:rsidRDefault="00E6633D" w:rsidP="005E7349">
            <w:pPr>
              <w:rPr>
                <w:b/>
                <w:bCs/>
              </w:rPr>
            </w:pPr>
            <w:r>
              <w:rPr>
                <w:b/>
                <w:bCs/>
              </w:rPr>
              <w:t>Reden om een Goed te scoren is een combinatie van:</w:t>
            </w:r>
          </w:p>
          <w:p w14:paraId="57A5E50B" w14:textId="77777777" w:rsidR="00E6633D" w:rsidRPr="00062381" w:rsidRDefault="00E6633D" w:rsidP="00E6633D">
            <w:pPr>
              <w:pStyle w:val="Lijstalinea"/>
              <w:numPr>
                <w:ilvl w:val="0"/>
                <w:numId w:val="37"/>
              </w:numPr>
              <w:spacing w:line="240" w:lineRule="auto"/>
              <w:rPr>
                <w:b/>
                <w:bCs/>
              </w:rPr>
            </w:pPr>
            <w:r w:rsidRPr="00D061A2">
              <w:t xml:space="preserve">Prima gebruik, uitleg en reflectie op </w:t>
            </w:r>
            <w:proofErr w:type="spellStart"/>
            <w:r w:rsidRPr="00D061A2">
              <w:t>kwaliteit</w:t>
            </w:r>
            <w:r>
              <w:t>sverbeterende</w:t>
            </w:r>
            <w:proofErr w:type="spellEnd"/>
            <w:r>
              <w:t xml:space="preserve"> maatregelen.</w:t>
            </w:r>
          </w:p>
          <w:p w14:paraId="1250BABB" w14:textId="77777777" w:rsidR="00E6633D" w:rsidRPr="00814FEF" w:rsidRDefault="00E6633D" w:rsidP="00E6633D">
            <w:pPr>
              <w:pStyle w:val="Lijstalinea"/>
              <w:numPr>
                <w:ilvl w:val="0"/>
                <w:numId w:val="37"/>
              </w:numPr>
              <w:spacing w:line="240" w:lineRule="auto"/>
              <w:rPr>
                <w:b/>
                <w:bCs/>
              </w:rPr>
            </w:pPr>
            <w:r>
              <w:t>Meerdere vormen van triangulatie toegepast en reflectie hierop.</w:t>
            </w:r>
          </w:p>
          <w:p w14:paraId="3E184258" w14:textId="77777777" w:rsidR="00E6633D" w:rsidRPr="00062381" w:rsidRDefault="00E6633D" w:rsidP="005E7349">
            <w:pPr>
              <w:pStyle w:val="Lijstalinea"/>
              <w:rPr>
                <w:b/>
                <w:bCs/>
              </w:rPr>
            </w:pPr>
          </w:p>
        </w:tc>
      </w:tr>
      <w:tr w:rsidR="00E6633D" w14:paraId="0C09D41F" w14:textId="77777777" w:rsidTr="005E7349">
        <w:tc>
          <w:tcPr>
            <w:tcW w:w="9062" w:type="dxa"/>
            <w:gridSpan w:val="2"/>
            <w:shd w:val="clear" w:color="auto" w:fill="D99594" w:themeFill="accent2" w:themeFillTint="99"/>
          </w:tcPr>
          <w:p w14:paraId="37A33A8C" w14:textId="77777777" w:rsidR="00E6633D" w:rsidRDefault="00E6633D" w:rsidP="005E7349">
            <w:pPr>
              <w:rPr>
                <w:b/>
                <w:bCs/>
              </w:rPr>
            </w:pPr>
            <w:r>
              <w:rPr>
                <w:b/>
                <w:bCs/>
              </w:rPr>
              <w:t>Criterium 2.1</w:t>
            </w:r>
          </w:p>
        </w:tc>
      </w:tr>
      <w:tr w:rsidR="00E6633D" w14:paraId="2635E2E3" w14:textId="77777777" w:rsidTr="005E7349">
        <w:tc>
          <w:tcPr>
            <w:tcW w:w="3276" w:type="dxa"/>
            <w:shd w:val="clear" w:color="auto" w:fill="B8CCE4" w:themeFill="accent1" w:themeFillTint="66"/>
          </w:tcPr>
          <w:p w14:paraId="701B52C5" w14:textId="77777777" w:rsidR="00E6633D" w:rsidRPr="006F78B1" w:rsidRDefault="00E6633D" w:rsidP="005E7349">
            <w:pPr>
              <w:rPr>
                <w:b/>
                <w:bCs/>
              </w:rPr>
            </w:pPr>
            <w:r w:rsidRPr="006F78B1">
              <w:rPr>
                <w:b/>
                <w:bCs/>
              </w:rPr>
              <w:t>Criterium 2.1 Onderbouwing en meerwaarde van de kwaliteitsvernieuwing/verbetering en reflectie hierop</w:t>
            </w:r>
            <w:r>
              <w:rPr>
                <w:b/>
                <w:bCs/>
              </w:rPr>
              <w:t>.</w:t>
            </w:r>
          </w:p>
        </w:tc>
        <w:tc>
          <w:tcPr>
            <w:tcW w:w="5786" w:type="dxa"/>
          </w:tcPr>
          <w:p w14:paraId="63434188" w14:textId="77777777" w:rsidR="00E6633D" w:rsidRDefault="00E6633D" w:rsidP="005E7349">
            <w:pPr>
              <w:rPr>
                <w:b/>
                <w:bCs/>
              </w:rPr>
            </w:pPr>
            <w:r>
              <w:t xml:space="preserve">Je toont aan dat jouw bijdrage aan kwaliteitsvernieuwing/verbetering logisch volgt uit de resultaten, </w:t>
            </w:r>
            <w:r w:rsidRPr="005C2E1A">
              <w:t xml:space="preserve">reflectie en conclusie van </w:t>
            </w:r>
            <w:r>
              <w:t xml:space="preserve">het praktijkgericht onderzoek. Je maakt voldoende duidelijk </w:t>
            </w:r>
            <w:r w:rsidRPr="00E76F37">
              <w:t xml:space="preserve">dat </w:t>
            </w:r>
            <w:r>
              <w:t xml:space="preserve">de bijdrage past bij de doelgroep en de setting en bruikbaar en </w:t>
            </w:r>
            <w:r>
              <w:lastRenderedPageBreak/>
              <w:t xml:space="preserve">uitvoerbaar is, adviezen hiervoor zijn concreet. Je toont aan dat je de bijdrage kan onderbouwen op basis van best </w:t>
            </w:r>
            <w:proofErr w:type="spellStart"/>
            <w:r>
              <w:t>practices</w:t>
            </w:r>
            <w:proofErr w:type="spellEnd"/>
            <w:r>
              <w:t xml:space="preserve"> en bestaande (vak)literatuur over zorgvernieuwing en je reflecteert voldoende kritisch op gemaakte keuzes.</w:t>
            </w:r>
          </w:p>
        </w:tc>
      </w:tr>
      <w:tr w:rsidR="00E6633D" w14:paraId="2972EC46" w14:textId="77777777" w:rsidTr="005E7349">
        <w:tc>
          <w:tcPr>
            <w:tcW w:w="9062" w:type="dxa"/>
            <w:gridSpan w:val="2"/>
            <w:shd w:val="clear" w:color="auto" w:fill="F2F2F2" w:themeFill="background1" w:themeFillShade="F2"/>
          </w:tcPr>
          <w:p w14:paraId="7C4DE831" w14:textId="77777777" w:rsidR="00E6633D" w:rsidRDefault="00E6633D" w:rsidP="005E7349">
            <w:pPr>
              <w:rPr>
                <w:b/>
                <w:bCs/>
              </w:rPr>
            </w:pPr>
            <w:r>
              <w:rPr>
                <w:b/>
                <w:bCs/>
              </w:rPr>
              <w:lastRenderedPageBreak/>
              <w:t xml:space="preserve">Redenen om een Matig of een Onvoldoende te scoren: </w:t>
            </w:r>
          </w:p>
          <w:p w14:paraId="53D195D0" w14:textId="77777777" w:rsidR="00E6633D" w:rsidRDefault="00E6633D" w:rsidP="00E6633D">
            <w:pPr>
              <w:pStyle w:val="Lijstalinea"/>
              <w:numPr>
                <w:ilvl w:val="0"/>
                <w:numId w:val="38"/>
              </w:numPr>
              <w:spacing w:line="240" w:lineRule="auto"/>
            </w:pPr>
            <w:r>
              <w:t>E</w:t>
            </w:r>
            <w:r w:rsidRPr="004670C5">
              <w:t>r is wel een bijdrage maar de</w:t>
            </w:r>
            <w:r w:rsidRPr="005C2E1A">
              <w:rPr>
                <w:b/>
                <w:bCs/>
              </w:rPr>
              <w:t xml:space="preserve"> </w:t>
            </w:r>
            <w:r w:rsidRPr="00C11812">
              <w:t>relatie met het p</w:t>
            </w:r>
            <w:r>
              <w:t>raktijk</w:t>
            </w:r>
            <w:r w:rsidRPr="00C11812">
              <w:t>g</w:t>
            </w:r>
            <w:r>
              <w:t xml:space="preserve">ericht </w:t>
            </w:r>
            <w:r w:rsidRPr="00C11812">
              <w:t>o</w:t>
            </w:r>
            <w:r>
              <w:t>nderzoek</w:t>
            </w:r>
            <w:r w:rsidRPr="00C11812">
              <w:t xml:space="preserve"> is </w:t>
            </w:r>
            <w:r>
              <w:t>twijfelachtig.</w:t>
            </w:r>
          </w:p>
          <w:p w14:paraId="2A6D29B3" w14:textId="77777777" w:rsidR="00E6633D" w:rsidRDefault="00E6633D" w:rsidP="00E6633D">
            <w:pPr>
              <w:pStyle w:val="Lijstalinea"/>
              <w:numPr>
                <w:ilvl w:val="0"/>
                <w:numId w:val="38"/>
              </w:numPr>
              <w:spacing w:line="240" w:lineRule="auto"/>
            </w:pPr>
            <w:r>
              <w:t>Bijdrage is niet of nauwelijks uitgewerkt in concrete adviezen voor de praktijk (wie doet wat, hoe en waarom).</w:t>
            </w:r>
          </w:p>
          <w:p w14:paraId="38E58966" w14:textId="77777777" w:rsidR="00E6633D" w:rsidRPr="00814FEF" w:rsidRDefault="00E6633D" w:rsidP="00E6633D">
            <w:pPr>
              <w:pStyle w:val="Lijstalinea"/>
              <w:numPr>
                <w:ilvl w:val="0"/>
                <w:numId w:val="38"/>
              </w:numPr>
              <w:spacing w:line="240" w:lineRule="auto"/>
              <w:rPr>
                <w:b/>
                <w:bCs/>
              </w:rPr>
            </w:pPr>
            <w:r>
              <w:t>Keuzes kunnen niet goed worden uitgelegd en verantwoord omdat er geen of weinig kennis is over veranderingen in de verpleegkundige praktijk en wat daarvoor nodig is.</w:t>
            </w:r>
          </w:p>
          <w:p w14:paraId="58D4F1EF" w14:textId="77777777" w:rsidR="00E6633D" w:rsidRPr="005C2E1A" w:rsidRDefault="00E6633D" w:rsidP="005E7349">
            <w:pPr>
              <w:pStyle w:val="Lijstalinea"/>
              <w:rPr>
                <w:b/>
                <w:bCs/>
              </w:rPr>
            </w:pPr>
          </w:p>
          <w:p w14:paraId="7C523C88" w14:textId="77777777" w:rsidR="00E6633D" w:rsidRDefault="00E6633D" w:rsidP="005E7349">
            <w:pPr>
              <w:rPr>
                <w:b/>
                <w:bCs/>
              </w:rPr>
            </w:pPr>
            <w:r>
              <w:rPr>
                <w:b/>
                <w:bCs/>
              </w:rPr>
              <w:t xml:space="preserve">Redenen om een Goed te scoren is een combinatie van: </w:t>
            </w:r>
          </w:p>
          <w:p w14:paraId="79E91E05" w14:textId="77777777" w:rsidR="00E6633D" w:rsidRDefault="00E6633D" w:rsidP="00E6633D">
            <w:pPr>
              <w:pStyle w:val="Lijstalinea"/>
              <w:numPr>
                <w:ilvl w:val="0"/>
                <w:numId w:val="38"/>
              </w:numPr>
              <w:spacing w:line="240" w:lineRule="auto"/>
              <w:rPr>
                <w:b/>
                <w:bCs/>
              </w:rPr>
            </w:pPr>
            <w:r>
              <w:t>Bijdrage is direct te koppelen aan de resultaten; deels al uitgewerkt en/of geïmplementeerd.</w:t>
            </w:r>
          </w:p>
          <w:p w14:paraId="7F31A651" w14:textId="77777777" w:rsidR="00E6633D" w:rsidRPr="00077B06" w:rsidRDefault="00E6633D" w:rsidP="00E6633D">
            <w:pPr>
              <w:pStyle w:val="Lijstalinea"/>
              <w:numPr>
                <w:ilvl w:val="0"/>
                <w:numId w:val="38"/>
              </w:numPr>
              <w:spacing w:line="240" w:lineRule="auto"/>
              <w:rPr>
                <w:b/>
                <w:bCs/>
              </w:rPr>
            </w:pPr>
            <w:r>
              <w:t>O</w:t>
            </w:r>
            <w:r w:rsidRPr="00937FD1">
              <w:t>vertuigend</w:t>
            </w:r>
            <w:r>
              <w:t>e verantwoording door het benoemen van een veranderstrategie en hoe deze is ingezet.</w:t>
            </w:r>
          </w:p>
          <w:p w14:paraId="2EC65F0C" w14:textId="77777777" w:rsidR="00E6633D" w:rsidRPr="00972004" w:rsidRDefault="00E6633D" w:rsidP="00E6633D">
            <w:pPr>
              <w:pStyle w:val="Lijstalinea"/>
              <w:numPr>
                <w:ilvl w:val="0"/>
                <w:numId w:val="38"/>
              </w:numPr>
              <w:spacing w:line="240" w:lineRule="auto"/>
            </w:pPr>
            <w:r w:rsidRPr="00972004">
              <w:t xml:space="preserve">Bijdrage bestaat uit </w:t>
            </w:r>
            <w:r>
              <w:t xml:space="preserve">het aanpakken van </w:t>
            </w:r>
            <w:r w:rsidRPr="00972004">
              <w:t>meerdere</w:t>
            </w:r>
            <w:r>
              <w:t xml:space="preserve"> knelpunten en waar mogelijk is een verandering uitgewerkt in concrete acties.</w:t>
            </w:r>
          </w:p>
          <w:p w14:paraId="0B391F50" w14:textId="77777777" w:rsidR="00E6633D" w:rsidRPr="005C2E1A" w:rsidRDefault="00E6633D" w:rsidP="00E6633D">
            <w:pPr>
              <w:pStyle w:val="Lijstalinea"/>
              <w:numPr>
                <w:ilvl w:val="0"/>
                <w:numId w:val="38"/>
              </w:numPr>
              <w:spacing w:line="240" w:lineRule="auto"/>
              <w:rPr>
                <w:b/>
                <w:bCs/>
              </w:rPr>
            </w:pPr>
            <w:r>
              <w:t xml:space="preserve">Er is sprake van creativiteit wat betekent onconventioneel gedrag en denken, lef, afstand kunnen nemen van routines, vraagtekens zetten bij het vanzelfsprekende en gebaande paden durven te verlaten. </w:t>
            </w:r>
            <w:r w:rsidRPr="005C2E1A">
              <w:rPr>
                <w:b/>
                <w:bCs/>
              </w:rPr>
              <w:t xml:space="preserve"> </w:t>
            </w:r>
          </w:p>
        </w:tc>
      </w:tr>
      <w:tr w:rsidR="00E6633D" w14:paraId="5C2A86D4" w14:textId="77777777" w:rsidTr="005E7349">
        <w:tc>
          <w:tcPr>
            <w:tcW w:w="9062" w:type="dxa"/>
            <w:gridSpan w:val="2"/>
            <w:shd w:val="clear" w:color="auto" w:fill="D99594" w:themeFill="accent2" w:themeFillTint="99"/>
          </w:tcPr>
          <w:p w14:paraId="38DEF35A" w14:textId="77777777" w:rsidR="00E6633D" w:rsidRDefault="00E6633D" w:rsidP="005E7349">
            <w:pPr>
              <w:rPr>
                <w:b/>
                <w:bCs/>
              </w:rPr>
            </w:pPr>
            <w:r>
              <w:rPr>
                <w:b/>
                <w:bCs/>
              </w:rPr>
              <w:t>Criterium 3.1</w:t>
            </w:r>
          </w:p>
        </w:tc>
      </w:tr>
      <w:tr w:rsidR="00E6633D" w14:paraId="4AAD69D6" w14:textId="77777777" w:rsidTr="005E7349">
        <w:tc>
          <w:tcPr>
            <w:tcW w:w="3276" w:type="dxa"/>
            <w:shd w:val="clear" w:color="auto" w:fill="B8CCE4" w:themeFill="accent1" w:themeFillTint="66"/>
          </w:tcPr>
          <w:p w14:paraId="668369A0" w14:textId="77777777" w:rsidR="00E6633D" w:rsidRPr="00062381" w:rsidRDefault="00E6633D" w:rsidP="005E7349">
            <w:pPr>
              <w:rPr>
                <w:b/>
                <w:bCs/>
              </w:rPr>
            </w:pPr>
            <w:r w:rsidRPr="00062381">
              <w:rPr>
                <w:b/>
                <w:bCs/>
              </w:rPr>
              <w:t>Criterium 3.1 Communicatie, samenwerking en professioneel handelen.</w:t>
            </w:r>
          </w:p>
        </w:tc>
        <w:tc>
          <w:tcPr>
            <w:tcW w:w="5786" w:type="dxa"/>
          </w:tcPr>
          <w:p w14:paraId="5A780D91" w14:textId="77777777" w:rsidR="00E6633D" w:rsidRDefault="00E6633D" w:rsidP="005E7349">
            <w:pPr>
              <w:rPr>
                <w:b/>
                <w:bCs/>
              </w:rPr>
            </w:pPr>
            <w:r w:rsidRPr="00794FD5">
              <w:t xml:space="preserve">Je toont aan dat je bij de belanghebbenden </w:t>
            </w:r>
            <w:r>
              <w:t xml:space="preserve">(waar mogelijk) </w:t>
            </w:r>
            <w:r w:rsidRPr="00794FD5">
              <w:t>draagvlak hebt gecreëerd voor jouw onderzoek en de hieruit volgende kwaliteitsvernieuwing/verbetering. Je geeft er blijk van passende manieren te hebben gekozen om met de belanghebbenden te communiceren en samen te werken. Je reflecteert kritisch op je eigen handelen en betrekt hier</w:t>
            </w:r>
            <w:r>
              <w:t>bij</w:t>
            </w:r>
            <w:r w:rsidRPr="00794FD5">
              <w:t xml:space="preserve"> de gedragscode PGO.</w:t>
            </w:r>
          </w:p>
        </w:tc>
      </w:tr>
      <w:tr w:rsidR="00E6633D" w14:paraId="50234E0F" w14:textId="77777777" w:rsidTr="005E7349">
        <w:tc>
          <w:tcPr>
            <w:tcW w:w="9062" w:type="dxa"/>
            <w:gridSpan w:val="2"/>
          </w:tcPr>
          <w:p w14:paraId="79C221BD" w14:textId="77777777" w:rsidR="00E6633D" w:rsidRDefault="00E6633D" w:rsidP="005E7349">
            <w:pPr>
              <w:rPr>
                <w:b/>
                <w:bCs/>
              </w:rPr>
            </w:pPr>
            <w:r>
              <w:rPr>
                <w:b/>
                <w:bCs/>
              </w:rPr>
              <w:t>Reden om een Matig of onvoldoende te scoren:</w:t>
            </w:r>
          </w:p>
          <w:p w14:paraId="27953830" w14:textId="77777777" w:rsidR="00E6633D" w:rsidRDefault="00E6633D" w:rsidP="00E6633D">
            <w:pPr>
              <w:pStyle w:val="Lijstalinea"/>
              <w:numPr>
                <w:ilvl w:val="0"/>
                <w:numId w:val="38"/>
              </w:numPr>
              <w:spacing w:line="240" w:lineRule="auto"/>
            </w:pPr>
            <w:r>
              <w:t>E</w:t>
            </w:r>
            <w:r w:rsidRPr="00E671FF">
              <w:t xml:space="preserve">r zijn </w:t>
            </w:r>
            <w:r>
              <w:t xml:space="preserve">(ernstige) </w:t>
            </w:r>
            <w:r w:rsidRPr="00E671FF">
              <w:t xml:space="preserve">twijfels over het </w:t>
            </w:r>
            <w:r>
              <w:t xml:space="preserve">gecreëerde </w:t>
            </w:r>
            <w:r w:rsidRPr="00E671FF">
              <w:t>draagvlak</w:t>
            </w:r>
            <w:r>
              <w:t>, wijze van communicatie met en betrekken van belanghebbenden.</w:t>
            </w:r>
          </w:p>
          <w:p w14:paraId="22994BE7" w14:textId="77777777" w:rsidR="00E6633D" w:rsidRDefault="00E6633D" w:rsidP="00E6633D">
            <w:pPr>
              <w:pStyle w:val="Lijstalinea"/>
              <w:numPr>
                <w:ilvl w:val="0"/>
                <w:numId w:val="38"/>
              </w:numPr>
              <w:spacing w:line="240" w:lineRule="auto"/>
            </w:pPr>
            <w:r>
              <w:t xml:space="preserve">(Serieuze) twijfels </w:t>
            </w:r>
            <w:r w:rsidRPr="005C2E1A">
              <w:t xml:space="preserve">of het handelen gedurende het hele proces passend was bij </w:t>
            </w:r>
            <w:r>
              <w:t>de</w:t>
            </w:r>
            <w:r w:rsidRPr="005C2E1A">
              <w:t xml:space="preserve"> </w:t>
            </w:r>
            <w:r>
              <w:t xml:space="preserve">regels van de gedragscode PGO: 1. dienen van </w:t>
            </w:r>
            <w:r w:rsidRPr="0002633C">
              <w:t>Professione</w:t>
            </w:r>
            <w:r>
              <w:t>e</w:t>
            </w:r>
            <w:r w:rsidRPr="0002633C">
              <w:t>l en maatschappelijk belang 2. Respectvol zijn 3. Zorgvuldig zijn 4. Integer zijn 5. Keuzes en gedrag verantwoorden</w:t>
            </w:r>
            <w:r>
              <w:t>.</w:t>
            </w:r>
          </w:p>
          <w:p w14:paraId="6E0194D0" w14:textId="77777777" w:rsidR="00E6633D" w:rsidRPr="00E671FF" w:rsidRDefault="00E6633D" w:rsidP="005E7349">
            <w:pPr>
              <w:pStyle w:val="Lijstalinea"/>
            </w:pPr>
          </w:p>
          <w:p w14:paraId="4DB6DCBC" w14:textId="77777777" w:rsidR="00E6633D" w:rsidRDefault="00E6633D" w:rsidP="005E7349">
            <w:pPr>
              <w:rPr>
                <w:b/>
                <w:bCs/>
              </w:rPr>
            </w:pPr>
            <w:r>
              <w:rPr>
                <w:b/>
                <w:bCs/>
              </w:rPr>
              <w:t>Reden om een Goed te scoren is een combinatie van:</w:t>
            </w:r>
          </w:p>
          <w:p w14:paraId="7B3EE4CC" w14:textId="77777777" w:rsidR="00E6633D" w:rsidRPr="00E867C2" w:rsidRDefault="00E6633D" w:rsidP="00E6633D">
            <w:pPr>
              <w:pStyle w:val="Lijstalinea"/>
              <w:numPr>
                <w:ilvl w:val="0"/>
                <w:numId w:val="38"/>
              </w:numPr>
              <w:spacing w:line="240" w:lineRule="auto"/>
              <w:rPr>
                <w:b/>
                <w:bCs/>
              </w:rPr>
            </w:pPr>
            <w:r>
              <w:t>Breed draagvlak gecreëerd bij alle betrokkenen.</w:t>
            </w:r>
          </w:p>
          <w:p w14:paraId="36DC5168" w14:textId="77777777" w:rsidR="00E6633D" w:rsidRPr="00E867C2" w:rsidRDefault="00E6633D" w:rsidP="00E6633D">
            <w:pPr>
              <w:pStyle w:val="Lijstalinea"/>
              <w:numPr>
                <w:ilvl w:val="0"/>
                <w:numId w:val="38"/>
              </w:numPr>
              <w:spacing w:line="240" w:lineRule="auto"/>
              <w:rPr>
                <w:b/>
                <w:bCs/>
              </w:rPr>
            </w:pPr>
            <w:r>
              <w:t xml:space="preserve">Duidelijk blijk van een overstijgende blik op eigen rol in de communicatie en samenwerking tijdens het PGO. </w:t>
            </w:r>
          </w:p>
          <w:p w14:paraId="3D2BE0D1" w14:textId="77777777" w:rsidR="00E6633D" w:rsidRPr="00713C07" w:rsidRDefault="00E6633D" w:rsidP="00E6633D">
            <w:pPr>
              <w:pStyle w:val="Lijstalinea"/>
              <w:numPr>
                <w:ilvl w:val="0"/>
                <w:numId w:val="38"/>
              </w:numPr>
              <w:spacing w:line="240" w:lineRule="auto"/>
              <w:rPr>
                <w:b/>
                <w:bCs/>
              </w:rPr>
            </w:pPr>
            <w:r>
              <w:t xml:space="preserve">Benoemt concrete voorbeelden van professioneel leiderschap die verder gaan dan het doorlopen van de fases van de </w:t>
            </w:r>
            <w:proofErr w:type="spellStart"/>
            <w:r>
              <w:t>onderzoekscyclus</w:t>
            </w:r>
            <w:proofErr w:type="spellEnd"/>
            <w:r>
              <w:t>, bijvoorbeeld omdat de omstandigheden op de PGO plaats complex waren.</w:t>
            </w:r>
          </w:p>
          <w:p w14:paraId="575C8A31" w14:textId="77777777" w:rsidR="00E6633D" w:rsidRPr="00062381" w:rsidRDefault="00E6633D" w:rsidP="00E6633D">
            <w:pPr>
              <w:pStyle w:val="Lijstalinea"/>
              <w:numPr>
                <w:ilvl w:val="0"/>
                <w:numId w:val="38"/>
              </w:numPr>
              <w:spacing w:line="240" w:lineRule="auto"/>
              <w:rPr>
                <w:b/>
                <w:bCs/>
              </w:rPr>
            </w:pPr>
            <w:r>
              <w:t xml:space="preserve">Het hele proces van PGO is uitermate zorgvuldig doorlopen en getuigt van een grote mate van betrokkenheid en zelfreflectie. </w:t>
            </w:r>
          </w:p>
          <w:p w14:paraId="142E5298" w14:textId="77777777" w:rsidR="00E6633D" w:rsidRPr="005C2E1A" w:rsidRDefault="00E6633D" w:rsidP="00E6633D">
            <w:pPr>
              <w:pStyle w:val="Lijstalinea"/>
              <w:numPr>
                <w:ilvl w:val="0"/>
                <w:numId w:val="38"/>
              </w:numPr>
              <w:spacing w:line="240" w:lineRule="auto"/>
              <w:rPr>
                <w:b/>
                <w:bCs/>
              </w:rPr>
            </w:pPr>
            <w:r>
              <w:t xml:space="preserve">Er is sprake van creativiteit wat betekent onconventioneel gedrag en denken, lef, afstand kunnen nemen van routines, vraagtekens zetten bij het vanzelfsprekende en gebaande paden durven te verlaten. </w:t>
            </w:r>
          </w:p>
        </w:tc>
      </w:tr>
    </w:tbl>
    <w:p w14:paraId="7576822B" w14:textId="77777777" w:rsidR="00E6633D" w:rsidRPr="006108E9" w:rsidRDefault="00E6633D" w:rsidP="00E6633D">
      <w:pPr>
        <w:rPr>
          <w:b/>
          <w:bCs/>
        </w:rPr>
      </w:pPr>
    </w:p>
    <w:p w14:paraId="5E6C9AF7" w14:textId="77777777" w:rsidR="00E6633D" w:rsidRDefault="00E6633D" w:rsidP="00E6633D"/>
    <w:p w14:paraId="688013AB" w14:textId="0AEC5203" w:rsidR="007E575E" w:rsidRPr="00CD3E4B" w:rsidRDefault="007E575E" w:rsidP="00BE08E1"/>
    <w:sectPr w:rsidR="007E575E" w:rsidRPr="00CD3E4B" w:rsidSect="00CD3E4B">
      <w:type w:val="continuous"/>
      <w:pgSz w:w="11920" w:h="16840"/>
      <w:pgMar w:top="1340" w:right="1320" w:bottom="280" w:left="13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DAF1E" w14:textId="77777777" w:rsidR="00B721B2" w:rsidRDefault="00B721B2">
      <w:pPr>
        <w:spacing w:line="240" w:lineRule="auto"/>
      </w:pPr>
      <w:r>
        <w:separator/>
      </w:r>
    </w:p>
  </w:endnote>
  <w:endnote w:type="continuationSeparator" w:id="0">
    <w:p w14:paraId="14AA4219" w14:textId="77777777" w:rsidR="00B721B2" w:rsidRDefault="00B721B2">
      <w:pPr>
        <w:spacing w:line="240" w:lineRule="auto"/>
      </w:pPr>
      <w:r>
        <w:continuationSeparator/>
      </w:r>
    </w:p>
  </w:endnote>
  <w:endnote w:type="continuationNotice" w:id="1">
    <w:p w14:paraId="0DA00268" w14:textId="77777777" w:rsidR="00B721B2" w:rsidRDefault="00B721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652" w:type="dxa"/>
      <w:tblLook w:val="01E0" w:firstRow="1" w:lastRow="1" w:firstColumn="1" w:lastColumn="1" w:noHBand="0" w:noVBand="0"/>
    </w:tblPr>
    <w:tblGrid>
      <w:gridCol w:w="8652"/>
    </w:tblGrid>
    <w:tr w:rsidR="005405C9" w14:paraId="3ADA953D" w14:textId="77777777" w:rsidTr="651001E1">
      <w:trPr>
        <w:trHeight w:hRule="exact" w:val="284"/>
      </w:trPr>
      <w:tc>
        <w:tcPr>
          <w:tcW w:w="8573" w:type="dxa"/>
          <w:tcMar>
            <w:left w:w="0" w:type="dxa"/>
            <w:right w:w="0" w:type="dxa"/>
          </w:tcMar>
        </w:tcPr>
        <w:p w14:paraId="353484E2" w14:textId="676FDB43" w:rsidR="005405C9" w:rsidRDefault="651001E1" w:rsidP="651001E1">
          <w:pPr>
            <w:framePr w:wrap="around" w:vAnchor="page" w:hAnchor="page" w:x="2144" w:y="15860"/>
            <w:rPr>
              <w:b/>
              <w:bCs/>
              <w:sz w:val="14"/>
              <w:szCs w:val="14"/>
            </w:rPr>
          </w:pPr>
          <w:bookmarkStart w:id="10" w:name="title_next"/>
          <w:r w:rsidRPr="651001E1">
            <w:rPr>
              <w:b/>
              <w:bCs/>
              <w:sz w:val="14"/>
              <w:szCs w:val="14"/>
            </w:rPr>
            <w:t xml:space="preserve">HANDLEIDING </w:t>
          </w:r>
          <w:bookmarkEnd w:id="10"/>
          <w:r w:rsidRPr="651001E1">
            <w:rPr>
              <w:b/>
              <w:bCs/>
              <w:sz w:val="14"/>
              <w:szCs w:val="14"/>
            </w:rPr>
            <w:t>PRAKTIJKGERICHTONDERZOEK                                                          2024-2025</w:t>
          </w:r>
        </w:p>
      </w:tc>
    </w:tr>
  </w:tbl>
  <w:p w14:paraId="6E9C1568" w14:textId="77777777" w:rsidR="005405C9" w:rsidRDefault="005405C9" w:rsidP="002721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F1781" w14:textId="77777777" w:rsidR="00B721B2" w:rsidRDefault="00B721B2">
      <w:pPr>
        <w:spacing w:line="240" w:lineRule="auto"/>
      </w:pPr>
      <w:r>
        <w:separator/>
      </w:r>
    </w:p>
  </w:footnote>
  <w:footnote w:type="continuationSeparator" w:id="0">
    <w:p w14:paraId="40EE2C92" w14:textId="77777777" w:rsidR="00B721B2" w:rsidRDefault="00B721B2">
      <w:pPr>
        <w:spacing w:line="240" w:lineRule="auto"/>
      </w:pPr>
      <w:r>
        <w:continuationSeparator/>
      </w:r>
    </w:p>
  </w:footnote>
  <w:footnote w:type="continuationNotice" w:id="1">
    <w:p w14:paraId="44660197" w14:textId="77777777" w:rsidR="00B721B2" w:rsidRDefault="00B721B2">
      <w:pPr>
        <w:spacing w:line="240" w:lineRule="auto"/>
      </w:pPr>
    </w:p>
  </w:footnote>
  <w:footnote w:id="2">
    <w:p w14:paraId="4E57D9D5" w14:textId="77777777" w:rsidR="005405C9" w:rsidRPr="00994030" w:rsidRDefault="005405C9" w:rsidP="008B1FB8">
      <w:pPr>
        <w:pStyle w:val="Voetnoottekst"/>
        <w:ind w:left="142" w:hanging="142"/>
      </w:pPr>
      <w:r>
        <w:rPr>
          <w:rStyle w:val="Voetnootmarkering"/>
        </w:rPr>
        <w:footnoteRef/>
      </w:r>
      <w:r>
        <w:t xml:space="preserve"> </w:t>
      </w:r>
      <w:r w:rsidRPr="0023750A">
        <w:rPr>
          <w:rFonts w:ascii="Calibri" w:eastAsia="Calibri" w:hAnsi="Calibri" w:cs="Calibri"/>
        </w:rPr>
        <w:t>De</w:t>
      </w:r>
      <w:r w:rsidRPr="0023750A">
        <w:rPr>
          <w:rFonts w:ascii="Calibri" w:eastAsia="Calibri" w:hAnsi="Calibri" w:cs="Calibri"/>
          <w:spacing w:val="-3"/>
        </w:rPr>
        <w:t xml:space="preserve"> </w:t>
      </w:r>
      <w:r w:rsidRPr="0023750A">
        <w:rPr>
          <w:rFonts w:ascii="Calibri" w:eastAsia="Calibri" w:hAnsi="Calibri" w:cs="Calibri"/>
        </w:rPr>
        <w:t>i</w:t>
      </w:r>
      <w:r w:rsidRPr="0023750A">
        <w:rPr>
          <w:rFonts w:ascii="Calibri" w:eastAsia="Calibri" w:hAnsi="Calibri" w:cs="Calibri"/>
          <w:spacing w:val="1"/>
        </w:rPr>
        <w:t>n</w:t>
      </w:r>
      <w:r w:rsidRPr="0023750A">
        <w:rPr>
          <w:rFonts w:ascii="Calibri" w:eastAsia="Calibri" w:hAnsi="Calibri" w:cs="Calibri"/>
          <w:spacing w:val="-1"/>
        </w:rPr>
        <w:t>f</w:t>
      </w:r>
      <w:r w:rsidRPr="0023750A">
        <w:rPr>
          <w:rFonts w:ascii="Calibri" w:eastAsia="Calibri" w:hAnsi="Calibri" w:cs="Calibri"/>
        </w:rPr>
        <w:t>orma</w:t>
      </w:r>
      <w:r w:rsidRPr="0023750A">
        <w:rPr>
          <w:rFonts w:ascii="Calibri" w:eastAsia="Calibri" w:hAnsi="Calibri" w:cs="Calibri"/>
          <w:spacing w:val="1"/>
        </w:rPr>
        <w:t>t</w:t>
      </w:r>
      <w:r w:rsidRPr="0023750A">
        <w:rPr>
          <w:rFonts w:ascii="Calibri" w:eastAsia="Calibri" w:hAnsi="Calibri" w:cs="Calibri"/>
          <w:spacing w:val="2"/>
        </w:rPr>
        <w:t>i</w:t>
      </w:r>
      <w:r w:rsidRPr="0023750A">
        <w:rPr>
          <w:rFonts w:ascii="Calibri" w:eastAsia="Calibri" w:hAnsi="Calibri" w:cs="Calibri"/>
        </w:rPr>
        <w:t>e</w:t>
      </w:r>
      <w:r w:rsidRPr="0023750A">
        <w:rPr>
          <w:rFonts w:ascii="Calibri" w:eastAsia="Calibri" w:hAnsi="Calibri" w:cs="Calibri"/>
          <w:spacing w:val="-10"/>
        </w:rPr>
        <w:t xml:space="preserve"> </w:t>
      </w:r>
      <w:r w:rsidRPr="0023750A">
        <w:rPr>
          <w:rFonts w:ascii="Calibri" w:eastAsia="Calibri" w:hAnsi="Calibri" w:cs="Calibri"/>
          <w:spacing w:val="1"/>
        </w:rPr>
        <w:t>u</w:t>
      </w:r>
      <w:r w:rsidRPr="0023750A">
        <w:rPr>
          <w:rFonts w:ascii="Calibri" w:eastAsia="Calibri" w:hAnsi="Calibri" w:cs="Calibri"/>
        </w:rPr>
        <w:t>it</w:t>
      </w:r>
      <w:r w:rsidRPr="0023750A">
        <w:rPr>
          <w:rFonts w:ascii="Calibri" w:eastAsia="Calibri" w:hAnsi="Calibri" w:cs="Calibri"/>
          <w:spacing w:val="-1"/>
        </w:rPr>
        <w:t xml:space="preserve"> </w:t>
      </w:r>
      <w:r w:rsidRPr="0023750A">
        <w:rPr>
          <w:rFonts w:ascii="Calibri" w:eastAsia="Calibri" w:hAnsi="Calibri" w:cs="Calibri"/>
          <w:spacing w:val="1"/>
        </w:rPr>
        <w:t>d</w:t>
      </w:r>
      <w:r w:rsidRPr="0023750A">
        <w:rPr>
          <w:rFonts w:ascii="Calibri" w:eastAsia="Calibri" w:hAnsi="Calibri" w:cs="Calibri"/>
          <w:spacing w:val="-1"/>
        </w:rPr>
        <w:t>e</w:t>
      </w:r>
      <w:r w:rsidRPr="0023750A">
        <w:rPr>
          <w:rFonts w:ascii="Calibri" w:eastAsia="Calibri" w:hAnsi="Calibri" w:cs="Calibri"/>
        </w:rPr>
        <w:t>ze</w:t>
      </w:r>
      <w:r w:rsidRPr="0023750A">
        <w:rPr>
          <w:rFonts w:ascii="Calibri" w:eastAsia="Calibri" w:hAnsi="Calibri" w:cs="Calibri"/>
          <w:spacing w:val="-4"/>
        </w:rPr>
        <w:t xml:space="preserve"> </w:t>
      </w:r>
      <w:r w:rsidRPr="0023750A">
        <w:rPr>
          <w:rFonts w:ascii="Calibri" w:eastAsia="Calibri" w:hAnsi="Calibri" w:cs="Calibri"/>
          <w:spacing w:val="1"/>
        </w:rPr>
        <w:t>p</w:t>
      </w:r>
      <w:r w:rsidRPr="0023750A">
        <w:rPr>
          <w:rFonts w:ascii="Calibri" w:eastAsia="Calibri" w:hAnsi="Calibri" w:cs="Calibri"/>
        </w:rPr>
        <w:t>arag</w:t>
      </w:r>
      <w:r w:rsidRPr="0023750A">
        <w:rPr>
          <w:rFonts w:ascii="Calibri" w:eastAsia="Calibri" w:hAnsi="Calibri" w:cs="Calibri"/>
          <w:spacing w:val="3"/>
        </w:rPr>
        <w:t>r</w:t>
      </w:r>
      <w:r w:rsidRPr="0023750A">
        <w:rPr>
          <w:rFonts w:ascii="Calibri" w:eastAsia="Calibri" w:hAnsi="Calibri" w:cs="Calibri"/>
        </w:rPr>
        <w:t>a</w:t>
      </w:r>
      <w:r w:rsidRPr="0023750A">
        <w:rPr>
          <w:rFonts w:ascii="Calibri" w:eastAsia="Calibri" w:hAnsi="Calibri" w:cs="Calibri"/>
          <w:spacing w:val="1"/>
        </w:rPr>
        <w:t>a</w:t>
      </w:r>
      <w:r w:rsidRPr="0023750A">
        <w:rPr>
          <w:rFonts w:ascii="Calibri" w:eastAsia="Calibri" w:hAnsi="Calibri" w:cs="Calibri"/>
        </w:rPr>
        <w:t>f</w:t>
      </w:r>
      <w:r w:rsidRPr="0023750A">
        <w:rPr>
          <w:rFonts w:ascii="Calibri" w:eastAsia="Calibri" w:hAnsi="Calibri" w:cs="Calibri"/>
          <w:spacing w:val="-9"/>
        </w:rPr>
        <w:t xml:space="preserve"> </w:t>
      </w:r>
      <w:r w:rsidRPr="0023750A">
        <w:rPr>
          <w:rFonts w:ascii="Calibri" w:eastAsia="Calibri" w:hAnsi="Calibri" w:cs="Calibri"/>
          <w:spacing w:val="1"/>
        </w:rPr>
        <w:t>k</w:t>
      </w:r>
      <w:r w:rsidRPr="0023750A">
        <w:rPr>
          <w:rFonts w:ascii="Calibri" w:eastAsia="Calibri" w:hAnsi="Calibri" w:cs="Calibri"/>
        </w:rPr>
        <w:t>o</w:t>
      </w:r>
      <w:r w:rsidRPr="0023750A">
        <w:rPr>
          <w:rFonts w:ascii="Calibri" w:eastAsia="Calibri" w:hAnsi="Calibri" w:cs="Calibri"/>
          <w:spacing w:val="-1"/>
        </w:rPr>
        <w:t>m</w:t>
      </w:r>
      <w:r w:rsidRPr="0023750A">
        <w:rPr>
          <w:rFonts w:ascii="Calibri" w:eastAsia="Calibri" w:hAnsi="Calibri" w:cs="Calibri"/>
        </w:rPr>
        <w:t>t</w:t>
      </w:r>
      <w:r w:rsidRPr="0023750A">
        <w:rPr>
          <w:rFonts w:ascii="Calibri" w:eastAsia="Calibri" w:hAnsi="Calibri" w:cs="Calibri"/>
          <w:spacing w:val="-3"/>
        </w:rPr>
        <w:t xml:space="preserve"> </w:t>
      </w:r>
      <w:r w:rsidRPr="0023750A">
        <w:rPr>
          <w:rFonts w:ascii="Calibri" w:eastAsia="Calibri" w:hAnsi="Calibri" w:cs="Calibri"/>
          <w:spacing w:val="-1"/>
        </w:rPr>
        <w:t>me</w:t>
      </w:r>
      <w:r w:rsidRPr="0023750A">
        <w:rPr>
          <w:rFonts w:ascii="Calibri" w:eastAsia="Calibri" w:hAnsi="Calibri" w:cs="Calibri"/>
          <w:spacing w:val="3"/>
        </w:rPr>
        <w:t>d</w:t>
      </w:r>
      <w:r w:rsidRPr="0023750A">
        <w:rPr>
          <w:rFonts w:ascii="Calibri" w:eastAsia="Calibri" w:hAnsi="Calibri" w:cs="Calibri"/>
        </w:rPr>
        <w:t>e</w:t>
      </w:r>
      <w:r w:rsidRPr="0023750A">
        <w:rPr>
          <w:rFonts w:ascii="Calibri" w:eastAsia="Calibri" w:hAnsi="Calibri" w:cs="Calibri"/>
          <w:spacing w:val="-6"/>
        </w:rPr>
        <w:t xml:space="preserve"> </w:t>
      </w:r>
      <w:r w:rsidRPr="0023750A">
        <w:rPr>
          <w:rFonts w:ascii="Calibri" w:eastAsia="Calibri" w:hAnsi="Calibri" w:cs="Calibri"/>
          <w:spacing w:val="1"/>
        </w:rPr>
        <w:t>u</w:t>
      </w:r>
      <w:r w:rsidRPr="0023750A">
        <w:rPr>
          <w:rFonts w:ascii="Calibri" w:eastAsia="Calibri" w:hAnsi="Calibri" w:cs="Calibri"/>
        </w:rPr>
        <w:t>it</w:t>
      </w:r>
      <w:r w:rsidRPr="0023750A">
        <w:rPr>
          <w:rFonts w:ascii="Calibri" w:eastAsia="Calibri" w:hAnsi="Calibri" w:cs="Calibri"/>
          <w:spacing w:val="-1"/>
        </w:rPr>
        <w:t xml:space="preserve"> </w:t>
      </w:r>
      <w:r w:rsidRPr="0023750A">
        <w:rPr>
          <w:rFonts w:ascii="Calibri" w:eastAsia="Calibri" w:hAnsi="Calibri" w:cs="Calibri"/>
        </w:rPr>
        <w:t>PMC</w:t>
      </w:r>
      <w:r w:rsidRPr="0023750A">
        <w:rPr>
          <w:rFonts w:ascii="Calibri" w:eastAsia="Calibri" w:hAnsi="Calibri" w:cs="Calibri"/>
          <w:spacing w:val="-4"/>
        </w:rPr>
        <w:t xml:space="preserve"> </w:t>
      </w:r>
      <w:r w:rsidRPr="0023750A">
        <w:rPr>
          <w:rFonts w:ascii="Calibri" w:eastAsia="Calibri" w:hAnsi="Calibri" w:cs="Calibri"/>
        </w:rPr>
        <w:t>C</w:t>
      </w:r>
      <w:r w:rsidRPr="0023750A">
        <w:rPr>
          <w:rFonts w:ascii="Calibri" w:eastAsia="Calibri" w:hAnsi="Calibri" w:cs="Calibri"/>
          <w:spacing w:val="2"/>
        </w:rPr>
        <w:t>o</w:t>
      </w:r>
      <w:r w:rsidRPr="0023750A">
        <w:rPr>
          <w:rFonts w:ascii="Calibri" w:eastAsia="Calibri" w:hAnsi="Calibri" w:cs="Calibri"/>
          <w:spacing w:val="-1"/>
        </w:rPr>
        <w:t>m</w:t>
      </w:r>
      <w:r w:rsidRPr="0023750A">
        <w:rPr>
          <w:rFonts w:ascii="Calibri" w:eastAsia="Calibri" w:hAnsi="Calibri" w:cs="Calibri"/>
          <w:spacing w:val="1"/>
        </w:rPr>
        <w:t>p</w:t>
      </w:r>
      <w:r w:rsidRPr="0023750A">
        <w:rPr>
          <w:rFonts w:ascii="Calibri" w:eastAsia="Calibri" w:hAnsi="Calibri" w:cs="Calibri"/>
        </w:rPr>
        <w:t>ac</w:t>
      </w:r>
      <w:r w:rsidRPr="0023750A">
        <w:rPr>
          <w:rFonts w:ascii="Calibri" w:eastAsia="Calibri" w:hAnsi="Calibri" w:cs="Calibri"/>
          <w:spacing w:val="1"/>
        </w:rPr>
        <w:t>t</w:t>
      </w:r>
      <w:r w:rsidRPr="0023750A">
        <w:rPr>
          <w:rFonts w:ascii="Calibri" w:eastAsia="Calibri" w:hAnsi="Calibri" w:cs="Calibri"/>
        </w:rPr>
        <w:t>,</w:t>
      </w:r>
      <w:r w:rsidRPr="0023750A">
        <w:rPr>
          <w:rFonts w:ascii="Calibri" w:eastAsia="Calibri" w:hAnsi="Calibri" w:cs="Calibri"/>
          <w:spacing w:val="-8"/>
        </w:rPr>
        <w:t xml:space="preserve"> </w:t>
      </w:r>
      <w:r w:rsidRPr="0023750A">
        <w:rPr>
          <w:rFonts w:ascii="Calibri" w:eastAsia="Calibri" w:hAnsi="Calibri" w:cs="Calibri"/>
          <w:spacing w:val="1"/>
        </w:rPr>
        <w:t>p</w:t>
      </w:r>
      <w:r w:rsidRPr="0023750A">
        <w:rPr>
          <w:rFonts w:ascii="Calibri" w:eastAsia="Calibri" w:hAnsi="Calibri" w:cs="Calibri"/>
        </w:rPr>
        <w:t>r</w:t>
      </w:r>
      <w:r w:rsidRPr="0023750A">
        <w:rPr>
          <w:rFonts w:ascii="Calibri" w:eastAsia="Calibri" w:hAnsi="Calibri" w:cs="Calibri"/>
          <w:spacing w:val="1"/>
        </w:rPr>
        <w:t>o</w:t>
      </w:r>
      <w:r w:rsidRPr="0023750A">
        <w:rPr>
          <w:rFonts w:ascii="Calibri" w:eastAsia="Calibri" w:hAnsi="Calibri" w:cs="Calibri"/>
        </w:rPr>
        <w:t>je</w:t>
      </w:r>
      <w:r w:rsidRPr="0023750A">
        <w:rPr>
          <w:rFonts w:ascii="Calibri" w:eastAsia="Calibri" w:hAnsi="Calibri" w:cs="Calibri"/>
          <w:spacing w:val="-1"/>
        </w:rPr>
        <w:t>c</w:t>
      </w:r>
      <w:r w:rsidRPr="0023750A">
        <w:rPr>
          <w:rFonts w:ascii="Calibri" w:eastAsia="Calibri" w:hAnsi="Calibri" w:cs="Calibri"/>
        </w:rPr>
        <w:t>tma</w:t>
      </w:r>
      <w:r w:rsidRPr="0023750A">
        <w:rPr>
          <w:rFonts w:ascii="Calibri" w:eastAsia="Calibri" w:hAnsi="Calibri" w:cs="Calibri"/>
          <w:spacing w:val="1"/>
        </w:rPr>
        <w:t>t</w:t>
      </w:r>
      <w:r w:rsidRPr="0023750A">
        <w:rPr>
          <w:rFonts w:ascii="Calibri" w:eastAsia="Calibri" w:hAnsi="Calibri" w:cs="Calibri"/>
        </w:rPr>
        <w:t>ig</w:t>
      </w:r>
      <w:r w:rsidRPr="0023750A">
        <w:rPr>
          <w:rFonts w:ascii="Calibri" w:eastAsia="Calibri" w:hAnsi="Calibri" w:cs="Calibri"/>
          <w:spacing w:val="-10"/>
        </w:rPr>
        <w:t xml:space="preserve"> </w:t>
      </w:r>
      <w:r w:rsidRPr="0023750A">
        <w:rPr>
          <w:rFonts w:ascii="Calibri" w:eastAsia="Calibri" w:hAnsi="Calibri" w:cs="Calibri"/>
        </w:rPr>
        <w:t>cr</w:t>
      </w:r>
      <w:r w:rsidRPr="0023750A">
        <w:rPr>
          <w:rFonts w:ascii="Calibri" w:eastAsia="Calibri" w:hAnsi="Calibri" w:cs="Calibri"/>
          <w:spacing w:val="2"/>
        </w:rPr>
        <w:t>e</w:t>
      </w:r>
      <w:r w:rsidRPr="0023750A">
        <w:rPr>
          <w:rFonts w:ascii="Calibri" w:eastAsia="Calibri" w:hAnsi="Calibri" w:cs="Calibri"/>
          <w:spacing w:val="-1"/>
        </w:rPr>
        <w:t>ë</w:t>
      </w:r>
      <w:r w:rsidRPr="0023750A">
        <w:rPr>
          <w:rFonts w:ascii="Calibri" w:eastAsia="Calibri" w:hAnsi="Calibri" w:cs="Calibri"/>
        </w:rPr>
        <w:t>r</w:t>
      </w:r>
      <w:r w:rsidRPr="0023750A">
        <w:rPr>
          <w:rFonts w:ascii="Calibri" w:eastAsia="Calibri" w:hAnsi="Calibri" w:cs="Calibri"/>
          <w:spacing w:val="-1"/>
        </w:rPr>
        <w:t>e</w:t>
      </w:r>
      <w:r w:rsidRPr="0023750A">
        <w:rPr>
          <w:rFonts w:ascii="Calibri" w:eastAsia="Calibri" w:hAnsi="Calibri" w:cs="Calibri"/>
        </w:rPr>
        <w:t>n</w:t>
      </w:r>
      <w:r w:rsidRPr="0023750A">
        <w:rPr>
          <w:rFonts w:ascii="Calibri" w:eastAsia="Calibri" w:hAnsi="Calibri" w:cs="Calibri"/>
          <w:spacing w:val="-5"/>
        </w:rPr>
        <w:t xml:space="preserve"> </w:t>
      </w:r>
      <w:r w:rsidRPr="0023750A">
        <w:rPr>
          <w:rFonts w:ascii="Calibri" w:eastAsia="Calibri" w:hAnsi="Calibri" w:cs="Calibri"/>
          <w:spacing w:val="1"/>
        </w:rPr>
        <w:t>b</w:t>
      </w:r>
      <w:r w:rsidRPr="0023750A">
        <w:rPr>
          <w:rFonts w:ascii="Calibri" w:eastAsia="Calibri" w:hAnsi="Calibri" w:cs="Calibri"/>
        </w:rPr>
        <w:t>i</w:t>
      </w:r>
      <w:r w:rsidRPr="0023750A">
        <w:rPr>
          <w:rFonts w:ascii="Calibri" w:eastAsia="Calibri" w:hAnsi="Calibri" w:cs="Calibri"/>
          <w:spacing w:val="3"/>
        </w:rPr>
        <w:t>n</w:t>
      </w:r>
      <w:r w:rsidRPr="0023750A">
        <w:rPr>
          <w:rFonts w:ascii="Calibri" w:eastAsia="Calibri" w:hAnsi="Calibri" w:cs="Calibri"/>
          <w:spacing w:val="1"/>
        </w:rPr>
        <w:t>n</w:t>
      </w:r>
      <w:r w:rsidRPr="0023750A">
        <w:rPr>
          <w:rFonts w:ascii="Calibri" w:eastAsia="Calibri" w:hAnsi="Calibri" w:cs="Calibri"/>
          <w:spacing w:val="-1"/>
        </w:rPr>
        <w:t>e</w:t>
      </w:r>
      <w:r w:rsidRPr="0023750A">
        <w:rPr>
          <w:rFonts w:ascii="Calibri" w:eastAsia="Calibri" w:hAnsi="Calibri" w:cs="Calibri"/>
        </w:rPr>
        <w:t>n</w:t>
      </w:r>
      <w:r w:rsidRPr="0023750A">
        <w:rPr>
          <w:rFonts w:ascii="Calibri" w:eastAsia="Calibri" w:hAnsi="Calibri" w:cs="Calibri"/>
          <w:spacing w:val="-5"/>
        </w:rPr>
        <w:t xml:space="preserve"> </w:t>
      </w:r>
      <w:r w:rsidRPr="0023750A">
        <w:rPr>
          <w:rFonts w:ascii="Calibri" w:eastAsia="Calibri" w:hAnsi="Calibri" w:cs="Calibri"/>
          <w:spacing w:val="1"/>
        </w:rPr>
        <w:t>h</w:t>
      </w:r>
      <w:r w:rsidRPr="0023750A">
        <w:rPr>
          <w:rFonts w:ascii="Calibri" w:eastAsia="Calibri" w:hAnsi="Calibri" w:cs="Calibri"/>
        </w:rPr>
        <w:t>a</w:t>
      </w:r>
      <w:r w:rsidRPr="0023750A">
        <w:rPr>
          <w:rFonts w:ascii="Calibri" w:eastAsia="Calibri" w:hAnsi="Calibri" w:cs="Calibri"/>
          <w:spacing w:val="1"/>
        </w:rPr>
        <w:t>ndb</w:t>
      </w:r>
      <w:r w:rsidRPr="0023750A">
        <w:rPr>
          <w:rFonts w:ascii="Calibri" w:eastAsia="Calibri" w:hAnsi="Calibri" w:cs="Calibri"/>
          <w:spacing w:val="-1"/>
        </w:rPr>
        <w:t>e</w:t>
      </w:r>
      <w:r w:rsidRPr="0023750A">
        <w:rPr>
          <w:rFonts w:ascii="Calibri" w:eastAsia="Calibri" w:hAnsi="Calibri" w:cs="Calibri"/>
        </w:rPr>
        <w:t>r</w:t>
      </w:r>
      <w:r w:rsidRPr="0023750A">
        <w:rPr>
          <w:rFonts w:ascii="Calibri" w:eastAsia="Calibri" w:hAnsi="Calibri" w:cs="Calibri"/>
          <w:spacing w:val="-1"/>
        </w:rPr>
        <w:t>e</w:t>
      </w:r>
      <w:r w:rsidRPr="0023750A">
        <w:rPr>
          <w:rFonts w:ascii="Calibri" w:eastAsia="Calibri" w:hAnsi="Calibri" w:cs="Calibri"/>
        </w:rPr>
        <w:t>ik</w:t>
      </w:r>
      <w:r w:rsidRPr="0023750A">
        <w:rPr>
          <w:rFonts w:ascii="Calibri" w:eastAsia="Calibri" w:hAnsi="Calibri" w:cs="Calibri"/>
          <w:spacing w:val="-8"/>
        </w:rPr>
        <w:t xml:space="preserve"> </w:t>
      </w:r>
      <w:r w:rsidRPr="0023750A">
        <w:rPr>
          <w:rFonts w:ascii="Calibri" w:eastAsia="Calibri" w:hAnsi="Calibri" w:cs="Calibri"/>
          <w:spacing w:val="-1"/>
        </w:rPr>
        <w:t>v</w:t>
      </w:r>
      <w:r w:rsidRPr="0023750A">
        <w:rPr>
          <w:rFonts w:ascii="Calibri" w:eastAsia="Calibri" w:hAnsi="Calibri" w:cs="Calibri"/>
        </w:rPr>
        <w:t>an</w:t>
      </w:r>
      <w:r w:rsidRPr="0023750A">
        <w:rPr>
          <w:rFonts w:ascii="Calibri" w:eastAsia="Calibri" w:hAnsi="Calibri" w:cs="Calibri"/>
          <w:spacing w:val="-2"/>
        </w:rPr>
        <w:t xml:space="preserve"> </w:t>
      </w:r>
      <w:r w:rsidRPr="0023750A">
        <w:rPr>
          <w:rFonts w:ascii="Calibri" w:eastAsia="Calibri" w:hAnsi="Calibri" w:cs="Calibri"/>
          <w:spacing w:val="1"/>
        </w:rPr>
        <w:t>d</w:t>
      </w:r>
      <w:r w:rsidRPr="0023750A">
        <w:rPr>
          <w:rFonts w:ascii="Calibri" w:eastAsia="Calibri" w:hAnsi="Calibri" w:cs="Calibri"/>
        </w:rPr>
        <w:t>e a</w:t>
      </w:r>
      <w:r w:rsidRPr="0023750A">
        <w:rPr>
          <w:rFonts w:ascii="Calibri" w:eastAsia="Calibri" w:hAnsi="Calibri" w:cs="Calibri"/>
          <w:spacing w:val="1"/>
        </w:rPr>
        <w:t>u</w:t>
      </w:r>
      <w:r w:rsidRPr="0023750A">
        <w:rPr>
          <w:rFonts w:ascii="Calibri" w:eastAsia="Calibri" w:hAnsi="Calibri" w:cs="Calibri"/>
        </w:rPr>
        <w:t>teurs</w:t>
      </w:r>
      <w:r w:rsidRPr="0023750A">
        <w:rPr>
          <w:rFonts w:ascii="Calibri" w:eastAsia="Calibri" w:hAnsi="Calibri" w:cs="Calibri"/>
          <w:spacing w:val="-7"/>
        </w:rPr>
        <w:t xml:space="preserve"> </w:t>
      </w:r>
      <w:r w:rsidRPr="0023750A">
        <w:rPr>
          <w:rFonts w:ascii="Calibri" w:eastAsia="Calibri" w:hAnsi="Calibri" w:cs="Calibri"/>
        </w:rPr>
        <w:t>Jo</w:t>
      </w:r>
      <w:r w:rsidRPr="0023750A">
        <w:rPr>
          <w:rFonts w:ascii="Calibri" w:eastAsia="Calibri" w:hAnsi="Calibri" w:cs="Calibri"/>
          <w:spacing w:val="-2"/>
        </w:rPr>
        <w:t xml:space="preserve"> </w:t>
      </w:r>
      <w:r w:rsidRPr="0023750A">
        <w:rPr>
          <w:rFonts w:ascii="Calibri" w:eastAsia="Calibri" w:hAnsi="Calibri" w:cs="Calibri"/>
        </w:rPr>
        <w:t>B</w:t>
      </w:r>
      <w:r w:rsidRPr="0023750A">
        <w:rPr>
          <w:rFonts w:ascii="Calibri" w:eastAsia="Calibri" w:hAnsi="Calibri" w:cs="Calibri"/>
          <w:spacing w:val="2"/>
        </w:rPr>
        <w:t>o</w:t>
      </w:r>
      <w:r w:rsidRPr="0023750A">
        <w:rPr>
          <w:rFonts w:ascii="Calibri" w:eastAsia="Calibri" w:hAnsi="Calibri" w:cs="Calibri"/>
          <w:spacing w:val="-1"/>
        </w:rPr>
        <w:t>s</w:t>
      </w:r>
      <w:r w:rsidRPr="0023750A">
        <w:rPr>
          <w:rFonts w:ascii="Calibri" w:eastAsia="Calibri" w:hAnsi="Calibri" w:cs="Calibri"/>
        </w:rPr>
        <w:t>,</w:t>
      </w:r>
      <w:r w:rsidRPr="0023750A">
        <w:rPr>
          <w:rFonts w:ascii="Calibri" w:eastAsia="Calibri" w:hAnsi="Calibri" w:cs="Calibri"/>
          <w:spacing w:val="-3"/>
        </w:rPr>
        <w:t xml:space="preserve"> </w:t>
      </w:r>
      <w:r w:rsidRPr="0023750A">
        <w:rPr>
          <w:rFonts w:ascii="Calibri" w:eastAsia="Calibri" w:hAnsi="Calibri" w:cs="Calibri"/>
          <w:spacing w:val="2"/>
        </w:rPr>
        <w:t>E</w:t>
      </w:r>
      <w:r w:rsidRPr="0023750A">
        <w:rPr>
          <w:rFonts w:ascii="Calibri" w:eastAsia="Calibri" w:hAnsi="Calibri" w:cs="Calibri"/>
        </w:rPr>
        <w:t>r</w:t>
      </w:r>
      <w:r w:rsidRPr="0023750A">
        <w:rPr>
          <w:rFonts w:ascii="Calibri" w:eastAsia="Calibri" w:hAnsi="Calibri" w:cs="Calibri"/>
          <w:spacing w:val="2"/>
        </w:rPr>
        <w:t>n</w:t>
      </w:r>
      <w:r w:rsidRPr="0023750A">
        <w:rPr>
          <w:rFonts w:ascii="Calibri" w:eastAsia="Calibri" w:hAnsi="Calibri" w:cs="Calibri"/>
          <w:spacing w:val="-1"/>
        </w:rPr>
        <w:t>s</w:t>
      </w:r>
      <w:r w:rsidRPr="0023750A">
        <w:rPr>
          <w:rFonts w:ascii="Calibri" w:eastAsia="Calibri" w:hAnsi="Calibri" w:cs="Calibri"/>
        </w:rPr>
        <w:t>t</w:t>
      </w:r>
      <w:r w:rsidRPr="0023750A">
        <w:rPr>
          <w:rFonts w:ascii="Calibri" w:eastAsia="Calibri" w:hAnsi="Calibri" w:cs="Calibri"/>
          <w:spacing w:val="-3"/>
        </w:rPr>
        <w:t xml:space="preserve"> </w:t>
      </w:r>
      <w:r w:rsidRPr="0023750A">
        <w:rPr>
          <w:rFonts w:ascii="Calibri" w:eastAsia="Calibri" w:hAnsi="Calibri" w:cs="Calibri"/>
          <w:spacing w:val="1"/>
        </w:rPr>
        <w:t>H</w:t>
      </w:r>
      <w:r w:rsidRPr="0023750A">
        <w:rPr>
          <w:rFonts w:ascii="Calibri" w:eastAsia="Calibri" w:hAnsi="Calibri" w:cs="Calibri"/>
        </w:rPr>
        <w:t>arti</w:t>
      </w:r>
      <w:r w:rsidRPr="0023750A">
        <w:rPr>
          <w:rFonts w:ascii="Calibri" w:eastAsia="Calibri" w:hAnsi="Calibri" w:cs="Calibri"/>
          <w:spacing w:val="1"/>
        </w:rPr>
        <w:t>n</w:t>
      </w:r>
      <w:r w:rsidRPr="0023750A">
        <w:rPr>
          <w:rFonts w:ascii="Calibri" w:eastAsia="Calibri" w:hAnsi="Calibri" w:cs="Calibri"/>
        </w:rPr>
        <w:t>g</w:t>
      </w:r>
      <w:r w:rsidRPr="0023750A">
        <w:rPr>
          <w:rFonts w:ascii="Calibri" w:eastAsia="Calibri" w:hAnsi="Calibri" w:cs="Calibri"/>
          <w:spacing w:val="-6"/>
        </w:rPr>
        <w:t xml:space="preserve"> </w:t>
      </w:r>
      <w:r w:rsidRPr="0023750A">
        <w:rPr>
          <w:rFonts w:ascii="Calibri" w:eastAsia="Calibri" w:hAnsi="Calibri" w:cs="Calibri"/>
        </w:rPr>
        <w:t>&amp; Marl</w:t>
      </w:r>
      <w:r w:rsidRPr="0023750A">
        <w:rPr>
          <w:rFonts w:ascii="Calibri" w:eastAsia="Calibri" w:hAnsi="Calibri" w:cs="Calibri"/>
          <w:spacing w:val="-1"/>
        </w:rPr>
        <w:t>e</w:t>
      </w:r>
      <w:r w:rsidRPr="0023750A">
        <w:rPr>
          <w:rFonts w:ascii="Calibri" w:eastAsia="Calibri" w:hAnsi="Calibri" w:cs="Calibri"/>
        </w:rPr>
        <w:t>t</w:t>
      </w:r>
      <w:r w:rsidRPr="0023750A">
        <w:rPr>
          <w:rFonts w:ascii="Calibri" w:eastAsia="Calibri" w:hAnsi="Calibri" w:cs="Calibri"/>
          <w:spacing w:val="-4"/>
        </w:rPr>
        <w:t xml:space="preserve"> </w:t>
      </w:r>
      <w:r w:rsidRPr="0023750A">
        <w:rPr>
          <w:rFonts w:ascii="Calibri" w:eastAsia="Calibri" w:hAnsi="Calibri" w:cs="Calibri"/>
          <w:spacing w:val="1"/>
        </w:rPr>
        <w:t>H</w:t>
      </w:r>
      <w:r w:rsidRPr="0023750A">
        <w:rPr>
          <w:rFonts w:ascii="Calibri" w:eastAsia="Calibri" w:hAnsi="Calibri" w:cs="Calibri"/>
          <w:spacing w:val="-1"/>
        </w:rPr>
        <w:t>e</w:t>
      </w:r>
      <w:r w:rsidRPr="0023750A">
        <w:rPr>
          <w:rFonts w:ascii="Calibri" w:eastAsia="Calibri" w:hAnsi="Calibri" w:cs="Calibri"/>
          <w:spacing w:val="1"/>
        </w:rPr>
        <w:t>s</w:t>
      </w:r>
      <w:r w:rsidRPr="0023750A">
        <w:rPr>
          <w:rFonts w:ascii="Calibri" w:eastAsia="Calibri" w:hAnsi="Calibri" w:cs="Calibri"/>
          <w:spacing w:val="-1"/>
        </w:rPr>
        <w:t>se</w:t>
      </w:r>
      <w:r w:rsidRPr="0023750A">
        <w:rPr>
          <w:rFonts w:ascii="Calibri" w:eastAsia="Calibri" w:hAnsi="Calibri" w:cs="Calibri"/>
          <w:spacing w:val="2"/>
        </w:rPr>
        <w:t>l</w:t>
      </w:r>
      <w:r w:rsidRPr="0023750A">
        <w:rPr>
          <w:rFonts w:ascii="Calibri" w:eastAsia="Calibri" w:hAnsi="Calibri" w:cs="Calibri"/>
        </w:rPr>
        <w:t>i</w:t>
      </w:r>
      <w:r w:rsidRPr="0023750A">
        <w:rPr>
          <w:rFonts w:ascii="Calibri" w:eastAsia="Calibri" w:hAnsi="Calibri" w:cs="Calibri"/>
          <w:spacing w:val="1"/>
        </w:rPr>
        <w:t>n</w:t>
      </w:r>
      <w:r w:rsidRPr="0023750A">
        <w:rPr>
          <w:rFonts w:ascii="Calibri" w:eastAsia="Calibri" w:hAnsi="Calibri" w:cs="Calibri"/>
        </w:rPr>
        <w:t>k</w:t>
      </w:r>
      <w:r w:rsidRPr="0023750A">
        <w:rPr>
          <w:rFonts w:ascii="Calibri" w:eastAsia="Calibri" w:hAnsi="Calibri" w:cs="Calibri"/>
          <w:spacing w:val="-7"/>
        </w:rPr>
        <w:t xml:space="preserve"> </w:t>
      </w:r>
      <w:r w:rsidRPr="0023750A">
        <w:rPr>
          <w:rFonts w:ascii="Calibri" w:eastAsia="Calibri" w:hAnsi="Calibri" w:cs="Calibri"/>
        </w:rPr>
        <w:t>(2</w:t>
      </w:r>
      <w:r w:rsidRPr="0023750A">
        <w:rPr>
          <w:rFonts w:ascii="Calibri" w:eastAsia="Calibri" w:hAnsi="Calibri" w:cs="Calibri"/>
          <w:spacing w:val="-1"/>
        </w:rPr>
        <w:t>0</w:t>
      </w:r>
      <w:r w:rsidRPr="0023750A">
        <w:rPr>
          <w:rFonts w:ascii="Calibri" w:eastAsia="Calibri" w:hAnsi="Calibri" w:cs="Calibri"/>
        </w:rPr>
        <w:t>1</w:t>
      </w:r>
      <w:r w:rsidRPr="0023750A">
        <w:rPr>
          <w:rFonts w:ascii="Calibri" w:eastAsia="Calibri" w:hAnsi="Calibri" w:cs="Calibri"/>
          <w:spacing w:val="2"/>
        </w:rPr>
        <w:t>0</w:t>
      </w:r>
      <w:r w:rsidRPr="0023750A">
        <w:rPr>
          <w:rFonts w:ascii="Calibri" w:eastAsia="Calibri" w:hAnsi="Calibri" w:cs="Calibri"/>
        </w:rPr>
        <w:t>)</w:t>
      </w:r>
      <w:r w:rsidRPr="0023750A">
        <w:rPr>
          <w:rFonts w:ascii="Calibri" w:eastAsia="Calibri" w:hAnsi="Calibri" w:cs="Calibri"/>
          <w:spacing w:val="-5"/>
        </w:rPr>
        <w:t xml:space="preserve"> </w:t>
      </w:r>
      <w:r w:rsidRPr="0023750A">
        <w:rPr>
          <w:rFonts w:ascii="Calibri" w:eastAsia="Calibri" w:hAnsi="Calibri" w:cs="Calibri"/>
          <w:spacing w:val="-1"/>
        </w:rPr>
        <w:t>w</w:t>
      </w:r>
      <w:r w:rsidRPr="0023750A">
        <w:rPr>
          <w:rFonts w:ascii="Calibri" w:eastAsia="Calibri" w:hAnsi="Calibri" w:cs="Calibri"/>
          <w:spacing w:val="3"/>
        </w:rPr>
        <w:t>a</w:t>
      </w:r>
      <w:r w:rsidRPr="0023750A">
        <w:rPr>
          <w:rFonts w:ascii="Calibri" w:eastAsia="Calibri" w:hAnsi="Calibri" w:cs="Calibri"/>
        </w:rPr>
        <w:t>arin</w:t>
      </w:r>
      <w:r w:rsidRPr="0023750A">
        <w:rPr>
          <w:rFonts w:ascii="Calibri" w:eastAsia="Calibri" w:hAnsi="Calibri" w:cs="Calibri"/>
          <w:spacing w:val="-6"/>
        </w:rPr>
        <w:t xml:space="preserve"> </w:t>
      </w:r>
      <w:r w:rsidRPr="0023750A">
        <w:rPr>
          <w:rFonts w:ascii="Calibri" w:eastAsia="Calibri" w:hAnsi="Calibri" w:cs="Calibri"/>
          <w:spacing w:val="1"/>
        </w:rPr>
        <w:t>d</w:t>
      </w:r>
      <w:r w:rsidRPr="0023750A">
        <w:rPr>
          <w:rFonts w:ascii="Calibri" w:eastAsia="Calibri" w:hAnsi="Calibri" w:cs="Calibri"/>
        </w:rPr>
        <w:t>e</w:t>
      </w:r>
      <w:r w:rsidRPr="0023750A">
        <w:rPr>
          <w:rFonts w:ascii="Calibri" w:eastAsia="Calibri" w:hAnsi="Calibri" w:cs="Calibri"/>
          <w:spacing w:val="-3"/>
        </w:rPr>
        <w:t xml:space="preserve"> </w:t>
      </w:r>
      <w:r w:rsidRPr="0023750A">
        <w:rPr>
          <w:rFonts w:ascii="Calibri" w:eastAsia="Calibri" w:hAnsi="Calibri" w:cs="Calibri"/>
          <w:spacing w:val="1"/>
        </w:rPr>
        <w:t>au</w:t>
      </w:r>
      <w:r w:rsidRPr="0023750A">
        <w:rPr>
          <w:rFonts w:ascii="Calibri" w:eastAsia="Calibri" w:hAnsi="Calibri" w:cs="Calibri"/>
        </w:rPr>
        <w:t>teurs</w:t>
      </w:r>
      <w:r w:rsidRPr="0023750A">
        <w:rPr>
          <w:rFonts w:ascii="Calibri" w:eastAsia="Calibri" w:hAnsi="Calibri" w:cs="Calibri"/>
          <w:spacing w:val="-7"/>
        </w:rPr>
        <w:t xml:space="preserve"> </w:t>
      </w:r>
      <w:r w:rsidRPr="0023750A">
        <w:rPr>
          <w:rFonts w:ascii="Calibri" w:eastAsia="Calibri" w:hAnsi="Calibri" w:cs="Calibri"/>
          <w:spacing w:val="1"/>
        </w:rPr>
        <w:t>d</w:t>
      </w:r>
      <w:r w:rsidRPr="0023750A">
        <w:rPr>
          <w:rFonts w:ascii="Calibri" w:eastAsia="Calibri" w:hAnsi="Calibri" w:cs="Calibri"/>
        </w:rPr>
        <w:t>e</w:t>
      </w:r>
      <w:r w:rsidRPr="0023750A">
        <w:rPr>
          <w:rFonts w:ascii="Calibri" w:eastAsia="Calibri" w:hAnsi="Calibri" w:cs="Calibri"/>
          <w:spacing w:val="-3"/>
        </w:rPr>
        <w:t xml:space="preserve"> </w:t>
      </w:r>
      <w:r w:rsidRPr="0023750A">
        <w:rPr>
          <w:rFonts w:ascii="Calibri" w:eastAsia="Calibri" w:hAnsi="Calibri" w:cs="Calibri"/>
          <w:spacing w:val="1"/>
        </w:rPr>
        <w:t>b</w:t>
      </w:r>
      <w:r w:rsidRPr="0023750A">
        <w:rPr>
          <w:rFonts w:ascii="Calibri" w:eastAsia="Calibri" w:hAnsi="Calibri" w:cs="Calibri"/>
          <w:spacing w:val="-1"/>
        </w:rPr>
        <w:t>e</w:t>
      </w:r>
      <w:r w:rsidRPr="0023750A">
        <w:rPr>
          <w:rFonts w:ascii="Calibri" w:eastAsia="Calibri" w:hAnsi="Calibri" w:cs="Calibri"/>
        </w:rPr>
        <w:t>la</w:t>
      </w:r>
      <w:r w:rsidRPr="0023750A">
        <w:rPr>
          <w:rFonts w:ascii="Calibri" w:eastAsia="Calibri" w:hAnsi="Calibri" w:cs="Calibri"/>
          <w:spacing w:val="1"/>
        </w:rPr>
        <w:t>n</w:t>
      </w:r>
      <w:r w:rsidRPr="0023750A">
        <w:rPr>
          <w:rFonts w:ascii="Calibri" w:eastAsia="Calibri" w:hAnsi="Calibri" w:cs="Calibri"/>
        </w:rPr>
        <w:t>grijk</w:t>
      </w:r>
      <w:r w:rsidRPr="0023750A">
        <w:rPr>
          <w:rFonts w:ascii="Calibri" w:eastAsia="Calibri" w:hAnsi="Calibri" w:cs="Calibri"/>
          <w:spacing w:val="2"/>
        </w:rPr>
        <w:t>s</w:t>
      </w:r>
      <w:r w:rsidRPr="0023750A">
        <w:rPr>
          <w:rFonts w:ascii="Calibri" w:eastAsia="Calibri" w:hAnsi="Calibri" w:cs="Calibri"/>
        </w:rPr>
        <w:t>te</w:t>
      </w:r>
      <w:r w:rsidRPr="0023750A">
        <w:rPr>
          <w:rFonts w:ascii="Calibri" w:eastAsia="Calibri" w:hAnsi="Calibri" w:cs="Calibri"/>
          <w:spacing w:val="-10"/>
        </w:rPr>
        <w:t xml:space="preserve"> </w:t>
      </w:r>
      <w:r w:rsidRPr="0023750A">
        <w:rPr>
          <w:rFonts w:ascii="Calibri" w:eastAsia="Calibri" w:hAnsi="Calibri" w:cs="Calibri"/>
          <w:spacing w:val="1"/>
        </w:rPr>
        <w:t>p</w:t>
      </w:r>
      <w:r w:rsidRPr="0023750A">
        <w:rPr>
          <w:rFonts w:ascii="Calibri" w:eastAsia="Calibri" w:hAnsi="Calibri" w:cs="Calibri"/>
        </w:rPr>
        <w:t>ri</w:t>
      </w:r>
      <w:r w:rsidRPr="0023750A">
        <w:rPr>
          <w:rFonts w:ascii="Calibri" w:eastAsia="Calibri" w:hAnsi="Calibri" w:cs="Calibri"/>
          <w:spacing w:val="1"/>
        </w:rPr>
        <w:t>n</w:t>
      </w:r>
      <w:r w:rsidRPr="0023750A">
        <w:rPr>
          <w:rFonts w:ascii="Calibri" w:eastAsia="Calibri" w:hAnsi="Calibri" w:cs="Calibri"/>
        </w:rPr>
        <w:t>cipes</w:t>
      </w:r>
      <w:r w:rsidRPr="0023750A">
        <w:rPr>
          <w:rFonts w:ascii="Calibri" w:eastAsia="Calibri" w:hAnsi="Calibri" w:cs="Calibri"/>
          <w:spacing w:val="-8"/>
        </w:rPr>
        <w:t xml:space="preserve"> </w:t>
      </w:r>
      <w:r w:rsidRPr="0023750A">
        <w:rPr>
          <w:rFonts w:ascii="Calibri" w:eastAsia="Calibri" w:hAnsi="Calibri" w:cs="Calibri"/>
        </w:rPr>
        <w:t xml:space="preserve">en </w:t>
      </w:r>
      <w:r w:rsidRPr="0023750A">
        <w:rPr>
          <w:rFonts w:ascii="Calibri" w:eastAsia="Calibri" w:hAnsi="Calibri" w:cs="Calibri"/>
          <w:spacing w:val="-1"/>
        </w:rPr>
        <w:t>we</w:t>
      </w:r>
      <w:r w:rsidRPr="0023750A">
        <w:rPr>
          <w:rFonts w:ascii="Calibri" w:eastAsia="Calibri" w:hAnsi="Calibri" w:cs="Calibri"/>
        </w:rPr>
        <w:t>r</w:t>
      </w:r>
      <w:r w:rsidRPr="0023750A">
        <w:rPr>
          <w:rFonts w:ascii="Calibri" w:eastAsia="Calibri" w:hAnsi="Calibri" w:cs="Calibri"/>
          <w:spacing w:val="3"/>
        </w:rPr>
        <w:t>k</w:t>
      </w:r>
      <w:r w:rsidRPr="0023750A">
        <w:rPr>
          <w:rFonts w:ascii="Calibri" w:eastAsia="Calibri" w:hAnsi="Calibri" w:cs="Calibri"/>
          <w:spacing w:val="-1"/>
        </w:rPr>
        <w:t>v</w:t>
      </w:r>
      <w:r w:rsidRPr="0023750A">
        <w:rPr>
          <w:rFonts w:ascii="Calibri" w:eastAsia="Calibri" w:hAnsi="Calibri" w:cs="Calibri"/>
        </w:rPr>
        <w:t>or</w:t>
      </w:r>
      <w:r w:rsidRPr="0023750A">
        <w:rPr>
          <w:rFonts w:ascii="Calibri" w:eastAsia="Calibri" w:hAnsi="Calibri" w:cs="Calibri"/>
          <w:spacing w:val="2"/>
        </w:rPr>
        <w:t>m</w:t>
      </w:r>
      <w:r w:rsidRPr="0023750A">
        <w:rPr>
          <w:rFonts w:ascii="Calibri" w:eastAsia="Calibri" w:hAnsi="Calibri" w:cs="Calibri"/>
          <w:spacing w:val="-1"/>
        </w:rPr>
        <w:t>e</w:t>
      </w:r>
      <w:r w:rsidRPr="0023750A">
        <w:rPr>
          <w:rFonts w:ascii="Calibri" w:eastAsia="Calibri" w:hAnsi="Calibri" w:cs="Calibri"/>
        </w:rPr>
        <w:t>n</w:t>
      </w:r>
      <w:r w:rsidRPr="0023750A">
        <w:rPr>
          <w:rFonts w:ascii="Calibri" w:eastAsia="Calibri" w:hAnsi="Calibri" w:cs="Calibri"/>
          <w:spacing w:val="-9"/>
        </w:rPr>
        <w:t xml:space="preserve"> </w:t>
      </w:r>
      <w:r w:rsidRPr="0023750A">
        <w:rPr>
          <w:rFonts w:ascii="Calibri" w:eastAsia="Calibri" w:hAnsi="Calibri" w:cs="Calibri"/>
          <w:spacing w:val="-1"/>
        </w:rPr>
        <w:t>v</w:t>
      </w:r>
      <w:r w:rsidRPr="0023750A">
        <w:rPr>
          <w:rFonts w:ascii="Calibri" w:eastAsia="Calibri" w:hAnsi="Calibri" w:cs="Calibri"/>
        </w:rPr>
        <w:t>an</w:t>
      </w:r>
      <w:r w:rsidRPr="0023750A">
        <w:rPr>
          <w:rFonts w:ascii="Calibri" w:eastAsia="Calibri" w:hAnsi="Calibri" w:cs="Calibri"/>
          <w:spacing w:val="-2"/>
        </w:rPr>
        <w:t xml:space="preserve"> </w:t>
      </w:r>
      <w:r w:rsidRPr="0023750A">
        <w:rPr>
          <w:rFonts w:ascii="Calibri" w:eastAsia="Calibri" w:hAnsi="Calibri" w:cs="Calibri"/>
          <w:spacing w:val="1"/>
        </w:rPr>
        <w:t>P</w:t>
      </w:r>
      <w:r w:rsidRPr="0023750A">
        <w:rPr>
          <w:rFonts w:ascii="Calibri" w:eastAsia="Calibri" w:hAnsi="Calibri" w:cs="Calibri"/>
        </w:rPr>
        <w:t>r</w:t>
      </w:r>
      <w:r w:rsidRPr="0023750A">
        <w:rPr>
          <w:rFonts w:ascii="Calibri" w:eastAsia="Calibri" w:hAnsi="Calibri" w:cs="Calibri"/>
          <w:spacing w:val="1"/>
        </w:rPr>
        <w:t>o</w:t>
      </w:r>
      <w:r w:rsidRPr="0023750A">
        <w:rPr>
          <w:rFonts w:ascii="Calibri" w:eastAsia="Calibri" w:hAnsi="Calibri" w:cs="Calibri"/>
        </w:rPr>
        <w:t>je</w:t>
      </w:r>
      <w:r w:rsidRPr="0023750A">
        <w:rPr>
          <w:rFonts w:ascii="Calibri" w:eastAsia="Calibri" w:hAnsi="Calibri" w:cs="Calibri"/>
          <w:spacing w:val="-1"/>
        </w:rPr>
        <w:t>c</w:t>
      </w:r>
      <w:r w:rsidRPr="0023750A">
        <w:rPr>
          <w:rFonts w:ascii="Calibri" w:eastAsia="Calibri" w:hAnsi="Calibri" w:cs="Calibri"/>
          <w:spacing w:val="3"/>
        </w:rPr>
        <w:t>t</w:t>
      </w:r>
      <w:r w:rsidRPr="0023750A">
        <w:rPr>
          <w:rFonts w:ascii="Calibri" w:eastAsia="Calibri" w:hAnsi="Calibri" w:cs="Calibri"/>
          <w:spacing w:val="-1"/>
        </w:rPr>
        <w:t>m</w:t>
      </w:r>
      <w:r w:rsidRPr="0023750A">
        <w:rPr>
          <w:rFonts w:ascii="Calibri" w:eastAsia="Calibri" w:hAnsi="Calibri" w:cs="Calibri"/>
        </w:rPr>
        <w:t>a</w:t>
      </w:r>
      <w:r w:rsidRPr="0023750A">
        <w:rPr>
          <w:rFonts w:ascii="Calibri" w:eastAsia="Calibri" w:hAnsi="Calibri" w:cs="Calibri"/>
          <w:spacing w:val="1"/>
        </w:rPr>
        <w:t>t</w:t>
      </w:r>
      <w:r w:rsidRPr="0023750A">
        <w:rPr>
          <w:rFonts w:ascii="Calibri" w:eastAsia="Calibri" w:hAnsi="Calibri" w:cs="Calibri"/>
        </w:rPr>
        <w:t>ig</w:t>
      </w:r>
      <w:r w:rsidRPr="0023750A">
        <w:rPr>
          <w:rFonts w:ascii="Calibri" w:eastAsia="Calibri" w:hAnsi="Calibri" w:cs="Calibri"/>
          <w:spacing w:val="-8"/>
        </w:rPr>
        <w:t xml:space="preserve"> </w:t>
      </w:r>
      <w:r w:rsidRPr="0023750A">
        <w:rPr>
          <w:rFonts w:ascii="Calibri" w:eastAsia="Calibri" w:hAnsi="Calibri" w:cs="Calibri"/>
        </w:rPr>
        <w:t>cre</w:t>
      </w:r>
      <w:r w:rsidRPr="0023750A">
        <w:rPr>
          <w:rFonts w:ascii="Calibri" w:eastAsia="Calibri" w:hAnsi="Calibri" w:cs="Calibri"/>
          <w:spacing w:val="-1"/>
        </w:rPr>
        <w:t>ë</w:t>
      </w:r>
      <w:r w:rsidRPr="0023750A">
        <w:rPr>
          <w:rFonts w:ascii="Calibri" w:eastAsia="Calibri" w:hAnsi="Calibri" w:cs="Calibri"/>
          <w:spacing w:val="2"/>
        </w:rPr>
        <w:t>r</w:t>
      </w:r>
      <w:r w:rsidRPr="0023750A">
        <w:rPr>
          <w:rFonts w:ascii="Calibri" w:eastAsia="Calibri" w:hAnsi="Calibri" w:cs="Calibri"/>
          <w:spacing w:val="-1"/>
        </w:rPr>
        <w:t>e</w:t>
      </w:r>
      <w:r w:rsidRPr="0023750A">
        <w:rPr>
          <w:rFonts w:ascii="Calibri" w:eastAsia="Calibri" w:hAnsi="Calibri" w:cs="Calibri"/>
        </w:rPr>
        <w:t>n</w:t>
      </w:r>
      <w:r w:rsidRPr="0023750A">
        <w:rPr>
          <w:rFonts w:ascii="Calibri" w:eastAsia="Calibri" w:hAnsi="Calibri" w:cs="Calibri"/>
          <w:spacing w:val="-5"/>
        </w:rPr>
        <w:t xml:space="preserve"> </w:t>
      </w:r>
      <w:r w:rsidRPr="0023750A">
        <w:rPr>
          <w:rFonts w:ascii="Calibri" w:eastAsia="Calibri" w:hAnsi="Calibri" w:cs="Calibri"/>
        </w:rPr>
        <w:t>sa</w:t>
      </w:r>
      <w:r w:rsidRPr="0023750A">
        <w:rPr>
          <w:rFonts w:ascii="Calibri" w:eastAsia="Calibri" w:hAnsi="Calibri" w:cs="Calibri"/>
          <w:spacing w:val="2"/>
        </w:rPr>
        <w:t>m</w:t>
      </w:r>
      <w:r w:rsidRPr="0023750A">
        <w:rPr>
          <w:rFonts w:ascii="Calibri" w:eastAsia="Calibri" w:hAnsi="Calibri" w:cs="Calibri"/>
          <w:spacing w:val="-1"/>
        </w:rPr>
        <w:t>e</w:t>
      </w:r>
      <w:r w:rsidRPr="0023750A">
        <w:rPr>
          <w:rFonts w:ascii="Calibri" w:eastAsia="Calibri" w:hAnsi="Calibri" w:cs="Calibri"/>
          <w:spacing w:val="1"/>
        </w:rPr>
        <w:t>nb</w:t>
      </w:r>
      <w:r w:rsidRPr="0023750A">
        <w:rPr>
          <w:rFonts w:ascii="Calibri" w:eastAsia="Calibri" w:hAnsi="Calibri" w:cs="Calibri"/>
        </w:rPr>
        <w:t>r</w:t>
      </w:r>
      <w:r w:rsidRPr="0023750A">
        <w:rPr>
          <w:rFonts w:ascii="Calibri" w:eastAsia="Calibri" w:hAnsi="Calibri" w:cs="Calibri"/>
          <w:spacing w:val="-1"/>
        </w:rPr>
        <w:t>e</w:t>
      </w:r>
      <w:r w:rsidRPr="0023750A">
        <w:rPr>
          <w:rFonts w:ascii="Calibri" w:eastAsia="Calibri" w:hAnsi="Calibri" w:cs="Calibri"/>
          <w:spacing w:val="1"/>
        </w:rPr>
        <w:t>n</w:t>
      </w:r>
      <w:r w:rsidRPr="0023750A">
        <w:rPr>
          <w:rFonts w:ascii="Calibri" w:eastAsia="Calibri" w:hAnsi="Calibri" w:cs="Calibri"/>
        </w:rPr>
        <w:t>g</w:t>
      </w:r>
      <w:r w:rsidRPr="0023750A">
        <w:rPr>
          <w:rFonts w:ascii="Calibri" w:eastAsia="Calibri" w:hAnsi="Calibri" w:cs="Calibri"/>
          <w:spacing w:val="-1"/>
        </w:rPr>
        <w:t>e</w:t>
      </w:r>
      <w:r w:rsidRPr="0023750A">
        <w:rPr>
          <w:rFonts w:ascii="Calibri" w:eastAsia="Calibri" w:hAnsi="Calibri" w:cs="Calibri"/>
        </w:rPr>
        <w:t>n</w:t>
      </w:r>
      <w:r>
        <w:rPr>
          <w:rFonts w:ascii="Calibri" w:eastAsia="Calibri" w:hAnsi="Calibr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1E0" w:firstRow="1" w:lastRow="1" w:firstColumn="1" w:lastColumn="1" w:noHBand="0" w:noVBand="0"/>
    </w:tblPr>
    <w:tblGrid>
      <w:gridCol w:w="1844"/>
      <w:gridCol w:w="119"/>
      <w:gridCol w:w="1723"/>
    </w:tblGrid>
    <w:tr w:rsidR="005405C9" w14:paraId="5216128D" w14:textId="77777777" w:rsidTr="651001E1">
      <w:tc>
        <w:tcPr>
          <w:tcW w:w="1844" w:type="dxa"/>
          <w:vAlign w:val="bottom"/>
        </w:tcPr>
        <w:p w14:paraId="74A3F7AB" w14:textId="77777777" w:rsidR="005405C9" w:rsidRDefault="005405C9" w:rsidP="006B3A7B">
          <w:pPr>
            <w:framePr w:wrap="around" w:vAnchor="page" w:hAnchor="page" w:x="200" w:y="999"/>
            <w:jc w:val="right"/>
            <w:rPr>
              <w:b/>
              <w:sz w:val="14"/>
            </w:rPr>
          </w:pPr>
          <w:bookmarkStart w:id="2" w:name="Begin"/>
          <w:bookmarkStart w:id="3" w:name="ldate_next"/>
          <w:bookmarkStart w:id="4" w:name="_Toc491180190"/>
          <w:bookmarkStart w:id="5" w:name="_Toc18311233"/>
          <w:bookmarkStart w:id="6" w:name="_Toc128594382"/>
          <w:bookmarkEnd w:id="2"/>
          <w:r>
            <w:rPr>
              <w:b/>
              <w:sz w:val="14"/>
            </w:rPr>
            <w:t>datum</w:t>
          </w:r>
          <w:bookmarkEnd w:id="3"/>
        </w:p>
      </w:tc>
      <w:tc>
        <w:tcPr>
          <w:tcW w:w="119" w:type="dxa"/>
        </w:tcPr>
        <w:p w14:paraId="51615002" w14:textId="77777777" w:rsidR="005405C9" w:rsidRDefault="005405C9" w:rsidP="006B3A7B">
          <w:pPr>
            <w:framePr w:wrap="around" w:vAnchor="page" w:hAnchor="page" w:x="200" w:y="999"/>
          </w:pPr>
        </w:p>
      </w:tc>
      <w:tc>
        <w:tcPr>
          <w:tcW w:w="1723" w:type="dxa"/>
          <w:vAlign w:val="bottom"/>
        </w:tcPr>
        <w:p w14:paraId="1D47445B" w14:textId="5238FE72" w:rsidR="005405C9" w:rsidRDefault="651001E1" w:rsidP="651001E1">
          <w:pPr>
            <w:framePr w:wrap="around" w:vAnchor="page" w:hAnchor="page" w:x="200" w:y="999"/>
            <w:rPr>
              <w:sz w:val="14"/>
              <w:szCs w:val="14"/>
            </w:rPr>
          </w:pPr>
          <w:r w:rsidRPr="651001E1">
            <w:rPr>
              <w:sz w:val="14"/>
              <w:szCs w:val="14"/>
            </w:rPr>
            <w:t>1-06-2024</w:t>
          </w:r>
        </w:p>
      </w:tc>
    </w:tr>
    <w:tr w:rsidR="005405C9" w14:paraId="356A0C07" w14:textId="77777777" w:rsidTr="651001E1">
      <w:tc>
        <w:tcPr>
          <w:tcW w:w="1844" w:type="dxa"/>
          <w:vAlign w:val="bottom"/>
        </w:tcPr>
        <w:p w14:paraId="33D28D9B" w14:textId="77777777" w:rsidR="005405C9" w:rsidRDefault="005405C9" w:rsidP="006B3A7B">
          <w:pPr>
            <w:framePr w:wrap="around" w:vAnchor="page" w:hAnchor="page" w:x="200" w:y="999"/>
            <w:jc w:val="right"/>
            <w:rPr>
              <w:b/>
              <w:sz w:val="14"/>
            </w:rPr>
          </w:pPr>
          <w:bookmarkStart w:id="7" w:name="lauthor_next"/>
          <w:r>
            <w:rPr>
              <w:b/>
              <w:sz w:val="14"/>
            </w:rPr>
            <w:t>auteur</w:t>
          </w:r>
          <w:bookmarkEnd w:id="7"/>
        </w:p>
      </w:tc>
      <w:tc>
        <w:tcPr>
          <w:tcW w:w="119" w:type="dxa"/>
        </w:tcPr>
        <w:p w14:paraId="2F8F39BE" w14:textId="77777777" w:rsidR="005405C9" w:rsidRDefault="005405C9" w:rsidP="006B3A7B">
          <w:pPr>
            <w:framePr w:wrap="around" w:vAnchor="page" w:hAnchor="page" w:x="200" w:y="999"/>
          </w:pPr>
        </w:p>
      </w:tc>
      <w:tc>
        <w:tcPr>
          <w:tcW w:w="1723" w:type="dxa"/>
          <w:vAlign w:val="bottom"/>
        </w:tcPr>
        <w:p w14:paraId="24A6FDF9" w14:textId="4B6463CF" w:rsidR="005405C9" w:rsidRDefault="001D0D6B" w:rsidP="006B3A7B">
          <w:pPr>
            <w:framePr w:wrap="around" w:vAnchor="page" w:hAnchor="page" w:x="200" w:y="999"/>
            <w:rPr>
              <w:sz w:val="14"/>
            </w:rPr>
          </w:pPr>
          <w:r>
            <w:rPr>
              <w:sz w:val="14"/>
            </w:rPr>
            <w:t>onderwijst</w:t>
          </w:r>
          <w:r w:rsidR="005405C9">
            <w:rPr>
              <w:sz w:val="14"/>
            </w:rPr>
            <w:t>eamjaar 3-4</w:t>
          </w:r>
        </w:p>
      </w:tc>
    </w:tr>
    <w:tr w:rsidR="005405C9" w14:paraId="164008F4" w14:textId="77777777" w:rsidTr="651001E1">
      <w:tc>
        <w:tcPr>
          <w:tcW w:w="1844" w:type="dxa"/>
          <w:vAlign w:val="bottom"/>
        </w:tcPr>
        <w:p w14:paraId="405C48D3" w14:textId="77777777" w:rsidR="005405C9" w:rsidRDefault="005405C9" w:rsidP="006B3A7B">
          <w:pPr>
            <w:framePr w:wrap="around" w:vAnchor="page" w:hAnchor="page" w:x="200" w:y="999"/>
            <w:jc w:val="right"/>
            <w:rPr>
              <w:b/>
              <w:sz w:val="14"/>
            </w:rPr>
          </w:pPr>
          <w:bookmarkStart w:id="8" w:name="lpage_next"/>
          <w:r>
            <w:rPr>
              <w:b/>
              <w:sz w:val="14"/>
            </w:rPr>
            <w:t>pagina</w:t>
          </w:r>
          <w:bookmarkEnd w:id="8"/>
        </w:p>
      </w:tc>
      <w:tc>
        <w:tcPr>
          <w:tcW w:w="119" w:type="dxa"/>
        </w:tcPr>
        <w:p w14:paraId="2F62B027" w14:textId="77777777" w:rsidR="005405C9" w:rsidRDefault="005405C9" w:rsidP="006B3A7B">
          <w:pPr>
            <w:framePr w:wrap="around" w:vAnchor="page" w:hAnchor="page" w:x="200" w:y="999"/>
          </w:pPr>
        </w:p>
      </w:tc>
      <w:tc>
        <w:tcPr>
          <w:tcW w:w="1723" w:type="dxa"/>
          <w:vAlign w:val="bottom"/>
        </w:tcPr>
        <w:p w14:paraId="780C986A" w14:textId="73311897" w:rsidR="005405C9" w:rsidRDefault="005405C9" w:rsidP="006B3A7B">
          <w:pPr>
            <w:framePr w:wrap="around" w:vAnchor="page" w:hAnchor="page" w:x="200" w:y="999"/>
            <w:rPr>
              <w:sz w:val="14"/>
            </w:rPr>
          </w:pPr>
          <w:r>
            <w:rPr>
              <w:sz w:val="14"/>
            </w:rPr>
            <w:fldChar w:fldCharType="begin"/>
          </w:r>
          <w:r>
            <w:rPr>
              <w:sz w:val="14"/>
            </w:rPr>
            <w:instrText xml:space="preserve"> PAGE  \* MERGEFORMAT </w:instrText>
          </w:r>
          <w:r>
            <w:rPr>
              <w:sz w:val="14"/>
            </w:rPr>
            <w:fldChar w:fldCharType="separate"/>
          </w:r>
          <w:r>
            <w:rPr>
              <w:noProof/>
              <w:sz w:val="14"/>
            </w:rPr>
            <w:t>28</w:t>
          </w:r>
          <w:r>
            <w:rPr>
              <w:sz w:val="14"/>
            </w:rPr>
            <w:fldChar w:fldCharType="end"/>
          </w:r>
          <w:r>
            <w:rPr>
              <w:sz w:val="14"/>
            </w:rPr>
            <w:t xml:space="preserve"> </w:t>
          </w:r>
          <w:bookmarkStart w:id="9" w:name="lof"/>
          <w:r>
            <w:rPr>
              <w:sz w:val="14"/>
            </w:rPr>
            <w:t>van</w:t>
          </w:r>
          <w:bookmarkEnd w:id="9"/>
          <w:r>
            <w:rPr>
              <w:sz w:val="14"/>
            </w:rPr>
            <w:t xml:space="preserve"> </w:t>
          </w:r>
          <w:r>
            <w:rPr>
              <w:sz w:val="14"/>
            </w:rPr>
            <w:fldChar w:fldCharType="begin"/>
          </w:r>
          <w:r>
            <w:rPr>
              <w:sz w:val="14"/>
            </w:rPr>
            <w:instrText xml:space="preserve"> NUMPAGES  \* MERGEFORMAT </w:instrText>
          </w:r>
          <w:r>
            <w:rPr>
              <w:sz w:val="14"/>
            </w:rPr>
            <w:fldChar w:fldCharType="separate"/>
          </w:r>
          <w:r>
            <w:rPr>
              <w:noProof/>
              <w:sz w:val="14"/>
            </w:rPr>
            <w:t>64</w:t>
          </w:r>
          <w:r>
            <w:rPr>
              <w:sz w:val="14"/>
            </w:rPr>
            <w:fldChar w:fldCharType="end"/>
          </w:r>
        </w:p>
      </w:tc>
    </w:tr>
  </w:tbl>
  <w:p w14:paraId="31A44897" w14:textId="3E360B87" w:rsidR="005405C9" w:rsidRDefault="005405C9">
    <w:pPr>
      <w:pStyle w:val="Koptekst"/>
    </w:pPr>
    <w:r>
      <w:rPr>
        <w:noProof/>
        <w:lang w:val="en-US" w:eastAsia="en-US"/>
      </w:rPr>
      <w:drawing>
        <wp:anchor distT="0" distB="0" distL="114300" distR="114300" simplePos="0" relativeHeight="251658241" behindDoc="1" locked="0" layoutInCell="1" allowOverlap="1" wp14:anchorId="1AC3D16A" wp14:editId="654595DD">
          <wp:simplePos x="0" y="0"/>
          <wp:positionH relativeFrom="page">
            <wp:posOffset>-9525</wp:posOffset>
          </wp:positionH>
          <wp:positionV relativeFrom="page">
            <wp:posOffset>0</wp:posOffset>
          </wp:positionV>
          <wp:extent cx="7610475" cy="238125"/>
          <wp:effectExtent l="0" t="0" r="9525" b="9525"/>
          <wp:wrapThrough wrapText="bothSides">
            <wp:wrapPolygon edited="0">
              <wp:start x="0" y="0"/>
              <wp:lineTo x="0" y="20736"/>
              <wp:lineTo x="21573" y="20736"/>
              <wp:lineTo x="21573" y="0"/>
              <wp:lineTo x="0" y="0"/>
            </wp:wrapPolygon>
          </wp:wrapThrough>
          <wp:docPr id="2" name="Afbeeldin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vans_balk_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0475" cy="238125"/>
                  </a:xfrm>
                  <a:prstGeom prst="rect">
                    <a:avLst/>
                  </a:prstGeom>
                </pic:spPr>
              </pic:pic>
            </a:graphicData>
          </a:graphic>
          <wp14:sizeRelH relativeFrom="margin">
            <wp14:pctWidth>0</wp14:pctWidth>
          </wp14:sizeRelH>
          <wp14:sizeRelV relativeFrom="margin">
            <wp14:pctHeight>0</wp14:pctHeight>
          </wp14:sizeRelV>
        </wp:anchor>
      </w:drawing>
    </w:r>
    <w:r>
      <w:rPr>
        <w:i/>
        <w:noProof/>
        <w:sz w:val="16"/>
        <w:lang w:val="en-US" w:eastAsia="en-US"/>
      </w:rPr>
      <w:drawing>
        <wp:anchor distT="0" distB="0" distL="114300" distR="114300" simplePos="0" relativeHeight="251658240" behindDoc="0" locked="0" layoutInCell="1" allowOverlap="1" wp14:anchorId="39932EA1" wp14:editId="5E70AD2E">
          <wp:simplePos x="0" y="0"/>
          <wp:positionH relativeFrom="margin">
            <wp:posOffset>3780790</wp:posOffset>
          </wp:positionH>
          <wp:positionV relativeFrom="page">
            <wp:posOffset>608965</wp:posOffset>
          </wp:positionV>
          <wp:extent cx="1800225" cy="589915"/>
          <wp:effectExtent l="0" t="0" r="9525" b="635"/>
          <wp:wrapTopAndBottom/>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ns_logo.jpg"/>
                  <pic:cNvPicPr/>
                </pic:nvPicPr>
                <pic:blipFill>
                  <a:blip r:embed="rId2">
                    <a:extLst>
                      <a:ext uri="{28A0092B-C50C-407E-A947-70E740481C1C}">
                        <a14:useLocalDpi xmlns:a14="http://schemas.microsoft.com/office/drawing/2010/main" val="0"/>
                      </a:ext>
                    </a:extLst>
                  </a:blip>
                  <a:stretch>
                    <a:fillRect/>
                  </a:stretch>
                </pic:blipFill>
                <pic:spPr>
                  <a:xfrm>
                    <a:off x="0" y="0"/>
                    <a:ext cx="1800225" cy="589915"/>
                  </a:xfrm>
                  <a:prstGeom prst="rect">
                    <a:avLst/>
                  </a:prstGeom>
                </pic:spPr>
              </pic:pic>
            </a:graphicData>
          </a:graphic>
          <wp14:sizeRelH relativeFrom="margin">
            <wp14:pctWidth>0</wp14:pctWidth>
          </wp14:sizeRelH>
          <wp14:sizeRelV relativeFrom="margin">
            <wp14:pctHeight>0</wp14:pctHeight>
          </wp14:sizeRelV>
        </wp:anchor>
      </w:drawing>
    </w:r>
    <w:r>
      <w:t xml:space="preserve">  </w:t>
    </w:r>
    <w:bookmarkEnd w:id="4"/>
    <w:bookmarkEnd w:id="5"/>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1" w:type="dxa"/>
      <w:tblLayout w:type="fixed"/>
      <w:tblCellMar>
        <w:left w:w="0" w:type="dxa"/>
        <w:right w:w="0" w:type="dxa"/>
      </w:tblCellMar>
      <w:tblLook w:val="01E0" w:firstRow="1" w:lastRow="1" w:firstColumn="1" w:lastColumn="1" w:noHBand="0" w:noVBand="0"/>
    </w:tblPr>
    <w:tblGrid>
      <w:gridCol w:w="1700"/>
      <w:gridCol w:w="5955"/>
      <w:gridCol w:w="2836"/>
    </w:tblGrid>
    <w:tr w:rsidR="005405C9" w14:paraId="2D32EFA2" w14:textId="77777777" w:rsidTr="000C0E3B">
      <w:trPr>
        <w:trHeight w:val="1758"/>
      </w:trPr>
      <w:tc>
        <w:tcPr>
          <w:tcW w:w="1700" w:type="dxa"/>
        </w:tcPr>
        <w:p w14:paraId="6F16F204" w14:textId="77777777" w:rsidR="005405C9" w:rsidRDefault="005405C9" w:rsidP="000C0E3B">
          <w:pPr>
            <w:framePr w:wrap="notBeside" w:vAnchor="page" w:hAnchor="page" w:x="455" w:y="999"/>
          </w:pPr>
        </w:p>
      </w:tc>
      <w:tc>
        <w:tcPr>
          <w:tcW w:w="5955" w:type="dxa"/>
        </w:tcPr>
        <w:p w14:paraId="5E4F7C76" w14:textId="77777777" w:rsidR="005405C9" w:rsidRDefault="005405C9" w:rsidP="000C0E3B">
          <w:pPr>
            <w:framePr w:wrap="notBeside" w:vAnchor="page" w:hAnchor="page" w:x="455" w:y="999"/>
            <w:rPr>
              <w:b/>
              <w:sz w:val="16"/>
            </w:rPr>
          </w:pPr>
          <w:bookmarkStart w:id="11" w:name="level1_name"/>
          <w:bookmarkEnd w:id="11"/>
        </w:p>
        <w:p w14:paraId="2A66A232" w14:textId="77777777" w:rsidR="005405C9" w:rsidRPr="009C71AB" w:rsidRDefault="005405C9" w:rsidP="000C0E3B">
          <w:pPr>
            <w:framePr w:wrap="notBeside" w:vAnchor="page" w:hAnchor="page" w:x="455" w:y="999"/>
            <w:rPr>
              <w:sz w:val="16"/>
            </w:rPr>
          </w:pPr>
          <w:bookmarkStart w:id="12" w:name="dept"/>
          <w:bookmarkStart w:id="13" w:name="location"/>
          <w:bookmarkEnd w:id="12"/>
          <w:bookmarkEnd w:id="13"/>
        </w:p>
        <w:p w14:paraId="3E691E26" w14:textId="77777777" w:rsidR="005405C9" w:rsidRPr="007845F2" w:rsidRDefault="005405C9" w:rsidP="000C0E3B">
          <w:pPr>
            <w:framePr w:wrap="notBeside" w:vAnchor="page" w:hAnchor="page" w:x="455" w:y="999"/>
            <w:rPr>
              <w:i/>
              <w:sz w:val="16"/>
            </w:rPr>
          </w:pPr>
        </w:p>
      </w:tc>
      <w:tc>
        <w:tcPr>
          <w:tcW w:w="2836" w:type="dxa"/>
        </w:tcPr>
        <w:p w14:paraId="61B6644E" w14:textId="77777777" w:rsidR="005405C9" w:rsidRPr="003D23B9" w:rsidRDefault="005405C9" w:rsidP="000C0E3B">
          <w:pPr>
            <w:framePr w:wrap="notBeside" w:vAnchor="page" w:hAnchor="page" w:x="455" w:y="999"/>
            <w:ind w:left="-1559" w:firstLine="1559"/>
            <w:rPr>
              <w:i/>
              <w:sz w:val="16"/>
            </w:rPr>
          </w:pPr>
          <w:r>
            <w:rPr>
              <w:i/>
              <w:noProof/>
              <w:sz w:val="16"/>
              <w:lang w:val="en-US" w:eastAsia="en-US"/>
            </w:rPr>
            <w:drawing>
              <wp:inline distT="0" distB="0" distL="0" distR="0" wp14:anchorId="23B09D9F" wp14:editId="499BA36B">
                <wp:extent cx="1800860" cy="590550"/>
                <wp:effectExtent l="0" t="0" r="889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ns_logo.jpg"/>
                        <pic:cNvPicPr/>
                      </pic:nvPicPr>
                      <pic:blipFill>
                        <a:blip r:embed="rId1">
                          <a:extLst>
                            <a:ext uri="{28A0092B-C50C-407E-A947-70E740481C1C}">
                              <a14:useLocalDpi xmlns:a14="http://schemas.microsoft.com/office/drawing/2010/main" val="0"/>
                            </a:ext>
                          </a:extLst>
                        </a:blip>
                        <a:stretch>
                          <a:fillRect/>
                        </a:stretch>
                      </pic:blipFill>
                      <pic:spPr>
                        <a:xfrm>
                          <a:off x="0" y="0"/>
                          <a:ext cx="1800860" cy="590550"/>
                        </a:xfrm>
                        <a:prstGeom prst="rect">
                          <a:avLst/>
                        </a:prstGeom>
                      </pic:spPr>
                    </pic:pic>
                  </a:graphicData>
                </a:graphic>
              </wp:inline>
            </w:drawing>
          </w:r>
        </w:p>
      </w:tc>
    </w:tr>
  </w:tbl>
  <w:p w14:paraId="161FF7E4" w14:textId="77777777" w:rsidR="005405C9" w:rsidRDefault="005405C9">
    <w:pPr>
      <w:pStyle w:val="Koptekst"/>
    </w:pPr>
    <w:r>
      <w:rPr>
        <w:noProof/>
        <w:lang w:val="en-US" w:eastAsia="en-US"/>
      </w:rPr>
      <w:drawing>
        <wp:anchor distT="0" distB="0" distL="114300" distR="114300" simplePos="0" relativeHeight="251658242" behindDoc="1" locked="0" layoutInCell="1" allowOverlap="1" wp14:anchorId="72D924B9" wp14:editId="0F62B9C8">
          <wp:simplePos x="0" y="0"/>
          <wp:positionH relativeFrom="page">
            <wp:posOffset>0</wp:posOffset>
          </wp:positionH>
          <wp:positionV relativeFrom="page">
            <wp:posOffset>0</wp:posOffset>
          </wp:positionV>
          <wp:extent cx="7610475" cy="238125"/>
          <wp:effectExtent l="0" t="0" r="9525" b="9525"/>
          <wp:wrapThrough wrapText="bothSides">
            <wp:wrapPolygon edited="0">
              <wp:start x="0" y="0"/>
              <wp:lineTo x="0" y="20736"/>
              <wp:lineTo x="21573" y="20736"/>
              <wp:lineTo x="21573" y="0"/>
              <wp:lineTo x="0" y="0"/>
            </wp:wrapPolygon>
          </wp:wrapThrough>
          <wp:docPr id="9" name="Afbeelding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vans_balk_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08752" cy="2412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9FVbYLeB/aAWmP" int2:id="lKKMw9Q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6D7F"/>
    <w:multiLevelType w:val="hybridMultilevel"/>
    <w:tmpl w:val="550E68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E53E5A"/>
    <w:multiLevelType w:val="hybridMultilevel"/>
    <w:tmpl w:val="A3AC6774"/>
    <w:lvl w:ilvl="0" w:tplc="B41AEE80">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C876AB"/>
    <w:multiLevelType w:val="hybridMultilevel"/>
    <w:tmpl w:val="737E14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F5315"/>
    <w:multiLevelType w:val="hybridMultilevel"/>
    <w:tmpl w:val="DD8E1542"/>
    <w:lvl w:ilvl="0" w:tplc="31F25D56">
      <w:start w:val="1"/>
      <w:numFmt w:val="upperLetter"/>
      <w:pStyle w:val="Opsommingmetletters"/>
      <w:lvlText w:val="%1"/>
      <w:lvlJc w:val="right"/>
      <w:pPr>
        <w:tabs>
          <w:tab w:val="num" w:pos="0"/>
        </w:tabs>
        <w:ind w:left="0" w:hanging="119"/>
      </w:pPr>
      <w:rPr>
        <w:rFonts w:hint="default"/>
      </w:rPr>
    </w:lvl>
    <w:lvl w:ilvl="1" w:tplc="1EFC0290" w:tentative="1">
      <w:start w:val="1"/>
      <w:numFmt w:val="lowerLetter"/>
      <w:lvlText w:val="%2."/>
      <w:lvlJc w:val="left"/>
      <w:pPr>
        <w:tabs>
          <w:tab w:val="num" w:pos="1440"/>
        </w:tabs>
        <w:ind w:left="1440" w:hanging="360"/>
      </w:pPr>
    </w:lvl>
    <w:lvl w:ilvl="2" w:tplc="900EEC1E" w:tentative="1">
      <w:start w:val="1"/>
      <w:numFmt w:val="lowerRoman"/>
      <w:lvlText w:val="%3."/>
      <w:lvlJc w:val="right"/>
      <w:pPr>
        <w:tabs>
          <w:tab w:val="num" w:pos="2160"/>
        </w:tabs>
        <w:ind w:left="2160" w:hanging="180"/>
      </w:pPr>
    </w:lvl>
    <w:lvl w:ilvl="3" w:tplc="DC5664A2" w:tentative="1">
      <w:start w:val="1"/>
      <w:numFmt w:val="decimal"/>
      <w:lvlText w:val="%4."/>
      <w:lvlJc w:val="left"/>
      <w:pPr>
        <w:tabs>
          <w:tab w:val="num" w:pos="2880"/>
        </w:tabs>
        <w:ind w:left="2880" w:hanging="360"/>
      </w:pPr>
    </w:lvl>
    <w:lvl w:ilvl="4" w:tplc="15965998" w:tentative="1">
      <w:start w:val="1"/>
      <w:numFmt w:val="lowerLetter"/>
      <w:lvlText w:val="%5."/>
      <w:lvlJc w:val="left"/>
      <w:pPr>
        <w:tabs>
          <w:tab w:val="num" w:pos="3600"/>
        </w:tabs>
        <w:ind w:left="3600" w:hanging="360"/>
      </w:pPr>
    </w:lvl>
    <w:lvl w:ilvl="5" w:tplc="A3F0D604" w:tentative="1">
      <w:start w:val="1"/>
      <w:numFmt w:val="lowerRoman"/>
      <w:lvlText w:val="%6."/>
      <w:lvlJc w:val="right"/>
      <w:pPr>
        <w:tabs>
          <w:tab w:val="num" w:pos="4320"/>
        </w:tabs>
        <w:ind w:left="4320" w:hanging="180"/>
      </w:pPr>
    </w:lvl>
    <w:lvl w:ilvl="6" w:tplc="1A0CC236" w:tentative="1">
      <w:start w:val="1"/>
      <w:numFmt w:val="decimal"/>
      <w:lvlText w:val="%7."/>
      <w:lvlJc w:val="left"/>
      <w:pPr>
        <w:tabs>
          <w:tab w:val="num" w:pos="5040"/>
        </w:tabs>
        <w:ind w:left="5040" w:hanging="360"/>
      </w:pPr>
    </w:lvl>
    <w:lvl w:ilvl="7" w:tplc="2AB4AD62" w:tentative="1">
      <w:start w:val="1"/>
      <w:numFmt w:val="lowerLetter"/>
      <w:lvlText w:val="%8."/>
      <w:lvlJc w:val="left"/>
      <w:pPr>
        <w:tabs>
          <w:tab w:val="num" w:pos="5760"/>
        </w:tabs>
        <w:ind w:left="5760" w:hanging="360"/>
      </w:pPr>
    </w:lvl>
    <w:lvl w:ilvl="8" w:tplc="0DB663AA" w:tentative="1">
      <w:start w:val="1"/>
      <w:numFmt w:val="lowerRoman"/>
      <w:lvlText w:val="%9."/>
      <w:lvlJc w:val="right"/>
      <w:pPr>
        <w:tabs>
          <w:tab w:val="num" w:pos="6480"/>
        </w:tabs>
        <w:ind w:left="6480" w:hanging="180"/>
      </w:pPr>
    </w:lvl>
  </w:abstractNum>
  <w:abstractNum w:abstractNumId="4" w15:restartNumberingAfterBreak="0">
    <w:nsid w:val="08263822"/>
    <w:multiLevelType w:val="hybridMultilevel"/>
    <w:tmpl w:val="4888DF8E"/>
    <w:lvl w:ilvl="0" w:tplc="78863612">
      <w:start w:val="1"/>
      <w:numFmt w:val="bullet"/>
      <w:pStyle w:val="Opsommingmetbolletjes"/>
      <w:lvlText w:val="•"/>
      <w:lvlJc w:val="left"/>
      <w:pPr>
        <w:tabs>
          <w:tab w:val="num" w:pos="0"/>
        </w:tabs>
        <w:ind w:left="0" w:firstLine="0"/>
      </w:pPr>
      <w:rPr>
        <w:rFonts w:ascii="Verdana" w:hAnsi="Verdana" w:hint="default"/>
      </w:rPr>
    </w:lvl>
    <w:lvl w:ilvl="1" w:tplc="B54E0592" w:tentative="1">
      <w:start w:val="1"/>
      <w:numFmt w:val="bullet"/>
      <w:lvlText w:val="o"/>
      <w:lvlJc w:val="left"/>
      <w:pPr>
        <w:tabs>
          <w:tab w:val="num" w:pos="1440"/>
        </w:tabs>
        <w:ind w:left="1440" w:hanging="360"/>
      </w:pPr>
      <w:rPr>
        <w:rFonts w:ascii="Courier New" w:hAnsi="Courier New" w:cs="Courier New" w:hint="default"/>
      </w:rPr>
    </w:lvl>
    <w:lvl w:ilvl="2" w:tplc="FB548E6A" w:tentative="1">
      <w:start w:val="1"/>
      <w:numFmt w:val="bullet"/>
      <w:lvlText w:val=""/>
      <w:lvlJc w:val="left"/>
      <w:pPr>
        <w:tabs>
          <w:tab w:val="num" w:pos="2160"/>
        </w:tabs>
        <w:ind w:left="2160" w:hanging="360"/>
      </w:pPr>
      <w:rPr>
        <w:rFonts w:ascii="Wingdings" w:hAnsi="Wingdings" w:hint="default"/>
      </w:rPr>
    </w:lvl>
    <w:lvl w:ilvl="3" w:tplc="06262B80" w:tentative="1">
      <w:start w:val="1"/>
      <w:numFmt w:val="bullet"/>
      <w:lvlText w:val=""/>
      <w:lvlJc w:val="left"/>
      <w:pPr>
        <w:tabs>
          <w:tab w:val="num" w:pos="2880"/>
        </w:tabs>
        <w:ind w:left="2880" w:hanging="360"/>
      </w:pPr>
      <w:rPr>
        <w:rFonts w:ascii="Symbol" w:hAnsi="Symbol" w:hint="default"/>
      </w:rPr>
    </w:lvl>
    <w:lvl w:ilvl="4" w:tplc="319807DC" w:tentative="1">
      <w:start w:val="1"/>
      <w:numFmt w:val="bullet"/>
      <w:lvlText w:val="o"/>
      <w:lvlJc w:val="left"/>
      <w:pPr>
        <w:tabs>
          <w:tab w:val="num" w:pos="3600"/>
        </w:tabs>
        <w:ind w:left="3600" w:hanging="360"/>
      </w:pPr>
      <w:rPr>
        <w:rFonts w:ascii="Courier New" w:hAnsi="Courier New" w:cs="Courier New" w:hint="default"/>
      </w:rPr>
    </w:lvl>
    <w:lvl w:ilvl="5" w:tplc="D678657A" w:tentative="1">
      <w:start w:val="1"/>
      <w:numFmt w:val="bullet"/>
      <w:lvlText w:val=""/>
      <w:lvlJc w:val="left"/>
      <w:pPr>
        <w:tabs>
          <w:tab w:val="num" w:pos="4320"/>
        </w:tabs>
        <w:ind w:left="4320" w:hanging="360"/>
      </w:pPr>
      <w:rPr>
        <w:rFonts w:ascii="Wingdings" w:hAnsi="Wingdings" w:hint="default"/>
      </w:rPr>
    </w:lvl>
    <w:lvl w:ilvl="6" w:tplc="5A8872C6" w:tentative="1">
      <w:start w:val="1"/>
      <w:numFmt w:val="bullet"/>
      <w:lvlText w:val=""/>
      <w:lvlJc w:val="left"/>
      <w:pPr>
        <w:tabs>
          <w:tab w:val="num" w:pos="5040"/>
        </w:tabs>
        <w:ind w:left="5040" w:hanging="360"/>
      </w:pPr>
      <w:rPr>
        <w:rFonts w:ascii="Symbol" w:hAnsi="Symbol" w:hint="default"/>
      </w:rPr>
    </w:lvl>
    <w:lvl w:ilvl="7" w:tplc="A3AA381E" w:tentative="1">
      <w:start w:val="1"/>
      <w:numFmt w:val="bullet"/>
      <w:lvlText w:val="o"/>
      <w:lvlJc w:val="left"/>
      <w:pPr>
        <w:tabs>
          <w:tab w:val="num" w:pos="5760"/>
        </w:tabs>
        <w:ind w:left="5760" w:hanging="360"/>
      </w:pPr>
      <w:rPr>
        <w:rFonts w:ascii="Courier New" w:hAnsi="Courier New" w:cs="Courier New" w:hint="default"/>
      </w:rPr>
    </w:lvl>
    <w:lvl w:ilvl="8" w:tplc="36D8569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CD2A3B"/>
    <w:multiLevelType w:val="hybridMultilevel"/>
    <w:tmpl w:val="1F902E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FE902B0"/>
    <w:multiLevelType w:val="hybridMultilevel"/>
    <w:tmpl w:val="1B5C1EC8"/>
    <w:lvl w:ilvl="0" w:tplc="7C1A67D6">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2311F49"/>
    <w:multiLevelType w:val="hybridMultilevel"/>
    <w:tmpl w:val="8F1226CE"/>
    <w:lvl w:ilvl="0" w:tplc="B41AEE8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3125151"/>
    <w:multiLevelType w:val="hybridMultilevel"/>
    <w:tmpl w:val="550E68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3333053"/>
    <w:multiLevelType w:val="hybridMultilevel"/>
    <w:tmpl w:val="28408F84"/>
    <w:lvl w:ilvl="0" w:tplc="F83831D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56E4B5C"/>
    <w:multiLevelType w:val="hybridMultilevel"/>
    <w:tmpl w:val="4C723B2C"/>
    <w:lvl w:ilvl="0" w:tplc="8E6660C8">
      <w:start w:val="1"/>
      <w:numFmt w:val="decimal"/>
      <w:pStyle w:val="Appendix"/>
      <w:lvlText w:val="Appendix %1"/>
      <w:lvlJc w:val="left"/>
      <w:pPr>
        <w:tabs>
          <w:tab w:val="num" w:pos="0"/>
        </w:tabs>
        <w:ind w:left="0" w:firstLine="0"/>
      </w:pPr>
      <w:rPr>
        <w:rFonts w:ascii="Verdana" w:hAnsi="Verdana" w:hint="default"/>
        <w:b/>
        <w:i w:val="0"/>
        <w:sz w:val="28"/>
        <w:szCs w:val="28"/>
      </w:rPr>
    </w:lvl>
    <w:lvl w:ilvl="1" w:tplc="08130019" w:tentative="1">
      <w:start w:val="1"/>
      <w:numFmt w:val="lowerLetter"/>
      <w:lvlText w:val="%2."/>
      <w:lvlJc w:val="left"/>
      <w:pPr>
        <w:tabs>
          <w:tab w:val="num" w:pos="1440"/>
        </w:tabs>
        <w:ind w:left="1440" w:hanging="360"/>
      </w:pPr>
    </w:lvl>
    <w:lvl w:ilvl="2" w:tplc="0813001B" w:tentative="1">
      <w:start w:val="1"/>
      <w:numFmt w:val="lowerRoman"/>
      <w:lvlText w:val="%3."/>
      <w:lvlJc w:val="right"/>
      <w:pPr>
        <w:tabs>
          <w:tab w:val="num" w:pos="2160"/>
        </w:tabs>
        <w:ind w:left="2160" w:hanging="180"/>
      </w:pPr>
    </w:lvl>
    <w:lvl w:ilvl="3" w:tplc="0813000F" w:tentative="1">
      <w:start w:val="1"/>
      <w:numFmt w:val="decimal"/>
      <w:lvlText w:val="%4."/>
      <w:lvlJc w:val="left"/>
      <w:pPr>
        <w:tabs>
          <w:tab w:val="num" w:pos="2880"/>
        </w:tabs>
        <w:ind w:left="2880" w:hanging="360"/>
      </w:pPr>
    </w:lvl>
    <w:lvl w:ilvl="4" w:tplc="08130019" w:tentative="1">
      <w:start w:val="1"/>
      <w:numFmt w:val="lowerLetter"/>
      <w:lvlText w:val="%5."/>
      <w:lvlJc w:val="left"/>
      <w:pPr>
        <w:tabs>
          <w:tab w:val="num" w:pos="3600"/>
        </w:tabs>
        <w:ind w:left="3600" w:hanging="360"/>
      </w:pPr>
    </w:lvl>
    <w:lvl w:ilvl="5" w:tplc="0813001B" w:tentative="1">
      <w:start w:val="1"/>
      <w:numFmt w:val="lowerRoman"/>
      <w:lvlText w:val="%6."/>
      <w:lvlJc w:val="right"/>
      <w:pPr>
        <w:tabs>
          <w:tab w:val="num" w:pos="4320"/>
        </w:tabs>
        <w:ind w:left="4320" w:hanging="180"/>
      </w:pPr>
    </w:lvl>
    <w:lvl w:ilvl="6" w:tplc="0813000F" w:tentative="1">
      <w:start w:val="1"/>
      <w:numFmt w:val="decimal"/>
      <w:lvlText w:val="%7."/>
      <w:lvlJc w:val="left"/>
      <w:pPr>
        <w:tabs>
          <w:tab w:val="num" w:pos="5040"/>
        </w:tabs>
        <w:ind w:left="5040" w:hanging="360"/>
      </w:pPr>
    </w:lvl>
    <w:lvl w:ilvl="7" w:tplc="08130019" w:tentative="1">
      <w:start w:val="1"/>
      <w:numFmt w:val="lowerLetter"/>
      <w:lvlText w:val="%8."/>
      <w:lvlJc w:val="left"/>
      <w:pPr>
        <w:tabs>
          <w:tab w:val="num" w:pos="5760"/>
        </w:tabs>
        <w:ind w:left="5760" w:hanging="360"/>
      </w:pPr>
    </w:lvl>
    <w:lvl w:ilvl="8" w:tplc="0813001B" w:tentative="1">
      <w:start w:val="1"/>
      <w:numFmt w:val="lowerRoman"/>
      <w:lvlText w:val="%9."/>
      <w:lvlJc w:val="right"/>
      <w:pPr>
        <w:tabs>
          <w:tab w:val="num" w:pos="6480"/>
        </w:tabs>
        <w:ind w:left="6480" w:hanging="180"/>
      </w:pPr>
    </w:lvl>
  </w:abstractNum>
  <w:abstractNum w:abstractNumId="11" w15:restartNumberingAfterBreak="0">
    <w:nsid w:val="19C97AE5"/>
    <w:multiLevelType w:val="hybridMultilevel"/>
    <w:tmpl w:val="D090B304"/>
    <w:lvl w:ilvl="0" w:tplc="2FF08F4A">
      <w:numFmt w:val="bullet"/>
      <w:lvlText w:val="-"/>
      <w:lvlJc w:val="left"/>
      <w:pPr>
        <w:ind w:left="720" w:hanging="360"/>
      </w:pPr>
      <w:rPr>
        <w:rFonts w:ascii="Arial" w:hAnsi="Arial" w:cs="Times New Roman" w:hint="default"/>
        <w:b w:val="0"/>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D614721"/>
    <w:multiLevelType w:val="multilevel"/>
    <w:tmpl w:val="4058F8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21B84A30"/>
    <w:multiLevelType w:val="hybridMultilevel"/>
    <w:tmpl w:val="B9EC2E5E"/>
    <w:lvl w:ilvl="0" w:tplc="04130005">
      <w:start w:val="1"/>
      <w:numFmt w:val="bullet"/>
      <w:lvlText w:val=""/>
      <w:lvlJc w:val="left"/>
      <w:pPr>
        <w:ind w:left="464" w:hanging="360"/>
      </w:pPr>
      <w:rPr>
        <w:rFonts w:ascii="Wingdings" w:hAnsi="Wingdings" w:hint="default"/>
      </w:rPr>
    </w:lvl>
    <w:lvl w:ilvl="1" w:tplc="04130003" w:tentative="1">
      <w:start w:val="1"/>
      <w:numFmt w:val="bullet"/>
      <w:lvlText w:val="o"/>
      <w:lvlJc w:val="left"/>
      <w:pPr>
        <w:ind w:left="1184" w:hanging="360"/>
      </w:pPr>
      <w:rPr>
        <w:rFonts w:ascii="Courier New" w:hAnsi="Courier New" w:hint="default"/>
      </w:rPr>
    </w:lvl>
    <w:lvl w:ilvl="2" w:tplc="04130005" w:tentative="1">
      <w:start w:val="1"/>
      <w:numFmt w:val="bullet"/>
      <w:lvlText w:val=""/>
      <w:lvlJc w:val="left"/>
      <w:pPr>
        <w:ind w:left="1904" w:hanging="360"/>
      </w:pPr>
      <w:rPr>
        <w:rFonts w:ascii="Wingdings" w:hAnsi="Wingdings" w:hint="default"/>
      </w:rPr>
    </w:lvl>
    <w:lvl w:ilvl="3" w:tplc="04130001" w:tentative="1">
      <w:start w:val="1"/>
      <w:numFmt w:val="bullet"/>
      <w:lvlText w:val=""/>
      <w:lvlJc w:val="left"/>
      <w:pPr>
        <w:ind w:left="2624" w:hanging="360"/>
      </w:pPr>
      <w:rPr>
        <w:rFonts w:ascii="Symbol" w:hAnsi="Symbol" w:hint="default"/>
      </w:rPr>
    </w:lvl>
    <w:lvl w:ilvl="4" w:tplc="04130003" w:tentative="1">
      <w:start w:val="1"/>
      <w:numFmt w:val="bullet"/>
      <w:lvlText w:val="o"/>
      <w:lvlJc w:val="left"/>
      <w:pPr>
        <w:ind w:left="3344" w:hanging="360"/>
      </w:pPr>
      <w:rPr>
        <w:rFonts w:ascii="Courier New" w:hAnsi="Courier New" w:hint="default"/>
      </w:rPr>
    </w:lvl>
    <w:lvl w:ilvl="5" w:tplc="04130005" w:tentative="1">
      <w:start w:val="1"/>
      <w:numFmt w:val="bullet"/>
      <w:lvlText w:val=""/>
      <w:lvlJc w:val="left"/>
      <w:pPr>
        <w:ind w:left="4064" w:hanging="360"/>
      </w:pPr>
      <w:rPr>
        <w:rFonts w:ascii="Wingdings" w:hAnsi="Wingdings" w:hint="default"/>
      </w:rPr>
    </w:lvl>
    <w:lvl w:ilvl="6" w:tplc="04130001" w:tentative="1">
      <w:start w:val="1"/>
      <w:numFmt w:val="bullet"/>
      <w:lvlText w:val=""/>
      <w:lvlJc w:val="left"/>
      <w:pPr>
        <w:ind w:left="4784" w:hanging="360"/>
      </w:pPr>
      <w:rPr>
        <w:rFonts w:ascii="Symbol" w:hAnsi="Symbol" w:hint="default"/>
      </w:rPr>
    </w:lvl>
    <w:lvl w:ilvl="7" w:tplc="04130003" w:tentative="1">
      <w:start w:val="1"/>
      <w:numFmt w:val="bullet"/>
      <w:lvlText w:val="o"/>
      <w:lvlJc w:val="left"/>
      <w:pPr>
        <w:ind w:left="5504" w:hanging="360"/>
      </w:pPr>
      <w:rPr>
        <w:rFonts w:ascii="Courier New" w:hAnsi="Courier New" w:hint="default"/>
      </w:rPr>
    </w:lvl>
    <w:lvl w:ilvl="8" w:tplc="04130005" w:tentative="1">
      <w:start w:val="1"/>
      <w:numFmt w:val="bullet"/>
      <w:lvlText w:val=""/>
      <w:lvlJc w:val="left"/>
      <w:pPr>
        <w:ind w:left="6224" w:hanging="360"/>
      </w:pPr>
      <w:rPr>
        <w:rFonts w:ascii="Wingdings" w:hAnsi="Wingdings" w:hint="default"/>
      </w:rPr>
    </w:lvl>
  </w:abstractNum>
  <w:abstractNum w:abstractNumId="14" w15:restartNumberingAfterBreak="0">
    <w:nsid w:val="2262500D"/>
    <w:multiLevelType w:val="hybridMultilevel"/>
    <w:tmpl w:val="B0F65C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3606251"/>
    <w:multiLevelType w:val="hybridMultilevel"/>
    <w:tmpl w:val="FB28BA2A"/>
    <w:lvl w:ilvl="0" w:tplc="2FF08F4A">
      <w:numFmt w:val="bullet"/>
      <w:lvlText w:val="-"/>
      <w:lvlJc w:val="left"/>
      <w:pPr>
        <w:tabs>
          <w:tab w:val="num" w:pos="720"/>
        </w:tabs>
        <w:ind w:left="720" w:hanging="360"/>
      </w:pPr>
      <w:rPr>
        <w:rFonts w:ascii="Arial" w:hAnsi="Arial"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004C3D"/>
    <w:multiLevelType w:val="multilevel"/>
    <w:tmpl w:val="186EB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E83754"/>
    <w:multiLevelType w:val="hybridMultilevel"/>
    <w:tmpl w:val="5CBAC09C"/>
    <w:lvl w:ilvl="0" w:tplc="ED40316C">
      <w:start w:val="1"/>
      <w:numFmt w:val="decimal"/>
      <w:pStyle w:val="Bijlage"/>
      <w:lvlText w:val="Bijlage %1"/>
      <w:lvlJc w:val="left"/>
      <w:pPr>
        <w:tabs>
          <w:tab w:val="num" w:pos="284"/>
        </w:tabs>
        <w:ind w:left="0" w:firstLine="0"/>
      </w:pPr>
      <w:rPr>
        <w:rFonts w:ascii="Verdana" w:hAnsi="Verdana" w:hint="default"/>
        <w:b/>
        <w:i w:val="0"/>
        <w:sz w:val="28"/>
        <w:szCs w:val="28"/>
      </w:rPr>
    </w:lvl>
    <w:lvl w:ilvl="1" w:tplc="08130019" w:tentative="1">
      <w:start w:val="1"/>
      <w:numFmt w:val="lowerLetter"/>
      <w:lvlText w:val="%2."/>
      <w:lvlJc w:val="left"/>
      <w:pPr>
        <w:tabs>
          <w:tab w:val="num" w:pos="1440"/>
        </w:tabs>
        <w:ind w:left="1440" w:hanging="360"/>
      </w:pPr>
    </w:lvl>
    <w:lvl w:ilvl="2" w:tplc="0813001B" w:tentative="1">
      <w:start w:val="1"/>
      <w:numFmt w:val="lowerRoman"/>
      <w:lvlText w:val="%3."/>
      <w:lvlJc w:val="right"/>
      <w:pPr>
        <w:tabs>
          <w:tab w:val="num" w:pos="2160"/>
        </w:tabs>
        <w:ind w:left="2160" w:hanging="180"/>
      </w:pPr>
    </w:lvl>
    <w:lvl w:ilvl="3" w:tplc="0813000F" w:tentative="1">
      <w:start w:val="1"/>
      <w:numFmt w:val="decimal"/>
      <w:lvlText w:val="%4."/>
      <w:lvlJc w:val="left"/>
      <w:pPr>
        <w:tabs>
          <w:tab w:val="num" w:pos="2880"/>
        </w:tabs>
        <w:ind w:left="2880" w:hanging="360"/>
      </w:pPr>
    </w:lvl>
    <w:lvl w:ilvl="4" w:tplc="08130019" w:tentative="1">
      <w:start w:val="1"/>
      <w:numFmt w:val="lowerLetter"/>
      <w:lvlText w:val="%5."/>
      <w:lvlJc w:val="left"/>
      <w:pPr>
        <w:tabs>
          <w:tab w:val="num" w:pos="3600"/>
        </w:tabs>
        <w:ind w:left="3600" w:hanging="360"/>
      </w:pPr>
    </w:lvl>
    <w:lvl w:ilvl="5" w:tplc="0813001B" w:tentative="1">
      <w:start w:val="1"/>
      <w:numFmt w:val="lowerRoman"/>
      <w:lvlText w:val="%6."/>
      <w:lvlJc w:val="right"/>
      <w:pPr>
        <w:tabs>
          <w:tab w:val="num" w:pos="4320"/>
        </w:tabs>
        <w:ind w:left="4320" w:hanging="180"/>
      </w:pPr>
    </w:lvl>
    <w:lvl w:ilvl="6" w:tplc="0813000F" w:tentative="1">
      <w:start w:val="1"/>
      <w:numFmt w:val="decimal"/>
      <w:lvlText w:val="%7."/>
      <w:lvlJc w:val="left"/>
      <w:pPr>
        <w:tabs>
          <w:tab w:val="num" w:pos="5040"/>
        </w:tabs>
        <w:ind w:left="5040" w:hanging="360"/>
      </w:pPr>
    </w:lvl>
    <w:lvl w:ilvl="7" w:tplc="08130019" w:tentative="1">
      <w:start w:val="1"/>
      <w:numFmt w:val="lowerLetter"/>
      <w:lvlText w:val="%8."/>
      <w:lvlJc w:val="left"/>
      <w:pPr>
        <w:tabs>
          <w:tab w:val="num" w:pos="5760"/>
        </w:tabs>
        <w:ind w:left="5760" w:hanging="360"/>
      </w:pPr>
    </w:lvl>
    <w:lvl w:ilvl="8" w:tplc="0813001B" w:tentative="1">
      <w:start w:val="1"/>
      <w:numFmt w:val="lowerRoman"/>
      <w:lvlText w:val="%9."/>
      <w:lvlJc w:val="right"/>
      <w:pPr>
        <w:tabs>
          <w:tab w:val="num" w:pos="6480"/>
        </w:tabs>
        <w:ind w:left="6480" w:hanging="180"/>
      </w:pPr>
    </w:lvl>
  </w:abstractNum>
  <w:abstractNum w:abstractNumId="18" w15:restartNumberingAfterBreak="0">
    <w:nsid w:val="2AF5438C"/>
    <w:multiLevelType w:val="multilevel"/>
    <w:tmpl w:val="2B801B5C"/>
    <w:lvl w:ilvl="0">
      <w:start w:val="1"/>
      <w:numFmt w:val="decimal"/>
      <w:pStyle w:val="Kop1"/>
      <w:lvlText w:val="%1"/>
      <w:lvlJc w:val="left"/>
      <w:pPr>
        <w:tabs>
          <w:tab w:val="num" w:pos="1191"/>
        </w:tabs>
        <w:ind w:left="1191" w:hanging="1191"/>
      </w:pPr>
      <w:rPr>
        <w:rFonts w:hint="default"/>
      </w:rPr>
    </w:lvl>
    <w:lvl w:ilvl="1">
      <w:start w:val="1"/>
      <w:numFmt w:val="decimal"/>
      <w:pStyle w:val="Kop2"/>
      <w:lvlText w:val="%1.%2"/>
      <w:lvlJc w:val="left"/>
      <w:pPr>
        <w:tabs>
          <w:tab w:val="num" w:pos="4451"/>
        </w:tabs>
        <w:ind w:left="4451" w:hanging="1191"/>
      </w:pPr>
      <w:rPr>
        <w:rFonts w:hint="default"/>
      </w:rPr>
    </w:lvl>
    <w:lvl w:ilvl="2">
      <w:start w:val="1"/>
      <w:numFmt w:val="decimal"/>
      <w:pStyle w:val="Kop3"/>
      <w:lvlText w:val="%1.%2.%3"/>
      <w:lvlJc w:val="left"/>
      <w:pPr>
        <w:tabs>
          <w:tab w:val="num" w:pos="1191"/>
        </w:tabs>
        <w:ind w:left="1191" w:hanging="1191"/>
      </w:pPr>
      <w:rPr>
        <w:rFonts w:hint="default"/>
      </w:rPr>
    </w:lvl>
    <w:lvl w:ilvl="3">
      <w:start w:val="1"/>
      <w:numFmt w:val="decimal"/>
      <w:pStyle w:val="Kop4"/>
      <w:lvlText w:val="%1.%2.%3.%4"/>
      <w:lvlJc w:val="left"/>
      <w:pPr>
        <w:tabs>
          <w:tab w:val="num" w:pos="1191"/>
        </w:tabs>
        <w:ind w:left="1191" w:hanging="1191"/>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19" w15:restartNumberingAfterBreak="0">
    <w:nsid w:val="2C8778F6"/>
    <w:multiLevelType w:val="hybridMultilevel"/>
    <w:tmpl w:val="9C1ED8C2"/>
    <w:lvl w:ilvl="0" w:tplc="F83831D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DCB0135"/>
    <w:multiLevelType w:val="multilevel"/>
    <w:tmpl w:val="F6EE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97314D"/>
    <w:multiLevelType w:val="hybridMultilevel"/>
    <w:tmpl w:val="149E58A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CE1738"/>
    <w:multiLevelType w:val="hybridMultilevel"/>
    <w:tmpl w:val="058297F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3" w15:restartNumberingAfterBreak="0">
    <w:nsid w:val="349E428D"/>
    <w:multiLevelType w:val="hybridMultilevel"/>
    <w:tmpl w:val="DAC0B06E"/>
    <w:lvl w:ilvl="0" w:tplc="F83831D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6884F81"/>
    <w:multiLevelType w:val="hybridMultilevel"/>
    <w:tmpl w:val="76A4FB28"/>
    <w:lvl w:ilvl="0" w:tplc="FFFFFFFF">
      <w:start w:val="1"/>
      <w:numFmt w:val="bullet"/>
      <w:lvlText w:val="-"/>
      <w:lvlJc w:val="left"/>
      <w:pPr>
        <w:ind w:left="720" w:hanging="360"/>
      </w:pPr>
      <w:rPr>
        <w:rFonts w:ascii="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9B213B4"/>
    <w:multiLevelType w:val="hybridMultilevel"/>
    <w:tmpl w:val="4F2A6CEC"/>
    <w:lvl w:ilvl="0" w:tplc="6D641D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043090D"/>
    <w:multiLevelType w:val="hybridMultilevel"/>
    <w:tmpl w:val="D28AB3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F34FB3"/>
    <w:multiLevelType w:val="hybridMultilevel"/>
    <w:tmpl w:val="D53870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E45835"/>
    <w:multiLevelType w:val="hybridMultilevel"/>
    <w:tmpl w:val="4E18476A"/>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E26014CA">
      <w:numFmt w:val="bullet"/>
      <w:lvlText w:val="•"/>
      <w:lvlJc w:val="left"/>
      <w:pPr>
        <w:ind w:left="2148" w:hanging="708"/>
      </w:pPr>
      <w:rPr>
        <w:rFonts w:ascii="Verdana" w:eastAsia="Times New Roman" w:hAnsi="Verdana" w:cs="Times New Roman"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461A26FF"/>
    <w:multiLevelType w:val="hybridMultilevel"/>
    <w:tmpl w:val="7DC8DDC6"/>
    <w:lvl w:ilvl="0" w:tplc="2FF08F4A">
      <w:numFmt w:val="bullet"/>
      <w:lvlText w:val="-"/>
      <w:lvlJc w:val="left"/>
      <w:pPr>
        <w:ind w:left="720" w:hanging="360"/>
      </w:pPr>
      <w:rPr>
        <w:rFonts w:ascii="Arial" w:hAnsi="Arial" w:cs="Times New Roman" w:hint="default"/>
        <w:b w:val="0"/>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02E4BBE"/>
    <w:multiLevelType w:val="hybridMultilevel"/>
    <w:tmpl w:val="D18684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5F677B5"/>
    <w:multiLevelType w:val="hybridMultilevel"/>
    <w:tmpl w:val="3C608322"/>
    <w:lvl w:ilvl="0" w:tplc="B2E8E616">
      <w:numFmt w:val="bullet"/>
      <w:lvlText w:val="-"/>
      <w:lvlJc w:val="left"/>
      <w:pPr>
        <w:ind w:left="720" w:hanging="360"/>
      </w:pPr>
      <w:rPr>
        <w:rFonts w:ascii="Calibri Light" w:eastAsiaTheme="minorEastAsia"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AB52154"/>
    <w:multiLevelType w:val="hybridMultilevel"/>
    <w:tmpl w:val="A742004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5D7B7BE4"/>
    <w:multiLevelType w:val="multilevel"/>
    <w:tmpl w:val="53C8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1D6656"/>
    <w:multiLevelType w:val="hybridMultilevel"/>
    <w:tmpl w:val="6BF401FA"/>
    <w:lvl w:ilvl="0" w:tplc="F83831D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A97752B"/>
    <w:multiLevelType w:val="hybridMultilevel"/>
    <w:tmpl w:val="E20A31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B1F5CA8"/>
    <w:multiLevelType w:val="hybridMultilevel"/>
    <w:tmpl w:val="34BA43B0"/>
    <w:lvl w:ilvl="0" w:tplc="B41AEE80">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0B80518"/>
    <w:multiLevelType w:val="hybridMultilevel"/>
    <w:tmpl w:val="22546E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853565E"/>
    <w:multiLevelType w:val="hybridMultilevel"/>
    <w:tmpl w:val="4B0C77C0"/>
    <w:lvl w:ilvl="0" w:tplc="B2E8E616">
      <w:numFmt w:val="bullet"/>
      <w:lvlText w:val="-"/>
      <w:lvlJc w:val="left"/>
      <w:pPr>
        <w:ind w:left="720" w:hanging="360"/>
      </w:pPr>
      <w:rPr>
        <w:rFonts w:ascii="Calibri Light" w:eastAsiaTheme="minorEastAsia"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8C86620"/>
    <w:multiLevelType w:val="hybridMultilevel"/>
    <w:tmpl w:val="39AA8EC8"/>
    <w:lvl w:ilvl="0" w:tplc="B41AEE8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A1246C2"/>
    <w:multiLevelType w:val="hybridMultilevel"/>
    <w:tmpl w:val="51B280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B03757D"/>
    <w:multiLevelType w:val="hybridMultilevel"/>
    <w:tmpl w:val="B720D26E"/>
    <w:lvl w:ilvl="0" w:tplc="A70ADD98">
      <w:numFmt w:val="bullet"/>
      <w:lvlText w:val="-"/>
      <w:lvlJc w:val="left"/>
      <w:pPr>
        <w:ind w:left="720" w:hanging="360"/>
      </w:pPr>
      <w:rPr>
        <w:rFonts w:ascii="Tahoma" w:eastAsia="Calibr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29136987">
    <w:abstractNumId w:val="3"/>
  </w:num>
  <w:num w:numId="2" w16cid:durableId="1099372364">
    <w:abstractNumId w:val="4"/>
  </w:num>
  <w:num w:numId="3" w16cid:durableId="1584680521">
    <w:abstractNumId w:val="18"/>
  </w:num>
  <w:num w:numId="4" w16cid:durableId="1028219781">
    <w:abstractNumId w:val="10"/>
  </w:num>
  <w:num w:numId="5" w16cid:durableId="997196370">
    <w:abstractNumId w:val="17"/>
  </w:num>
  <w:num w:numId="6" w16cid:durableId="724724275">
    <w:abstractNumId w:val="36"/>
  </w:num>
  <w:num w:numId="7" w16cid:durableId="1031808342">
    <w:abstractNumId w:val="7"/>
  </w:num>
  <w:num w:numId="8" w16cid:durableId="958492934">
    <w:abstractNumId w:val="26"/>
  </w:num>
  <w:num w:numId="9" w16cid:durableId="1313949571">
    <w:abstractNumId w:val="13"/>
  </w:num>
  <w:num w:numId="10" w16cid:durableId="1453671336">
    <w:abstractNumId w:val="28"/>
  </w:num>
  <w:num w:numId="11" w16cid:durableId="821433895">
    <w:abstractNumId w:val="32"/>
  </w:num>
  <w:num w:numId="12" w16cid:durableId="1599097311">
    <w:abstractNumId w:val="1"/>
  </w:num>
  <w:num w:numId="13" w16cid:durableId="2097046067">
    <w:abstractNumId w:val="39"/>
  </w:num>
  <w:num w:numId="14" w16cid:durableId="146941939">
    <w:abstractNumId w:val="24"/>
  </w:num>
  <w:num w:numId="15" w16cid:durableId="1530296808">
    <w:abstractNumId w:val="14"/>
  </w:num>
  <w:num w:numId="16" w16cid:durableId="1687124953">
    <w:abstractNumId w:val="15"/>
  </w:num>
  <w:num w:numId="17" w16cid:durableId="20740458">
    <w:abstractNumId w:val="2"/>
  </w:num>
  <w:num w:numId="18" w16cid:durableId="137849039">
    <w:abstractNumId w:val="27"/>
  </w:num>
  <w:num w:numId="19" w16cid:durableId="828864766">
    <w:abstractNumId w:val="5"/>
  </w:num>
  <w:num w:numId="20" w16cid:durableId="398216319">
    <w:abstractNumId w:val="29"/>
  </w:num>
  <w:num w:numId="21" w16cid:durableId="1073311576">
    <w:abstractNumId w:val="11"/>
  </w:num>
  <w:num w:numId="22" w16cid:durableId="1943764047">
    <w:abstractNumId w:val="23"/>
  </w:num>
  <w:num w:numId="23" w16cid:durableId="1685279468">
    <w:abstractNumId w:val="34"/>
  </w:num>
  <w:num w:numId="24" w16cid:durableId="1640837283">
    <w:abstractNumId w:val="9"/>
  </w:num>
  <w:num w:numId="25" w16cid:durableId="1739203899">
    <w:abstractNumId w:val="19"/>
  </w:num>
  <w:num w:numId="26" w16cid:durableId="1071736702">
    <w:abstractNumId w:val="21"/>
  </w:num>
  <w:num w:numId="27" w16cid:durableId="1861963864">
    <w:abstractNumId w:val="37"/>
  </w:num>
  <w:num w:numId="28" w16cid:durableId="1149446696">
    <w:abstractNumId w:val="22"/>
  </w:num>
  <w:num w:numId="29" w16cid:durableId="820073429">
    <w:abstractNumId w:val="41"/>
  </w:num>
  <w:num w:numId="30" w16cid:durableId="365064644">
    <w:abstractNumId w:val="6"/>
  </w:num>
  <w:num w:numId="31" w16cid:durableId="466707381">
    <w:abstractNumId w:val="30"/>
  </w:num>
  <w:num w:numId="32" w16cid:durableId="1207913798">
    <w:abstractNumId w:val="16"/>
  </w:num>
  <w:num w:numId="33" w16cid:durableId="314644234">
    <w:abstractNumId w:val="33"/>
  </w:num>
  <w:num w:numId="34" w16cid:durableId="1531800978">
    <w:abstractNumId w:val="0"/>
  </w:num>
  <w:num w:numId="35" w16cid:durableId="150681002">
    <w:abstractNumId w:val="8"/>
  </w:num>
  <w:num w:numId="36" w16cid:durableId="1130127228">
    <w:abstractNumId w:val="25"/>
  </w:num>
  <w:num w:numId="37" w16cid:durableId="1596285059">
    <w:abstractNumId w:val="38"/>
  </w:num>
  <w:num w:numId="38" w16cid:durableId="546645612">
    <w:abstractNumId w:val="31"/>
  </w:num>
  <w:num w:numId="39" w16cid:durableId="1844394720">
    <w:abstractNumId w:val="12"/>
  </w:num>
  <w:num w:numId="40" w16cid:durableId="632947592">
    <w:abstractNumId w:val="20"/>
  </w:num>
  <w:num w:numId="41" w16cid:durableId="1722945297">
    <w:abstractNumId w:val="40"/>
  </w:num>
  <w:num w:numId="42" w16cid:durableId="400711055">
    <w:abstractNumId w:val="3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p" w:val="0"/>
    <w:docVar w:name="contact" w:val="Danique"/>
    <w:docVar w:name="doc_date" w:val="7-1-2016"/>
    <w:docVar w:name="doc_type" w:val="Report"/>
    <w:docVar w:name="doclang" w:val="1043"/>
    <w:docVar w:name="hat" w:val="No"/>
    <w:docVar w:name="headings" w:val="Yes"/>
    <w:docVar w:name="status" w:val="Geen"/>
    <w:docVar w:name="subtitle" w:val="Yes"/>
    <w:docVar w:name="title" w:val="HANDLEIDING AFSTUDEERPROJECT P"/>
  </w:docVars>
  <w:rsids>
    <w:rsidRoot w:val="006179EF"/>
    <w:rsid w:val="0000228C"/>
    <w:rsid w:val="00002F17"/>
    <w:rsid w:val="00003EAF"/>
    <w:rsid w:val="000064BD"/>
    <w:rsid w:val="0000653F"/>
    <w:rsid w:val="00006E0F"/>
    <w:rsid w:val="00007795"/>
    <w:rsid w:val="00007ACC"/>
    <w:rsid w:val="00010629"/>
    <w:rsid w:val="00010A81"/>
    <w:rsid w:val="000129AC"/>
    <w:rsid w:val="000139AD"/>
    <w:rsid w:val="000146D4"/>
    <w:rsid w:val="00015313"/>
    <w:rsid w:val="000155BB"/>
    <w:rsid w:val="00020FB1"/>
    <w:rsid w:val="000241A4"/>
    <w:rsid w:val="00024C25"/>
    <w:rsid w:val="00024E2A"/>
    <w:rsid w:val="00024E9B"/>
    <w:rsid w:val="00025E55"/>
    <w:rsid w:val="00031612"/>
    <w:rsid w:val="000321D0"/>
    <w:rsid w:val="00036974"/>
    <w:rsid w:val="000418A0"/>
    <w:rsid w:val="00043F20"/>
    <w:rsid w:val="00044D4A"/>
    <w:rsid w:val="000459B7"/>
    <w:rsid w:val="00047731"/>
    <w:rsid w:val="000502A3"/>
    <w:rsid w:val="00050B8E"/>
    <w:rsid w:val="00050D87"/>
    <w:rsid w:val="00051A1A"/>
    <w:rsid w:val="00054728"/>
    <w:rsid w:val="00054A1F"/>
    <w:rsid w:val="00055D89"/>
    <w:rsid w:val="00060FA2"/>
    <w:rsid w:val="00061723"/>
    <w:rsid w:val="00064226"/>
    <w:rsid w:val="00066E91"/>
    <w:rsid w:val="00071EFE"/>
    <w:rsid w:val="00072248"/>
    <w:rsid w:val="000755F7"/>
    <w:rsid w:val="00076085"/>
    <w:rsid w:val="00076443"/>
    <w:rsid w:val="000771B8"/>
    <w:rsid w:val="000771B9"/>
    <w:rsid w:val="000829A1"/>
    <w:rsid w:val="0008345D"/>
    <w:rsid w:val="000835E8"/>
    <w:rsid w:val="00083D86"/>
    <w:rsid w:val="00083E55"/>
    <w:rsid w:val="000850F8"/>
    <w:rsid w:val="000868AD"/>
    <w:rsid w:val="00087640"/>
    <w:rsid w:val="00092827"/>
    <w:rsid w:val="00093D3A"/>
    <w:rsid w:val="000951E1"/>
    <w:rsid w:val="00095C97"/>
    <w:rsid w:val="00097829"/>
    <w:rsid w:val="000A1D34"/>
    <w:rsid w:val="000A1E9C"/>
    <w:rsid w:val="000A2975"/>
    <w:rsid w:val="000A2EEA"/>
    <w:rsid w:val="000A3932"/>
    <w:rsid w:val="000A63FD"/>
    <w:rsid w:val="000A6AE4"/>
    <w:rsid w:val="000A6EEA"/>
    <w:rsid w:val="000A7D2A"/>
    <w:rsid w:val="000B500B"/>
    <w:rsid w:val="000C0E3B"/>
    <w:rsid w:val="000C23FA"/>
    <w:rsid w:val="000C2900"/>
    <w:rsid w:val="000C4874"/>
    <w:rsid w:val="000C4C5E"/>
    <w:rsid w:val="000C4F01"/>
    <w:rsid w:val="000C517E"/>
    <w:rsid w:val="000C5A1F"/>
    <w:rsid w:val="000D068B"/>
    <w:rsid w:val="000D100D"/>
    <w:rsid w:val="000D22CD"/>
    <w:rsid w:val="000D344E"/>
    <w:rsid w:val="000D41FC"/>
    <w:rsid w:val="000D6446"/>
    <w:rsid w:val="000D644A"/>
    <w:rsid w:val="000E1217"/>
    <w:rsid w:val="000E122D"/>
    <w:rsid w:val="000E2392"/>
    <w:rsid w:val="000E54B3"/>
    <w:rsid w:val="000E5800"/>
    <w:rsid w:val="000E59DD"/>
    <w:rsid w:val="000F0097"/>
    <w:rsid w:val="000F05D6"/>
    <w:rsid w:val="000F436F"/>
    <w:rsid w:val="000F5E53"/>
    <w:rsid w:val="000F5ED0"/>
    <w:rsid w:val="00100239"/>
    <w:rsid w:val="00100FDD"/>
    <w:rsid w:val="001026AA"/>
    <w:rsid w:val="00102C28"/>
    <w:rsid w:val="00104A3C"/>
    <w:rsid w:val="00106AB5"/>
    <w:rsid w:val="0010772D"/>
    <w:rsid w:val="001077F5"/>
    <w:rsid w:val="00107B14"/>
    <w:rsid w:val="00111AAE"/>
    <w:rsid w:val="00112E89"/>
    <w:rsid w:val="0011738B"/>
    <w:rsid w:val="0012045C"/>
    <w:rsid w:val="001232D1"/>
    <w:rsid w:val="001247D6"/>
    <w:rsid w:val="001269BF"/>
    <w:rsid w:val="00126F43"/>
    <w:rsid w:val="00126FFC"/>
    <w:rsid w:val="00127E98"/>
    <w:rsid w:val="00131F45"/>
    <w:rsid w:val="001331A1"/>
    <w:rsid w:val="0013320D"/>
    <w:rsid w:val="00133740"/>
    <w:rsid w:val="00134616"/>
    <w:rsid w:val="001356D4"/>
    <w:rsid w:val="00137913"/>
    <w:rsid w:val="00140C04"/>
    <w:rsid w:val="001416C5"/>
    <w:rsid w:val="001433DA"/>
    <w:rsid w:val="00143CC7"/>
    <w:rsid w:val="00145399"/>
    <w:rsid w:val="00145773"/>
    <w:rsid w:val="00145C02"/>
    <w:rsid w:val="001475C3"/>
    <w:rsid w:val="00147F77"/>
    <w:rsid w:val="00151C6B"/>
    <w:rsid w:val="00152391"/>
    <w:rsid w:val="00153738"/>
    <w:rsid w:val="00153A66"/>
    <w:rsid w:val="00154568"/>
    <w:rsid w:val="00155823"/>
    <w:rsid w:val="00161EDA"/>
    <w:rsid w:val="001628A4"/>
    <w:rsid w:val="0016348F"/>
    <w:rsid w:val="0016625B"/>
    <w:rsid w:val="0016787C"/>
    <w:rsid w:val="00170B05"/>
    <w:rsid w:val="0017403D"/>
    <w:rsid w:val="0017689E"/>
    <w:rsid w:val="001812A7"/>
    <w:rsid w:val="00184D4F"/>
    <w:rsid w:val="00190326"/>
    <w:rsid w:val="00191157"/>
    <w:rsid w:val="001912EC"/>
    <w:rsid w:val="001934D5"/>
    <w:rsid w:val="00193AC1"/>
    <w:rsid w:val="001945F1"/>
    <w:rsid w:val="001951FC"/>
    <w:rsid w:val="00196284"/>
    <w:rsid w:val="00197486"/>
    <w:rsid w:val="00197FD3"/>
    <w:rsid w:val="001A0B66"/>
    <w:rsid w:val="001A128D"/>
    <w:rsid w:val="001A21EF"/>
    <w:rsid w:val="001A6A4F"/>
    <w:rsid w:val="001A7F51"/>
    <w:rsid w:val="001B1980"/>
    <w:rsid w:val="001B2535"/>
    <w:rsid w:val="001B2CBC"/>
    <w:rsid w:val="001B3039"/>
    <w:rsid w:val="001B3E4A"/>
    <w:rsid w:val="001B63DA"/>
    <w:rsid w:val="001B6782"/>
    <w:rsid w:val="001B6F86"/>
    <w:rsid w:val="001C00DA"/>
    <w:rsid w:val="001C03FD"/>
    <w:rsid w:val="001C1DBD"/>
    <w:rsid w:val="001C3D6B"/>
    <w:rsid w:val="001C515B"/>
    <w:rsid w:val="001C5330"/>
    <w:rsid w:val="001C7A79"/>
    <w:rsid w:val="001C7EFE"/>
    <w:rsid w:val="001D0D6B"/>
    <w:rsid w:val="001D1594"/>
    <w:rsid w:val="001D1626"/>
    <w:rsid w:val="001D3327"/>
    <w:rsid w:val="001D3C08"/>
    <w:rsid w:val="001D4F33"/>
    <w:rsid w:val="001E0E22"/>
    <w:rsid w:val="001E39C2"/>
    <w:rsid w:val="001E47B7"/>
    <w:rsid w:val="001E5031"/>
    <w:rsid w:val="001F0553"/>
    <w:rsid w:val="001F0C9D"/>
    <w:rsid w:val="001F2E7D"/>
    <w:rsid w:val="001F3153"/>
    <w:rsid w:val="001F3EB9"/>
    <w:rsid w:val="001F5995"/>
    <w:rsid w:val="00202032"/>
    <w:rsid w:val="002045CE"/>
    <w:rsid w:val="002105F8"/>
    <w:rsid w:val="00210A74"/>
    <w:rsid w:val="00212277"/>
    <w:rsid w:val="0021471A"/>
    <w:rsid w:val="002149F5"/>
    <w:rsid w:val="002166A4"/>
    <w:rsid w:val="0021714D"/>
    <w:rsid w:val="002174A0"/>
    <w:rsid w:val="002174EA"/>
    <w:rsid w:val="00220D07"/>
    <w:rsid w:val="00221D8D"/>
    <w:rsid w:val="00223B08"/>
    <w:rsid w:val="00223ED3"/>
    <w:rsid w:val="00224EB7"/>
    <w:rsid w:val="0022564D"/>
    <w:rsid w:val="0023205D"/>
    <w:rsid w:val="00233435"/>
    <w:rsid w:val="00233C23"/>
    <w:rsid w:val="002342D1"/>
    <w:rsid w:val="00234D1B"/>
    <w:rsid w:val="00234FAD"/>
    <w:rsid w:val="002364CB"/>
    <w:rsid w:val="00236B84"/>
    <w:rsid w:val="0023709C"/>
    <w:rsid w:val="002370C1"/>
    <w:rsid w:val="00237DE0"/>
    <w:rsid w:val="002408B7"/>
    <w:rsid w:val="00240CCD"/>
    <w:rsid w:val="0024139A"/>
    <w:rsid w:val="002424DC"/>
    <w:rsid w:val="00242A9B"/>
    <w:rsid w:val="002444A2"/>
    <w:rsid w:val="00245058"/>
    <w:rsid w:val="0024711D"/>
    <w:rsid w:val="00247EEE"/>
    <w:rsid w:val="00250F42"/>
    <w:rsid w:val="00252A6C"/>
    <w:rsid w:val="002548B0"/>
    <w:rsid w:val="00254928"/>
    <w:rsid w:val="00255245"/>
    <w:rsid w:val="00256E3F"/>
    <w:rsid w:val="002603B3"/>
    <w:rsid w:val="0026272E"/>
    <w:rsid w:val="00262A2D"/>
    <w:rsid w:val="0026564D"/>
    <w:rsid w:val="00265971"/>
    <w:rsid w:val="002675D4"/>
    <w:rsid w:val="00270DDD"/>
    <w:rsid w:val="00272172"/>
    <w:rsid w:val="0027455C"/>
    <w:rsid w:val="00274CF1"/>
    <w:rsid w:val="0028148F"/>
    <w:rsid w:val="002826A7"/>
    <w:rsid w:val="002837E1"/>
    <w:rsid w:val="00283E28"/>
    <w:rsid w:val="002844B8"/>
    <w:rsid w:val="00284CB3"/>
    <w:rsid w:val="00286C12"/>
    <w:rsid w:val="00295EF1"/>
    <w:rsid w:val="00296F88"/>
    <w:rsid w:val="002972F7"/>
    <w:rsid w:val="00297BE7"/>
    <w:rsid w:val="002A31C4"/>
    <w:rsid w:val="002A3730"/>
    <w:rsid w:val="002A3AF5"/>
    <w:rsid w:val="002A4037"/>
    <w:rsid w:val="002A42C3"/>
    <w:rsid w:val="002A45FE"/>
    <w:rsid w:val="002A4D39"/>
    <w:rsid w:val="002A5292"/>
    <w:rsid w:val="002B006A"/>
    <w:rsid w:val="002B0248"/>
    <w:rsid w:val="002B3636"/>
    <w:rsid w:val="002B3E34"/>
    <w:rsid w:val="002B445F"/>
    <w:rsid w:val="002B4B59"/>
    <w:rsid w:val="002B62F4"/>
    <w:rsid w:val="002B7A9B"/>
    <w:rsid w:val="002C35A6"/>
    <w:rsid w:val="002C36EA"/>
    <w:rsid w:val="002C4A8C"/>
    <w:rsid w:val="002C6EF5"/>
    <w:rsid w:val="002C740E"/>
    <w:rsid w:val="002D0271"/>
    <w:rsid w:val="002D0434"/>
    <w:rsid w:val="002D0A10"/>
    <w:rsid w:val="002D13A5"/>
    <w:rsid w:val="002D3CD4"/>
    <w:rsid w:val="002D42AD"/>
    <w:rsid w:val="002D4E2C"/>
    <w:rsid w:val="002D4EAD"/>
    <w:rsid w:val="002D6434"/>
    <w:rsid w:val="002D6C5A"/>
    <w:rsid w:val="002D7A1D"/>
    <w:rsid w:val="002E2A18"/>
    <w:rsid w:val="002E2F53"/>
    <w:rsid w:val="002F039F"/>
    <w:rsid w:val="002F146E"/>
    <w:rsid w:val="002F298D"/>
    <w:rsid w:val="002F4BAB"/>
    <w:rsid w:val="002F4D90"/>
    <w:rsid w:val="002F4F75"/>
    <w:rsid w:val="002F5FD0"/>
    <w:rsid w:val="002F65B9"/>
    <w:rsid w:val="002F760E"/>
    <w:rsid w:val="002F7FA4"/>
    <w:rsid w:val="00300110"/>
    <w:rsid w:val="003018DC"/>
    <w:rsid w:val="00302D9D"/>
    <w:rsid w:val="00304701"/>
    <w:rsid w:val="00304FA7"/>
    <w:rsid w:val="00305177"/>
    <w:rsid w:val="00305F4A"/>
    <w:rsid w:val="003068DC"/>
    <w:rsid w:val="00306FF2"/>
    <w:rsid w:val="00307169"/>
    <w:rsid w:val="00307238"/>
    <w:rsid w:val="003107C8"/>
    <w:rsid w:val="00310AE9"/>
    <w:rsid w:val="00310EF8"/>
    <w:rsid w:val="00311C7A"/>
    <w:rsid w:val="003140F9"/>
    <w:rsid w:val="00315B89"/>
    <w:rsid w:val="00316498"/>
    <w:rsid w:val="00317DF1"/>
    <w:rsid w:val="00317F44"/>
    <w:rsid w:val="00321B0B"/>
    <w:rsid w:val="0032448D"/>
    <w:rsid w:val="00330530"/>
    <w:rsid w:val="0033081D"/>
    <w:rsid w:val="00330F0F"/>
    <w:rsid w:val="003315E4"/>
    <w:rsid w:val="0033216A"/>
    <w:rsid w:val="00332C29"/>
    <w:rsid w:val="003332BC"/>
    <w:rsid w:val="003334F4"/>
    <w:rsid w:val="003344B0"/>
    <w:rsid w:val="003347DF"/>
    <w:rsid w:val="00335FFA"/>
    <w:rsid w:val="0033655B"/>
    <w:rsid w:val="0033771D"/>
    <w:rsid w:val="00337975"/>
    <w:rsid w:val="003411EB"/>
    <w:rsid w:val="003413DF"/>
    <w:rsid w:val="003421FE"/>
    <w:rsid w:val="003424BD"/>
    <w:rsid w:val="00342BC5"/>
    <w:rsid w:val="00342EEB"/>
    <w:rsid w:val="00343F91"/>
    <w:rsid w:val="003450CD"/>
    <w:rsid w:val="00346079"/>
    <w:rsid w:val="00346B7D"/>
    <w:rsid w:val="0034719C"/>
    <w:rsid w:val="0035478F"/>
    <w:rsid w:val="00354F24"/>
    <w:rsid w:val="0035566C"/>
    <w:rsid w:val="00356E9D"/>
    <w:rsid w:val="003572DE"/>
    <w:rsid w:val="00357C43"/>
    <w:rsid w:val="00362119"/>
    <w:rsid w:val="00365217"/>
    <w:rsid w:val="0036645F"/>
    <w:rsid w:val="0037389B"/>
    <w:rsid w:val="0037426B"/>
    <w:rsid w:val="003749F7"/>
    <w:rsid w:val="00376DD3"/>
    <w:rsid w:val="00377B6F"/>
    <w:rsid w:val="003815C4"/>
    <w:rsid w:val="0038193A"/>
    <w:rsid w:val="00383692"/>
    <w:rsid w:val="003841BD"/>
    <w:rsid w:val="003852A7"/>
    <w:rsid w:val="003909B2"/>
    <w:rsid w:val="00391EBA"/>
    <w:rsid w:val="00392838"/>
    <w:rsid w:val="00395730"/>
    <w:rsid w:val="003A2C4D"/>
    <w:rsid w:val="003A3C02"/>
    <w:rsid w:val="003A5C21"/>
    <w:rsid w:val="003B077A"/>
    <w:rsid w:val="003B0941"/>
    <w:rsid w:val="003B1B89"/>
    <w:rsid w:val="003B241F"/>
    <w:rsid w:val="003B2DD9"/>
    <w:rsid w:val="003B3E88"/>
    <w:rsid w:val="003B58A9"/>
    <w:rsid w:val="003B68EC"/>
    <w:rsid w:val="003B6986"/>
    <w:rsid w:val="003B6C58"/>
    <w:rsid w:val="003B7A9D"/>
    <w:rsid w:val="003C01CC"/>
    <w:rsid w:val="003C207D"/>
    <w:rsid w:val="003C6F67"/>
    <w:rsid w:val="003D226C"/>
    <w:rsid w:val="003D3B73"/>
    <w:rsid w:val="003D75F1"/>
    <w:rsid w:val="003E4D5B"/>
    <w:rsid w:val="003E65E2"/>
    <w:rsid w:val="003E6A06"/>
    <w:rsid w:val="003F0D29"/>
    <w:rsid w:val="003F0FB4"/>
    <w:rsid w:val="003F11F3"/>
    <w:rsid w:val="003F2D99"/>
    <w:rsid w:val="003F376D"/>
    <w:rsid w:val="003F5812"/>
    <w:rsid w:val="003F5ABD"/>
    <w:rsid w:val="003F5EBA"/>
    <w:rsid w:val="00401A51"/>
    <w:rsid w:val="00402106"/>
    <w:rsid w:val="00403715"/>
    <w:rsid w:val="004040DC"/>
    <w:rsid w:val="00405257"/>
    <w:rsid w:val="004064EE"/>
    <w:rsid w:val="004065C5"/>
    <w:rsid w:val="004065E4"/>
    <w:rsid w:val="004073BD"/>
    <w:rsid w:val="00407DB4"/>
    <w:rsid w:val="004108B1"/>
    <w:rsid w:val="004110F1"/>
    <w:rsid w:val="004111BE"/>
    <w:rsid w:val="00412F3E"/>
    <w:rsid w:val="00413B31"/>
    <w:rsid w:val="00413CFC"/>
    <w:rsid w:val="004144C8"/>
    <w:rsid w:val="00415089"/>
    <w:rsid w:val="00421599"/>
    <w:rsid w:val="00422D7D"/>
    <w:rsid w:val="00424576"/>
    <w:rsid w:val="00424F6C"/>
    <w:rsid w:val="00425065"/>
    <w:rsid w:val="00425180"/>
    <w:rsid w:val="00425869"/>
    <w:rsid w:val="0042697E"/>
    <w:rsid w:val="00427871"/>
    <w:rsid w:val="00430A87"/>
    <w:rsid w:val="00431529"/>
    <w:rsid w:val="00431C9D"/>
    <w:rsid w:val="00432DEA"/>
    <w:rsid w:val="00433D65"/>
    <w:rsid w:val="00436FCE"/>
    <w:rsid w:val="00437047"/>
    <w:rsid w:val="004370E3"/>
    <w:rsid w:val="004374EF"/>
    <w:rsid w:val="0044007E"/>
    <w:rsid w:val="00441283"/>
    <w:rsid w:val="00444D6E"/>
    <w:rsid w:val="00446440"/>
    <w:rsid w:val="004470FC"/>
    <w:rsid w:val="0045157A"/>
    <w:rsid w:val="00453482"/>
    <w:rsid w:val="00455F2E"/>
    <w:rsid w:val="004574FD"/>
    <w:rsid w:val="004610C5"/>
    <w:rsid w:val="00462F57"/>
    <w:rsid w:val="0046354A"/>
    <w:rsid w:val="0046463B"/>
    <w:rsid w:val="00465247"/>
    <w:rsid w:val="00465726"/>
    <w:rsid w:val="00465AA3"/>
    <w:rsid w:val="00465EF2"/>
    <w:rsid w:val="00466A98"/>
    <w:rsid w:val="00466B34"/>
    <w:rsid w:val="00467194"/>
    <w:rsid w:val="00470B73"/>
    <w:rsid w:val="00471261"/>
    <w:rsid w:val="004726F5"/>
    <w:rsid w:val="00474726"/>
    <w:rsid w:val="004750ED"/>
    <w:rsid w:val="00476C84"/>
    <w:rsid w:val="0047707C"/>
    <w:rsid w:val="00477257"/>
    <w:rsid w:val="00477A3B"/>
    <w:rsid w:val="00481914"/>
    <w:rsid w:val="0048469C"/>
    <w:rsid w:val="00485314"/>
    <w:rsid w:val="0048653E"/>
    <w:rsid w:val="00486602"/>
    <w:rsid w:val="00486DA1"/>
    <w:rsid w:val="00490F8D"/>
    <w:rsid w:val="00491538"/>
    <w:rsid w:val="004928FC"/>
    <w:rsid w:val="004929EB"/>
    <w:rsid w:val="00495B6C"/>
    <w:rsid w:val="004A1143"/>
    <w:rsid w:val="004A12D2"/>
    <w:rsid w:val="004A411C"/>
    <w:rsid w:val="004A7691"/>
    <w:rsid w:val="004B0C62"/>
    <w:rsid w:val="004B5DE4"/>
    <w:rsid w:val="004B6558"/>
    <w:rsid w:val="004C2380"/>
    <w:rsid w:val="004C4879"/>
    <w:rsid w:val="004C6274"/>
    <w:rsid w:val="004D1E9E"/>
    <w:rsid w:val="004D5332"/>
    <w:rsid w:val="004D5AE1"/>
    <w:rsid w:val="004D70B6"/>
    <w:rsid w:val="004E1042"/>
    <w:rsid w:val="004E1C04"/>
    <w:rsid w:val="004E5F58"/>
    <w:rsid w:val="004E620F"/>
    <w:rsid w:val="004F0C20"/>
    <w:rsid w:val="004F196E"/>
    <w:rsid w:val="004F2406"/>
    <w:rsid w:val="004F3092"/>
    <w:rsid w:val="004F349F"/>
    <w:rsid w:val="004F3AFC"/>
    <w:rsid w:val="004F5D67"/>
    <w:rsid w:val="004F7A2A"/>
    <w:rsid w:val="0050640F"/>
    <w:rsid w:val="00506415"/>
    <w:rsid w:val="00510525"/>
    <w:rsid w:val="00510BE2"/>
    <w:rsid w:val="005124FD"/>
    <w:rsid w:val="00513C5D"/>
    <w:rsid w:val="00514D68"/>
    <w:rsid w:val="005172D8"/>
    <w:rsid w:val="0052124F"/>
    <w:rsid w:val="005231B1"/>
    <w:rsid w:val="00523224"/>
    <w:rsid w:val="00523AE1"/>
    <w:rsid w:val="0052638A"/>
    <w:rsid w:val="00534406"/>
    <w:rsid w:val="00535C70"/>
    <w:rsid w:val="00536A3D"/>
    <w:rsid w:val="00537CE9"/>
    <w:rsid w:val="0054013A"/>
    <w:rsid w:val="005405C9"/>
    <w:rsid w:val="0054182F"/>
    <w:rsid w:val="0054305D"/>
    <w:rsid w:val="00543742"/>
    <w:rsid w:val="00543E05"/>
    <w:rsid w:val="0054537F"/>
    <w:rsid w:val="0054586F"/>
    <w:rsid w:val="005509AB"/>
    <w:rsid w:val="0055255B"/>
    <w:rsid w:val="00553C52"/>
    <w:rsid w:val="005550AC"/>
    <w:rsid w:val="00555D2B"/>
    <w:rsid w:val="00560BF1"/>
    <w:rsid w:val="005615BE"/>
    <w:rsid w:val="00563C28"/>
    <w:rsid w:val="0056439A"/>
    <w:rsid w:val="00566A7E"/>
    <w:rsid w:val="00570302"/>
    <w:rsid w:val="005704D0"/>
    <w:rsid w:val="00570899"/>
    <w:rsid w:val="00571AE1"/>
    <w:rsid w:val="005734E6"/>
    <w:rsid w:val="00573A46"/>
    <w:rsid w:val="00576F7E"/>
    <w:rsid w:val="00580C3A"/>
    <w:rsid w:val="00581C5B"/>
    <w:rsid w:val="00582F30"/>
    <w:rsid w:val="00585C13"/>
    <w:rsid w:val="0058729D"/>
    <w:rsid w:val="005872F3"/>
    <w:rsid w:val="00587543"/>
    <w:rsid w:val="005911C8"/>
    <w:rsid w:val="00591652"/>
    <w:rsid w:val="0059556C"/>
    <w:rsid w:val="005955BE"/>
    <w:rsid w:val="00595E50"/>
    <w:rsid w:val="00596CAD"/>
    <w:rsid w:val="00597047"/>
    <w:rsid w:val="0059759F"/>
    <w:rsid w:val="005A1416"/>
    <w:rsid w:val="005A299C"/>
    <w:rsid w:val="005A37D8"/>
    <w:rsid w:val="005A6FE5"/>
    <w:rsid w:val="005A70A0"/>
    <w:rsid w:val="005B0D9C"/>
    <w:rsid w:val="005B101D"/>
    <w:rsid w:val="005C2667"/>
    <w:rsid w:val="005C3622"/>
    <w:rsid w:val="005C37BF"/>
    <w:rsid w:val="005C4A80"/>
    <w:rsid w:val="005C69D2"/>
    <w:rsid w:val="005C7421"/>
    <w:rsid w:val="005D1F0A"/>
    <w:rsid w:val="005D2C20"/>
    <w:rsid w:val="005D316B"/>
    <w:rsid w:val="005D40F6"/>
    <w:rsid w:val="005D4AB2"/>
    <w:rsid w:val="005D7B09"/>
    <w:rsid w:val="005D7BF6"/>
    <w:rsid w:val="005E2409"/>
    <w:rsid w:val="005E28A8"/>
    <w:rsid w:val="005E3E87"/>
    <w:rsid w:val="005E4291"/>
    <w:rsid w:val="005E5331"/>
    <w:rsid w:val="005E5632"/>
    <w:rsid w:val="005F1E73"/>
    <w:rsid w:val="006020B6"/>
    <w:rsid w:val="006026F3"/>
    <w:rsid w:val="006042B1"/>
    <w:rsid w:val="00604839"/>
    <w:rsid w:val="006072B4"/>
    <w:rsid w:val="00611427"/>
    <w:rsid w:val="00612179"/>
    <w:rsid w:val="0061253D"/>
    <w:rsid w:val="00615B9A"/>
    <w:rsid w:val="00616CAD"/>
    <w:rsid w:val="006179EF"/>
    <w:rsid w:val="00621110"/>
    <w:rsid w:val="00621193"/>
    <w:rsid w:val="00622F1F"/>
    <w:rsid w:val="00623D06"/>
    <w:rsid w:val="00624FC3"/>
    <w:rsid w:val="006414E7"/>
    <w:rsid w:val="006424FC"/>
    <w:rsid w:val="00644B90"/>
    <w:rsid w:val="0064507A"/>
    <w:rsid w:val="00653657"/>
    <w:rsid w:val="00653788"/>
    <w:rsid w:val="006542C3"/>
    <w:rsid w:val="00654734"/>
    <w:rsid w:val="0065573F"/>
    <w:rsid w:val="0065716B"/>
    <w:rsid w:val="0065745A"/>
    <w:rsid w:val="0065747F"/>
    <w:rsid w:val="006575FD"/>
    <w:rsid w:val="00662092"/>
    <w:rsid w:val="006627BB"/>
    <w:rsid w:val="006634F6"/>
    <w:rsid w:val="00665D70"/>
    <w:rsid w:val="00667B47"/>
    <w:rsid w:val="00670C3C"/>
    <w:rsid w:val="00671255"/>
    <w:rsid w:val="00671565"/>
    <w:rsid w:val="00672591"/>
    <w:rsid w:val="00673156"/>
    <w:rsid w:val="00673BA5"/>
    <w:rsid w:val="00673DE3"/>
    <w:rsid w:val="006754BB"/>
    <w:rsid w:val="006760B0"/>
    <w:rsid w:val="00676B2C"/>
    <w:rsid w:val="00680085"/>
    <w:rsid w:val="00680503"/>
    <w:rsid w:val="00681B77"/>
    <w:rsid w:val="00681E0D"/>
    <w:rsid w:val="0068340C"/>
    <w:rsid w:val="00684404"/>
    <w:rsid w:val="00684E23"/>
    <w:rsid w:val="00685864"/>
    <w:rsid w:val="00686A69"/>
    <w:rsid w:val="00686E97"/>
    <w:rsid w:val="00693018"/>
    <w:rsid w:val="00694A29"/>
    <w:rsid w:val="0069666E"/>
    <w:rsid w:val="0069710C"/>
    <w:rsid w:val="00697414"/>
    <w:rsid w:val="006A0C52"/>
    <w:rsid w:val="006A17E2"/>
    <w:rsid w:val="006A2C10"/>
    <w:rsid w:val="006A39B3"/>
    <w:rsid w:val="006B219F"/>
    <w:rsid w:val="006B249E"/>
    <w:rsid w:val="006B2F81"/>
    <w:rsid w:val="006B37F1"/>
    <w:rsid w:val="006B390E"/>
    <w:rsid w:val="006B3A7B"/>
    <w:rsid w:val="006B7074"/>
    <w:rsid w:val="006B7DFE"/>
    <w:rsid w:val="006C11D3"/>
    <w:rsid w:val="006C1499"/>
    <w:rsid w:val="006C265E"/>
    <w:rsid w:val="006C2EFD"/>
    <w:rsid w:val="006C34FD"/>
    <w:rsid w:val="006C3628"/>
    <w:rsid w:val="006C36A2"/>
    <w:rsid w:val="006C394F"/>
    <w:rsid w:val="006C69DD"/>
    <w:rsid w:val="006D0138"/>
    <w:rsid w:val="006D2A84"/>
    <w:rsid w:val="006D2E20"/>
    <w:rsid w:val="006D332F"/>
    <w:rsid w:val="006D4B1D"/>
    <w:rsid w:val="006D53B8"/>
    <w:rsid w:val="006D59DC"/>
    <w:rsid w:val="006D7E84"/>
    <w:rsid w:val="006E111A"/>
    <w:rsid w:val="006E21B9"/>
    <w:rsid w:val="006E296B"/>
    <w:rsid w:val="006E3101"/>
    <w:rsid w:val="006E503B"/>
    <w:rsid w:val="006E5BE9"/>
    <w:rsid w:val="006E6832"/>
    <w:rsid w:val="006F0574"/>
    <w:rsid w:val="006F42E1"/>
    <w:rsid w:val="006F42FF"/>
    <w:rsid w:val="006F5163"/>
    <w:rsid w:val="00701214"/>
    <w:rsid w:val="00702F55"/>
    <w:rsid w:val="00704161"/>
    <w:rsid w:val="00704EFA"/>
    <w:rsid w:val="00706088"/>
    <w:rsid w:val="007066AA"/>
    <w:rsid w:val="00706D30"/>
    <w:rsid w:val="00706EAD"/>
    <w:rsid w:val="007078EB"/>
    <w:rsid w:val="0071189D"/>
    <w:rsid w:val="007132CE"/>
    <w:rsid w:val="00713E50"/>
    <w:rsid w:val="0071578F"/>
    <w:rsid w:val="00716387"/>
    <w:rsid w:val="007212E3"/>
    <w:rsid w:val="0072190E"/>
    <w:rsid w:val="007228F9"/>
    <w:rsid w:val="007235AA"/>
    <w:rsid w:val="00725F45"/>
    <w:rsid w:val="0072621B"/>
    <w:rsid w:val="007265B8"/>
    <w:rsid w:val="00726677"/>
    <w:rsid w:val="00727526"/>
    <w:rsid w:val="00727DB8"/>
    <w:rsid w:val="007312E8"/>
    <w:rsid w:val="00733282"/>
    <w:rsid w:val="00734674"/>
    <w:rsid w:val="00735633"/>
    <w:rsid w:val="007415CB"/>
    <w:rsid w:val="0074573A"/>
    <w:rsid w:val="007458C7"/>
    <w:rsid w:val="007462BE"/>
    <w:rsid w:val="0075083C"/>
    <w:rsid w:val="00751A5D"/>
    <w:rsid w:val="007527FC"/>
    <w:rsid w:val="00753389"/>
    <w:rsid w:val="007539E8"/>
    <w:rsid w:val="00754531"/>
    <w:rsid w:val="00754999"/>
    <w:rsid w:val="0076065B"/>
    <w:rsid w:val="0076184F"/>
    <w:rsid w:val="0076392B"/>
    <w:rsid w:val="00763EC7"/>
    <w:rsid w:val="007641F2"/>
    <w:rsid w:val="00764C74"/>
    <w:rsid w:val="007654E5"/>
    <w:rsid w:val="00765F27"/>
    <w:rsid w:val="007670E6"/>
    <w:rsid w:val="007671EF"/>
    <w:rsid w:val="007715F8"/>
    <w:rsid w:val="00771C48"/>
    <w:rsid w:val="00772DED"/>
    <w:rsid w:val="00773FFA"/>
    <w:rsid w:val="00775750"/>
    <w:rsid w:val="007775D0"/>
    <w:rsid w:val="00777D43"/>
    <w:rsid w:val="007809F2"/>
    <w:rsid w:val="00781039"/>
    <w:rsid w:val="007838D1"/>
    <w:rsid w:val="00785621"/>
    <w:rsid w:val="00786111"/>
    <w:rsid w:val="0078704D"/>
    <w:rsid w:val="00790E80"/>
    <w:rsid w:val="007A069D"/>
    <w:rsid w:val="007A0C8C"/>
    <w:rsid w:val="007A0E23"/>
    <w:rsid w:val="007A4131"/>
    <w:rsid w:val="007A5962"/>
    <w:rsid w:val="007A6654"/>
    <w:rsid w:val="007A769E"/>
    <w:rsid w:val="007B0690"/>
    <w:rsid w:val="007B1328"/>
    <w:rsid w:val="007B4848"/>
    <w:rsid w:val="007C1F1D"/>
    <w:rsid w:val="007C20D5"/>
    <w:rsid w:val="007C2BB6"/>
    <w:rsid w:val="007C4A49"/>
    <w:rsid w:val="007C6BD7"/>
    <w:rsid w:val="007C761D"/>
    <w:rsid w:val="007D0FAF"/>
    <w:rsid w:val="007D1DB5"/>
    <w:rsid w:val="007D20A1"/>
    <w:rsid w:val="007D2A2A"/>
    <w:rsid w:val="007D3891"/>
    <w:rsid w:val="007D434D"/>
    <w:rsid w:val="007E0C76"/>
    <w:rsid w:val="007E170F"/>
    <w:rsid w:val="007E3BE1"/>
    <w:rsid w:val="007E4B11"/>
    <w:rsid w:val="007E575E"/>
    <w:rsid w:val="007E73E7"/>
    <w:rsid w:val="007E7B61"/>
    <w:rsid w:val="007F049A"/>
    <w:rsid w:val="007F1CBF"/>
    <w:rsid w:val="007F29C4"/>
    <w:rsid w:val="007F3881"/>
    <w:rsid w:val="007F5FE8"/>
    <w:rsid w:val="007F646F"/>
    <w:rsid w:val="007F6697"/>
    <w:rsid w:val="007F6DC1"/>
    <w:rsid w:val="007F79CC"/>
    <w:rsid w:val="008021B2"/>
    <w:rsid w:val="0080249D"/>
    <w:rsid w:val="00804E28"/>
    <w:rsid w:val="00805BCB"/>
    <w:rsid w:val="0080616E"/>
    <w:rsid w:val="00807B71"/>
    <w:rsid w:val="0081103D"/>
    <w:rsid w:val="0081276B"/>
    <w:rsid w:val="00816999"/>
    <w:rsid w:val="0081725D"/>
    <w:rsid w:val="00833222"/>
    <w:rsid w:val="00833BB9"/>
    <w:rsid w:val="00834042"/>
    <w:rsid w:val="0083473D"/>
    <w:rsid w:val="0083481C"/>
    <w:rsid w:val="0083501F"/>
    <w:rsid w:val="008357F9"/>
    <w:rsid w:val="008366E3"/>
    <w:rsid w:val="00841040"/>
    <w:rsid w:val="008427B6"/>
    <w:rsid w:val="00843653"/>
    <w:rsid w:val="00844AB7"/>
    <w:rsid w:val="008465C8"/>
    <w:rsid w:val="0085210D"/>
    <w:rsid w:val="00853173"/>
    <w:rsid w:val="008535B7"/>
    <w:rsid w:val="00853750"/>
    <w:rsid w:val="00855F50"/>
    <w:rsid w:val="00856A45"/>
    <w:rsid w:val="008657D4"/>
    <w:rsid w:val="00865CF8"/>
    <w:rsid w:val="0086604A"/>
    <w:rsid w:val="00867B0E"/>
    <w:rsid w:val="008704A0"/>
    <w:rsid w:val="00870F8E"/>
    <w:rsid w:val="00873960"/>
    <w:rsid w:val="00873FC1"/>
    <w:rsid w:val="00875015"/>
    <w:rsid w:val="008753F7"/>
    <w:rsid w:val="0087731E"/>
    <w:rsid w:val="00877413"/>
    <w:rsid w:val="0087791F"/>
    <w:rsid w:val="0088088F"/>
    <w:rsid w:val="00880C5A"/>
    <w:rsid w:val="00880EBA"/>
    <w:rsid w:val="00881450"/>
    <w:rsid w:val="00882386"/>
    <w:rsid w:val="008838D1"/>
    <w:rsid w:val="008842D7"/>
    <w:rsid w:val="00884DE5"/>
    <w:rsid w:val="00886BA3"/>
    <w:rsid w:val="00886EC4"/>
    <w:rsid w:val="00890F0C"/>
    <w:rsid w:val="00892B2F"/>
    <w:rsid w:val="0089363A"/>
    <w:rsid w:val="008947F8"/>
    <w:rsid w:val="00894988"/>
    <w:rsid w:val="00895BA0"/>
    <w:rsid w:val="00896D30"/>
    <w:rsid w:val="008A03CA"/>
    <w:rsid w:val="008A45A5"/>
    <w:rsid w:val="008A471C"/>
    <w:rsid w:val="008A62B8"/>
    <w:rsid w:val="008B1FB8"/>
    <w:rsid w:val="008B3418"/>
    <w:rsid w:val="008B3559"/>
    <w:rsid w:val="008B3986"/>
    <w:rsid w:val="008B3B0A"/>
    <w:rsid w:val="008B620F"/>
    <w:rsid w:val="008B6EDE"/>
    <w:rsid w:val="008C2ADF"/>
    <w:rsid w:val="008C5659"/>
    <w:rsid w:val="008C6F41"/>
    <w:rsid w:val="008D0080"/>
    <w:rsid w:val="008D3B83"/>
    <w:rsid w:val="008D4C82"/>
    <w:rsid w:val="008D5E47"/>
    <w:rsid w:val="008E05A8"/>
    <w:rsid w:val="008E0608"/>
    <w:rsid w:val="008E12D6"/>
    <w:rsid w:val="008E2648"/>
    <w:rsid w:val="008E2D58"/>
    <w:rsid w:val="008E3113"/>
    <w:rsid w:val="008E312B"/>
    <w:rsid w:val="008E3F2B"/>
    <w:rsid w:val="008F2B28"/>
    <w:rsid w:val="008F3C11"/>
    <w:rsid w:val="008F3C20"/>
    <w:rsid w:val="008F68ED"/>
    <w:rsid w:val="00900B93"/>
    <w:rsid w:val="00902664"/>
    <w:rsid w:val="009031C9"/>
    <w:rsid w:val="0090758C"/>
    <w:rsid w:val="00912970"/>
    <w:rsid w:val="009132C8"/>
    <w:rsid w:val="00913B78"/>
    <w:rsid w:val="00914E7A"/>
    <w:rsid w:val="00914ED8"/>
    <w:rsid w:val="0091557E"/>
    <w:rsid w:val="00915924"/>
    <w:rsid w:val="00916126"/>
    <w:rsid w:val="009170F5"/>
    <w:rsid w:val="00917BFF"/>
    <w:rsid w:val="009263F3"/>
    <w:rsid w:val="009265E3"/>
    <w:rsid w:val="0092730F"/>
    <w:rsid w:val="0093106E"/>
    <w:rsid w:val="00931803"/>
    <w:rsid w:val="00931971"/>
    <w:rsid w:val="00932535"/>
    <w:rsid w:val="00933576"/>
    <w:rsid w:val="00933EC6"/>
    <w:rsid w:val="00935F3A"/>
    <w:rsid w:val="00936955"/>
    <w:rsid w:val="00940F54"/>
    <w:rsid w:val="0094153B"/>
    <w:rsid w:val="00942BF7"/>
    <w:rsid w:val="00944469"/>
    <w:rsid w:val="00944686"/>
    <w:rsid w:val="00944C12"/>
    <w:rsid w:val="0094688E"/>
    <w:rsid w:val="009510A7"/>
    <w:rsid w:val="00952A31"/>
    <w:rsid w:val="0095680C"/>
    <w:rsid w:val="00966E9D"/>
    <w:rsid w:val="0097212B"/>
    <w:rsid w:val="00974D99"/>
    <w:rsid w:val="00975B54"/>
    <w:rsid w:val="00976A7D"/>
    <w:rsid w:val="00976B48"/>
    <w:rsid w:val="00977EAE"/>
    <w:rsid w:val="00981AC0"/>
    <w:rsid w:val="009822E3"/>
    <w:rsid w:val="00985745"/>
    <w:rsid w:val="00985D4E"/>
    <w:rsid w:val="00987BA8"/>
    <w:rsid w:val="0099086D"/>
    <w:rsid w:val="00990F37"/>
    <w:rsid w:val="009A0530"/>
    <w:rsid w:val="009A25BB"/>
    <w:rsid w:val="009A2B4C"/>
    <w:rsid w:val="009A2C2D"/>
    <w:rsid w:val="009A4333"/>
    <w:rsid w:val="009B1039"/>
    <w:rsid w:val="009B1478"/>
    <w:rsid w:val="009B2F43"/>
    <w:rsid w:val="009B4ABF"/>
    <w:rsid w:val="009B5201"/>
    <w:rsid w:val="009B5925"/>
    <w:rsid w:val="009B6FFC"/>
    <w:rsid w:val="009B7586"/>
    <w:rsid w:val="009C0257"/>
    <w:rsid w:val="009C390B"/>
    <w:rsid w:val="009C3B5D"/>
    <w:rsid w:val="009C715A"/>
    <w:rsid w:val="009D00E1"/>
    <w:rsid w:val="009D0C20"/>
    <w:rsid w:val="009D174E"/>
    <w:rsid w:val="009D1B1E"/>
    <w:rsid w:val="009D2C75"/>
    <w:rsid w:val="009D32BC"/>
    <w:rsid w:val="009D450E"/>
    <w:rsid w:val="009D4D98"/>
    <w:rsid w:val="009D5441"/>
    <w:rsid w:val="009D562B"/>
    <w:rsid w:val="009D5F77"/>
    <w:rsid w:val="009D7623"/>
    <w:rsid w:val="009E0170"/>
    <w:rsid w:val="009E2D3A"/>
    <w:rsid w:val="009E2F7F"/>
    <w:rsid w:val="009E3AD8"/>
    <w:rsid w:val="009E4176"/>
    <w:rsid w:val="009E4857"/>
    <w:rsid w:val="009F007D"/>
    <w:rsid w:val="009F3D85"/>
    <w:rsid w:val="009F4D15"/>
    <w:rsid w:val="009F60F3"/>
    <w:rsid w:val="009F630A"/>
    <w:rsid w:val="009F63C2"/>
    <w:rsid w:val="00A013DE"/>
    <w:rsid w:val="00A028CC"/>
    <w:rsid w:val="00A03FC8"/>
    <w:rsid w:val="00A04DA6"/>
    <w:rsid w:val="00A04ED9"/>
    <w:rsid w:val="00A0610D"/>
    <w:rsid w:val="00A068B8"/>
    <w:rsid w:val="00A10970"/>
    <w:rsid w:val="00A11EEA"/>
    <w:rsid w:val="00A12243"/>
    <w:rsid w:val="00A1426A"/>
    <w:rsid w:val="00A1501F"/>
    <w:rsid w:val="00A15D98"/>
    <w:rsid w:val="00A2580C"/>
    <w:rsid w:val="00A25EE8"/>
    <w:rsid w:val="00A277A3"/>
    <w:rsid w:val="00A277B5"/>
    <w:rsid w:val="00A33A2E"/>
    <w:rsid w:val="00A3580E"/>
    <w:rsid w:val="00A37A52"/>
    <w:rsid w:val="00A44286"/>
    <w:rsid w:val="00A445F4"/>
    <w:rsid w:val="00A46D3B"/>
    <w:rsid w:val="00A47BC6"/>
    <w:rsid w:val="00A51209"/>
    <w:rsid w:val="00A51FDB"/>
    <w:rsid w:val="00A525C1"/>
    <w:rsid w:val="00A53487"/>
    <w:rsid w:val="00A53EB5"/>
    <w:rsid w:val="00A612BD"/>
    <w:rsid w:val="00A623D6"/>
    <w:rsid w:val="00A66189"/>
    <w:rsid w:val="00A718E9"/>
    <w:rsid w:val="00A7332E"/>
    <w:rsid w:val="00A73618"/>
    <w:rsid w:val="00A745B0"/>
    <w:rsid w:val="00A77135"/>
    <w:rsid w:val="00A80C3F"/>
    <w:rsid w:val="00A81603"/>
    <w:rsid w:val="00A836A0"/>
    <w:rsid w:val="00A84AAD"/>
    <w:rsid w:val="00A855D4"/>
    <w:rsid w:val="00A8751E"/>
    <w:rsid w:val="00A9024C"/>
    <w:rsid w:val="00A93D93"/>
    <w:rsid w:val="00A94C68"/>
    <w:rsid w:val="00A95EB2"/>
    <w:rsid w:val="00A9614E"/>
    <w:rsid w:val="00A97228"/>
    <w:rsid w:val="00AA06BF"/>
    <w:rsid w:val="00AA1ABF"/>
    <w:rsid w:val="00AA232A"/>
    <w:rsid w:val="00AA3982"/>
    <w:rsid w:val="00AA3DFA"/>
    <w:rsid w:val="00AA586A"/>
    <w:rsid w:val="00AA73C5"/>
    <w:rsid w:val="00AB0033"/>
    <w:rsid w:val="00AB1FC0"/>
    <w:rsid w:val="00AB3F47"/>
    <w:rsid w:val="00AB628A"/>
    <w:rsid w:val="00AC0C6C"/>
    <w:rsid w:val="00AC102C"/>
    <w:rsid w:val="00AC55F9"/>
    <w:rsid w:val="00AC6932"/>
    <w:rsid w:val="00AC7822"/>
    <w:rsid w:val="00AD190E"/>
    <w:rsid w:val="00AD2354"/>
    <w:rsid w:val="00AD5254"/>
    <w:rsid w:val="00AD6342"/>
    <w:rsid w:val="00AE252B"/>
    <w:rsid w:val="00AE4E7D"/>
    <w:rsid w:val="00AE6C13"/>
    <w:rsid w:val="00AE6E97"/>
    <w:rsid w:val="00AF077D"/>
    <w:rsid w:val="00AF1638"/>
    <w:rsid w:val="00AF18C4"/>
    <w:rsid w:val="00AF356A"/>
    <w:rsid w:val="00AF4BEE"/>
    <w:rsid w:val="00AF69A7"/>
    <w:rsid w:val="00B03ED4"/>
    <w:rsid w:val="00B05C2B"/>
    <w:rsid w:val="00B07798"/>
    <w:rsid w:val="00B10702"/>
    <w:rsid w:val="00B12B7B"/>
    <w:rsid w:val="00B13182"/>
    <w:rsid w:val="00B14490"/>
    <w:rsid w:val="00B172AE"/>
    <w:rsid w:val="00B21B92"/>
    <w:rsid w:val="00B23602"/>
    <w:rsid w:val="00B24598"/>
    <w:rsid w:val="00B25B9F"/>
    <w:rsid w:val="00B27ED3"/>
    <w:rsid w:val="00B307BC"/>
    <w:rsid w:val="00B31255"/>
    <w:rsid w:val="00B31309"/>
    <w:rsid w:val="00B32B6D"/>
    <w:rsid w:val="00B35A1A"/>
    <w:rsid w:val="00B364AF"/>
    <w:rsid w:val="00B36F40"/>
    <w:rsid w:val="00B37479"/>
    <w:rsid w:val="00B41C40"/>
    <w:rsid w:val="00B4356E"/>
    <w:rsid w:val="00B46445"/>
    <w:rsid w:val="00B471CF"/>
    <w:rsid w:val="00B471DE"/>
    <w:rsid w:val="00B47B08"/>
    <w:rsid w:val="00B51299"/>
    <w:rsid w:val="00B51548"/>
    <w:rsid w:val="00B52A56"/>
    <w:rsid w:val="00B54FB9"/>
    <w:rsid w:val="00B560C5"/>
    <w:rsid w:val="00B567AF"/>
    <w:rsid w:val="00B60D8E"/>
    <w:rsid w:val="00B65FEC"/>
    <w:rsid w:val="00B7211E"/>
    <w:rsid w:val="00B721B2"/>
    <w:rsid w:val="00B75FAC"/>
    <w:rsid w:val="00B7641F"/>
    <w:rsid w:val="00B76DC5"/>
    <w:rsid w:val="00B80930"/>
    <w:rsid w:val="00B81FBB"/>
    <w:rsid w:val="00B83CFC"/>
    <w:rsid w:val="00B86574"/>
    <w:rsid w:val="00B86832"/>
    <w:rsid w:val="00B912CA"/>
    <w:rsid w:val="00B91EF9"/>
    <w:rsid w:val="00B9260E"/>
    <w:rsid w:val="00B927C2"/>
    <w:rsid w:val="00B929BC"/>
    <w:rsid w:val="00B94F1D"/>
    <w:rsid w:val="00B96B04"/>
    <w:rsid w:val="00B978E8"/>
    <w:rsid w:val="00BA482B"/>
    <w:rsid w:val="00BA526E"/>
    <w:rsid w:val="00BA641D"/>
    <w:rsid w:val="00BA66AE"/>
    <w:rsid w:val="00BA7488"/>
    <w:rsid w:val="00BB27B6"/>
    <w:rsid w:val="00BB77BF"/>
    <w:rsid w:val="00BC0468"/>
    <w:rsid w:val="00BC1B77"/>
    <w:rsid w:val="00BC317E"/>
    <w:rsid w:val="00BC5583"/>
    <w:rsid w:val="00BC593D"/>
    <w:rsid w:val="00BD0F53"/>
    <w:rsid w:val="00BD3FC4"/>
    <w:rsid w:val="00BD522B"/>
    <w:rsid w:val="00BD58DB"/>
    <w:rsid w:val="00BD625E"/>
    <w:rsid w:val="00BD6A1D"/>
    <w:rsid w:val="00BD6D88"/>
    <w:rsid w:val="00BE08E1"/>
    <w:rsid w:val="00BE0C2B"/>
    <w:rsid w:val="00BE1E3A"/>
    <w:rsid w:val="00BE3793"/>
    <w:rsid w:val="00BE3927"/>
    <w:rsid w:val="00BE62F2"/>
    <w:rsid w:val="00BF0C6A"/>
    <w:rsid w:val="00BF12BC"/>
    <w:rsid w:val="00BF2263"/>
    <w:rsid w:val="00BF3A13"/>
    <w:rsid w:val="00BF6DAF"/>
    <w:rsid w:val="00C002C5"/>
    <w:rsid w:val="00C0199E"/>
    <w:rsid w:val="00C01C45"/>
    <w:rsid w:val="00C024D1"/>
    <w:rsid w:val="00C04844"/>
    <w:rsid w:val="00C051A7"/>
    <w:rsid w:val="00C06393"/>
    <w:rsid w:val="00C0737E"/>
    <w:rsid w:val="00C07EE1"/>
    <w:rsid w:val="00C110D2"/>
    <w:rsid w:val="00C11CEA"/>
    <w:rsid w:val="00C1214A"/>
    <w:rsid w:val="00C14528"/>
    <w:rsid w:val="00C161F4"/>
    <w:rsid w:val="00C174EF"/>
    <w:rsid w:val="00C20095"/>
    <w:rsid w:val="00C20F66"/>
    <w:rsid w:val="00C215E9"/>
    <w:rsid w:val="00C22B83"/>
    <w:rsid w:val="00C22FB2"/>
    <w:rsid w:val="00C23BC1"/>
    <w:rsid w:val="00C24C5A"/>
    <w:rsid w:val="00C26D5C"/>
    <w:rsid w:val="00C304EB"/>
    <w:rsid w:val="00C3175B"/>
    <w:rsid w:val="00C31EBF"/>
    <w:rsid w:val="00C333A7"/>
    <w:rsid w:val="00C34B52"/>
    <w:rsid w:val="00C355FB"/>
    <w:rsid w:val="00C35E46"/>
    <w:rsid w:val="00C36B52"/>
    <w:rsid w:val="00C377A4"/>
    <w:rsid w:val="00C400A5"/>
    <w:rsid w:val="00C44B71"/>
    <w:rsid w:val="00C4582B"/>
    <w:rsid w:val="00C45A38"/>
    <w:rsid w:val="00C4716F"/>
    <w:rsid w:val="00C53924"/>
    <w:rsid w:val="00C546BC"/>
    <w:rsid w:val="00C56A92"/>
    <w:rsid w:val="00C60359"/>
    <w:rsid w:val="00C614DC"/>
    <w:rsid w:val="00C63A01"/>
    <w:rsid w:val="00C63D6A"/>
    <w:rsid w:val="00C64F8B"/>
    <w:rsid w:val="00C653B4"/>
    <w:rsid w:val="00C653D2"/>
    <w:rsid w:val="00C65CC1"/>
    <w:rsid w:val="00C66703"/>
    <w:rsid w:val="00C670ED"/>
    <w:rsid w:val="00C67883"/>
    <w:rsid w:val="00C72AC5"/>
    <w:rsid w:val="00C734F0"/>
    <w:rsid w:val="00C74330"/>
    <w:rsid w:val="00C74537"/>
    <w:rsid w:val="00C74E10"/>
    <w:rsid w:val="00C758B5"/>
    <w:rsid w:val="00C76D0B"/>
    <w:rsid w:val="00C808B1"/>
    <w:rsid w:val="00C808EF"/>
    <w:rsid w:val="00C821CA"/>
    <w:rsid w:val="00C8269B"/>
    <w:rsid w:val="00C83B1C"/>
    <w:rsid w:val="00C8588E"/>
    <w:rsid w:val="00C86DCB"/>
    <w:rsid w:val="00C90358"/>
    <w:rsid w:val="00C904F3"/>
    <w:rsid w:val="00C90C67"/>
    <w:rsid w:val="00C921F4"/>
    <w:rsid w:val="00C94920"/>
    <w:rsid w:val="00C949C2"/>
    <w:rsid w:val="00C94D53"/>
    <w:rsid w:val="00C96E7A"/>
    <w:rsid w:val="00CA1EF1"/>
    <w:rsid w:val="00CA42FF"/>
    <w:rsid w:val="00CA4427"/>
    <w:rsid w:val="00CA4A87"/>
    <w:rsid w:val="00CA5904"/>
    <w:rsid w:val="00CA7488"/>
    <w:rsid w:val="00CB04DE"/>
    <w:rsid w:val="00CB7E67"/>
    <w:rsid w:val="00CC356A"/>
    <w:rsid w:val="00CC4ADF"/>
    <w:rsid w:val="00CD1A34"/>
    <w:rsid w:val="00CD2C93"/>
    <w:rsid w:val="00CD3104"/>
    <w:rsid w:val="00CD3E4B"/>
    <w:rsid w:val="00CD7F4B"/>
    <w:rsid w:val="00CE114C"/>
    <w:rsid w:val="00CE1B91"/>
    <w:rsid w:val="00CE39A9"/>
    <w:rsid w:val="00CE5F95"/>
    <w:rsid w:val="00CE65BB"/>
    <w:rsid w:val="00CE7A22"/>
    <w:rsid w:val="00CF35AA"/>
    <w:rsid w:val="00CF3FBF"/>
    <w:rsid w:val="00CF4390"/>
    <w:rsid w:val="00CF6A40"/>
    <w:rsid w:val="00CF7293"/>
    <w:rsid w:val="00D018BD"/>
    <w:rsid w:val="00D02243"/>
    <w:rsid w:val="00D036F9"/>
    <w:rsid w:val="00D03C91"/>
    <w:rsid w:val="00D04EA7"/>
    <w:rsid w:val="00D05D3F"/>
    <w:rsid w:val="00D06DFF"/>
    <w:rsid w:val="00D1038D"/>
    <w:rsid w:val="00D108E7"/>
    <w:rsid w:val="00D200F2"/>
    <w:rsid w:val="00D21416"/>
    <w:rsid w:val="00D21754"/>
    <w:rsid w:val="00D218E4"/>
    <w:rsid w:val="00D22B40"/>
    <w:rsid w:val="00D265CD"/>
    <w:rsid w:val="00D27658"/>
    <w:rsid w:val="00D305FA"/>
    <w:rsid w:val="00D31883"/>
    <w:rsid w:val="00D32C5B"/>
    <w:rsid w:val="00D370D6"/>
    <w:rsid w:val="00D3775D"/>
    <w:rsid w:val="00D41ABE"/>
    <w:rsid w:val="00D42866"/>
    <w:rsid w:val="00D43B7F"/>
    <w:rsid w:val="00D45009"/>
    <w:rsid w:val="00D45811"/>
    <w:rsid w:val="00D503FF"/>
    <w:rsid w:val="00D538D5"/>
    <w:rsid w:val="00D543EE"/>
    <w:rsid w:val="00D55F30"/>
    <w:rsid w:val="00D61E3B"/>
    <w:rsid w:val="00D6218C"/>
    <w:rsid w:val="00D62E3D"/>
    <w:rsid w:val="00D62F78"/>
    <w:rsid w:val="00D644D7"/>
    <w:rsid w:val="00D646E6"/>
    <w:rsid w:val="00D650BA"/>
    <w:rsid w:val="00D65478"/>
    <w:rsid w:val="00D66857"/>
    <w:rsid w:val="00D70381"/>
    <w:rsid w:val="00D73C71"/>
    <w:rsid w:val="00D741A2"/>
    <w:rsid w:val="00D74693"/>
    <w:rsid w:val="00D74D83"/>
    <w:rsid w:val="00D75F4D"/>
    <w:rsid w:val="00D75F77"/>
    <w:rsid w:val="00D76AA4"/>
    <w:rsid w:val="00D80993"/>
    <w:rsid w:val="00D81585"/>
    <w:rsid w:val="00D818BE"/>
    <w:rsid w:val="00D81FDB"/>
    <w:rsid w:val="00D86F71"/>
    <w:rsid w:val="00D94C36"/>
    <w:rsid w:val="00D95F6B"/>
    <w:rsid w:val="00DA050F"/>
    <w:rsid w:val="00DA0D76"/>
    <w:rsid w:val="00DA2088"/>
    <w:rsid w:val="00DB22EB"/>
    <w:rsid w:val="00DB2E0A"/>
    <w:rsid w:val="00DB5C06"/>
    <w:rsid w:val="00DB67DA"/>
    <w:rsid w:val="00DB7DF9"/>
    <w:rsid w:val="00DC0E63"/>
    <w:rsid w:val="00DC2485"/>
    <w:rsid w:val="00DC4035"/>
    <w:rsid w:val="00DC4138"/>
    <w:rsid w:val="00DC4EE7"/>
    <w:rsid w:val="00DC5393"/>
    <w:rsid w:val="00DD0808"/>
    <w:rsid w:val="00DD0BD8"/>
    <w:rsid w:val="00DD1607"/>
    <w:rsid w:val="00DD3134"/>
    <w:rsid w:val="00DD5C66"/>
    <w:rsid w:val="00DE01AE"/>
    <w:rsid w:val="00DE121A"/>
    <w:rsid w:val="00DE17D8"/>
    <w:rsid w:val="00DE19BD"/>
    <w:rsid w:val="00DE28EB"/>
    <w:rsid w:val="00DE4C5F"/>
    <w:rsid w:val="00DE4D2F"/>
    <w:rsid w:val="00DF019E"/>
    <w:rsid w:val="00DF0C36"/>
    <w:rsid w:val="00DF17FE"/>
    <w:rsid w:val="00DF2145"/>
    <w:rsid w:val="00DF34D3"/>
    <w:rsid w:val="00DF4506"/>
    <w:rsid w:val="00DF4958"/>
    <w:rsid w:val="00DF4DC7"/>
    <w:rsid w:val="00DF57C1"/>
    <w:rsid w:val="00DF6E95"/>
    <w:rsid w:val="00DF772D"/>
    <w:rsid w:val="00E01371"/>
    <w:rsid w:val="00E03FFC"/>
    <w:rsid w:val="00E052CB"/>
    <w:rsid w:val="00E06520"/>
    <w:rsid w:val="00E07122"/>
    <w:rsid w:val="00E10667"/>
    <w:rsid w:val="00E11405"/>
    <w:rsid w:val="00E1192C"/>
    <w:rsid w:val="00E11C6E"/>
    <w:rsid w:val="00E15572"/>
    <w:rsid w:val="00E1647E"/>
    <w:rsid w:val="00E2157E"/>
    <w:rsid w:val="00E2313B"/>
    <w:rsid w:val="00E23F37"/>
    <w:rsid w:val="00E24424"/>
    <w:rsid w:val="00E24871"/>
    <w:rsid w:val="00E24E31"/>
    <w:rsid w:val="00E253BE"/>
    <w:rsid w:val="00E274B4"/>
    <w:rsid w:val="00E27692"/>
    <w:rsid w:val="00E3133E"/>
    <w:rsid w:val="00E377D1"/>
    <w:rsid w:val="00E40B1B"/>
    <w:rsid w:val="00E504E3"/>
    <w:rsid w:val="00E51BC3"/>
    <w:rsid w:val="00E5703C"/>
    <w:rsid w:val="00E571DF"/>
    <w:rsid w:val="00E60635"/>
    <w:rsid w:val="00E607B5"/>
    <w:rsid w:val="00E62844"/>
    <w:rsid w:val="00E63570"/>
    <w:rsid w:val="00E6633D"/>
    <w:rsid w:val="00E66BC8"/>
    <w:rsid w:val="00E67071"/>
    <w:rsid w:val="00E724A3"/>
    <w:rsid w:val="00E73C98"/>
    <w:rsid w:val="00E767C3"/>
    <w:rsid w:val="00E81D1B"/>
    <w:rsid w:val="00E82617"/>
    <w:rsid w:val="00E826D9"/>
    <w:rsid w:val="00E8271C"/>
    <w:rsid w:val="00E8377E"/>
    <w:rsid w:val="00E84DAD"/>
    <w:rsid w:val="00E858DB"/>
    <w:rsid w:val="00E86A93"/>
    <w:rsid w:val="00E86C20"/>
    <w:rsid w:val="00E870E9"/>
    <w:rsid w:val="00E87AD0"/>
    <w:rsid w:val="00E87F63"/>
    <w:rsid w:val="00E8E3EA"/>
    <w:rsid w:val="00E92A14"/>
    <w:rsid w:val="00E93914"/>
    <w:rsid w:val="00E93B34"/>
    <w:rsid w:val="00E93D54"/>
    <w:rsid w:val="00E94D28"/>
    <w:rsid w:val="00E95A20"/>
    <w:rsid w:val="00E96D39"/>
    <w:rsid w:val="00EA1EC8"/>
    <w:rsid w:val="00EA2752"/>
    <w:rsid w:val="00EA472C"/>
    <w:rsid w:val="00EA595D"/>
    <w:rsid w:val="00EA5C46"/>
    <w:rsid w:val="00EA64C4"/>
    <w:rsid w:val="00EB2D03"/>
    <w:rsid w:val="00EB32CE"/>
    <w:rsid w:val="00EB45BE"/>
    <w:rsid w:val="00EB5F15"/>
    <w:rsid w:val="00EB667F"/>
    <w:rsid w:val="00EC178F"/>
    <w:rsid w:val="00EC3654"/>
    <w:rsid w:val="00EC4B53"/>
    <w:rsid w:val="00EC55D2"/>
    <w:rsid w:val="00EC7FB8"/>
    <w:rsid w:val="00ED0172"/>
    <w:rsid w:val="00ED18E8"/>
    <w:rsid w:val="00ED1F63"/>
    <w:rsid w:val="00ED2732"/>
    <w:rsid w:val="00ED2CCD"/>
    <w:rsid w:val="00ED66DC"/>
    <w:rsid w:val="00ED7F0E"/>
    <w:rsid w:val="00EE2C46"/>
    <w:rsid w:val="00EE3DD1"/>
    <w:rsid w:val="00EE4CEF"/>
    <w:rsid w:val="00EE6565"/>
    <w:rsid w:val="00EE7F33"/>
    <w:rsid w:val="00EF04C4"/>
    <w:rsid w:val="00EF2DCA"/>
    <w:rsid w:val="00EF5EA5"/>
    <w:rsid w:val="00EF6D7A"/>
    <w:rsid w:val="00F000B6"/>
    <w:rsid w:val="00F00222"/>
    <w:rsid w:val="00F007D8"/>
    <w:rsid w:val="00F01DEA"/>
    <w:rsid w:val="00F053D5"/>
    <w:rsid w:val="00F12815"/>
    <w:rsid w:val="00F131D5"/>
    <w:rsid w:val="00F15E56"/>
    <w:rsid w:val="00F16F42"/>
    <w:rsid w:val="00F21FAE"/>
    <w:rsid w:val="00F22566"/>
    <w:rsid w:val="00F22961"/>
    <w:rsid w:val="00F237AA"/>
    <w:rsid w:val="00F239D3"/>
    <w:rsid w:val="00F23ED0"/>
    <w:rsid w:val="00F24402"/>
    <w:rsid w:val="00F24618"/>
    <w:rsid w:val="00F275B2"/>
    <w:rsid w:val="00F27892"/>
    <w:rsid w:val="00F33CF6"/>
    <w:rsid w:val="00F341EC"/>
    <w:rsid w:val="00F3649B"/>
    <w:rsid w:val="00F408B9"/>
    <w:rsid w:val="00F40BA2"/>
    <w:rsid w:val="00F4142F"/>
    <w:rsid w:val="00F451CA"/>
    <w:rsid w:val="00F4539E"/>
    <w:rsid w:val="00F52F18"/>
    <w:rsid w:val="00F5405B"/>
    <w:rsid w:val="00F62013"/>
    <w:rsid w:val="00F66D31"/>
    <w:rsid w:val="00F7233C"/>
    <w:rsid w:val="00F72C5A"/>
    <w:rsid w:val="00F73652"/>
    <w:rsid w:val="00F740BF"/>
    <w:rsid w:val="00F74C66"/>
    <w:rsid w:val="00F758B8"/>
    <w:rsid w:val="00F76F72"/>
    <w:rsid w:val="00F80134"/>
    <w:rsid w:val="00F80E8F"/>
    <w:rsid w:val="00F8133E"/>
    <w:rsid w:val="00F8194B"/>
    <w:rsid w:val="00F83FB9"/>
    <w:rsid w:val="00F84663"/>
    <w:rsid w:val="00F86C7E"/>
    <w:rsid w:val="00F87F00"/>
    <w:rsid w:val="00F90D73"/>
    <w:rsid w:val="00F9339E"/>
    <w:rsid w:val="00F96188"/>
    <w:rsid w:val="00F9662C"/>
    <w:rsid w:val="00F9704B"/>
    <w:rsid w:val="00FA0547"/>
    <w:rsid w:val="00FA2DD4"/>
    <w:rsid w:val="00FA2EAA"/>
    <w:rsid w:val="00FA3666"/>
    <w:rsid w:val="00FA61C4"/>
    <w:rsid w:val="00FA7535"/>
    <w:rsid w:val="00FB231F"/>
    <w:rsid w:val="00FB271B"/>
    <w:rsid w:val="00FB2FD4"/>
    <w:rsid w:val="00FB3EB0"/>
    <w:rsid w:val="00FB40B2"/>
    <w:rsid w:val="00FB4200"/>
    <w:rsid w:val="00FB436E"/>
    <w:rsid w:val="00FB4B71"/>
    <w:rsid w:val="00FB5010"/>
    <w:rsid w:val="00FB682A"/>
    <w:rsid w:val="00FC0E41"/>
    <w:rsid w:val="00FC1103"/>
    <w:rsid w:val="00FC171B"/>
    <w:rsid w:val="00FC17ED"/>
    <w:rsid w:val="00FC4502"/>
    <w:rsid w:val="00FC4763"/>
    <w:rsid w:val="00FC5672"/>
    <w:rsid w:val="00FD0CF0"/>
    <w:rsid w:val="00FD1CDD"/>
    <w:rsid w:val="00FD3220"/>
    <w:rsid w:val="00FD6E17"/>
    <w:rsid w:val="00FE0A66"/>
    <w:rsid w:val="00FE0B12"/>
    <w:rsid w:val="00FE2C5D"/>
    <w:rsid w:val="00FE2C62"/>
    <w:rsid w:val="00FE4DCC"/>
    <w:rsid w:val="00FE7EFD"/>
    <w:rsid w:val="00FF0822"/>
    <w:rsid w:val="00FF1F88"/>
    <w:rsid w:val="00FF28EF"/>
    <w:rsid w:val="00FF5C11"/>
    <w:rsid w:val="00FF6235"/>
    <w:rsid w:val="00FF7544"/>
    <w:rsid w:val="00FF7C94"/>
    <w:rsid w:val="00FF7E31"/>
    <w:rsid w:val="02222DFC"/>
    <w:rsid w:val="04B1A0D3"/>
    <w:rsid w:val="07113299"/>
    <w:rsid w:val="092B8DDB"/>
    <w:rsid w:val="0957E474"/>
    <w:rsid w:val="09AE3F3A"/>
    <w:rsid w:val="0CBE821B"/>
    <w:rsid w:val="0DD1BAF1"/>
    <w:rsid w:val="0EF3D13D"/>
    <w:rsid w:val="0F1B4764"/>
    <w:rsid w:val="0F2323B4"/>
    <w:rsid w:val="10EC359E"/>
    <w:rsid w:val="1246D56A"/>
    <w:rsid w:val="14FBA3D7"/>
    <w:rsid w:val="156A9D53"/>
    <w:rsid w:val="1579B0CF"/>
    <w:rsid w:val="15D6D5E5"/>
    <w:rsid w:val="1636E573"/>
    <w:rsid w:val="167399E5"/>
    <w:rsid w:val="1795894A"/>
    <w:rsid w:val="180F6A46"/>
    <w:rsid w:val="1D31F224"/>
    <w:rsid w:val="24764851"/>
    <w:rsid w:val="25A89A38"/>
    <w:rsid w:val="25E0C4A7"/>
    <w:rsid w:val="263F347F"/>
    <w:rsid w:val="292C7E11"/>
    <w:rsid w:val="2B24BC0C"/>
    <w:rsid w:val="2C2198C1"/>
    <w:rsid w:val="2E0E5EE6"/>
    <w:rsid w:val="3107204E"/>
    <w:rsid w:val="32BA41E0"/>
    <w:rsid w:val="33068175"/>
    <w:rsid w:val="35FB0412"/>
    <w:rsid w:val="361A9092"/>
    <w:rsid w:val="37416606"/>
    <w:rsid w:val="3840EB33"/>
    <w:rsid w:val="386BE3F3"/>
    <w:rsid w:val="3ABCCEC7"/>
    <w:rsid w:val="3BEE3E01"/>
    <w:rsid w:val="3E72C4CD"/>
    <w:rsid w:val="3F04981F"/>
    <w:rsid w:val="3F292379"/>
    <w:rsid w:val="421FD33E"/>
    <w:rsid w:val="436BC8E4"/>
    <w:rsid w:val="45CCE1BF"/>
    <w:rsid w:val="47A96136"/>
    <w:rsid w:val="4AA75E84"/>
    <w:rsid w:val="4AC1AC86"/>
    <w:rsid w:val="4B93F686"/>
    <w:rsid w:val="4D593B5D"/>
    <w:rsid w:val="4F0BD315"/>
    <w:rsid w:val="50589C32"/>
    <w:rsid w:val="50797761"/>
    <w:rsid w:val="524836AD"/>
    <w:rsid w:val="52F0AE4A"/>
    <w:rsid w:val="5305DFA8"/>
    <w:rsid w:val="53BB3F3A"/>
    <w:rsid w:val="542CB503"/>
    <w:rsid w:val="57942806"/>
    <w:rsid w:val="57F5EFC7"/>
    <w:rsid w:val="5904E515"/>
    <w:rsid w:val="59336D59"/>
    <w:rsid w:val="5A29A6F8"/>
    <w:rsid w:val="5C73ABE5"/>
    <w:rsid w:val="5DB15C85"/>
    <w:rsid w:val="5E66B66D"/>
    <w:rsid w:val="605AE302"/>
    <w:rsid w:val="60DEB66C"/>
    <w:rsid w:val="651001E1"/>
    <w:rsid w:val="6593B4B4"/>
    <w:rsid w:val="65E69E22"/>
    <w:rsid w:val="664DB2CB"/>
    <w:rsid w:val="68B72770"/>
    <w:rsid w:val="690C7F87"/>
    <w:rsid w:val="69269AE0"/>
    <w:rsid w:val="6F8C27A3"/>
    <w:rsid w:val="70915E99"/>
    <w:rsid w:val="713C9DFC"/>
    <w:rsid w:val="728D5910"/>
    <w:rsid w:val="73C7990D"/>
    <w:rsid w:val="741A9D2D"/>
    <w:rsid w:val="74AF4474"/>
    <w:rsid w:val="769C0556"/>
    <w:rsid w:val="7807947C"/>
    <w:rsid w:val="78A4587C"/>
    <w:rsid w:val="7A102E4F"/>
    <w:rsid w:val="7B76CF7D"/>
    <w:rsid w:val="7BAE4AA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95C0FF"/>
  <w15:docId w15:val="{AD984297-8BB1-4EBA-863E-F62B641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sz w:val="18"/>
      <w:szCs w:val="18"/>
      <w:lang w:val="nl-NL" w:eastAsia="nl-BE"/>
    </w:rPr>
  </w:style>
  <w:style w:type="paragraph" w:styleId="Kop1">
    <w:name w:val="heading 1"/>
    <w:basedOn w:val="Standaard"/>
    <w:next w:val="Standaard"/>
    <w:qFormat/>
    <w:rsid w:val="00DE121A"/>
    <w:pPr>
      <w:keepNext/>
      <w:numPr>
        <w:numId w:val="3"/>
      </w:numPr>
      <w:tabs>
        <w:tab w:val="num" w:pos="1134"/>
      </w:tabs>
      <w:spacing w:after="240"/>
      <w:outlineLvl w:val="0"/>
    </w:pPr>
    <w:rPr>
      <w:rFonts w:cs="Arial"/>
      <w:b/>
      <w:bCs/>
      <w:kern w:val="32"/>
      <w:sz w:val="28"/>
      <w:szCs w:val="28"/>
    </w:rPr>
  </w:style>
  <w:style w:type="paragraph" w:styleId="Kop2">
    <w:name w:val="heading 2"/>
    <w:basedOn w:val="Standaard"/>
    <w:next w:val="Standaard"/>
    <w:qFormat/>
    <w:rsid w:val="00C74330"/>
    <w:pPr>
      <w:keepNext/>
      <w:numPr>
        <w:ilvl w:val="1"/>
        <w:numId w:val="3"/>
      </w:numPr>
      <w:tabs>
        <w:tab w:val="clear" w:pos="4451"/>
        <w:tab w:val="num" w:pos="1191"/>
      </w:tabs>
      <w:spacing w:after="240"/>
      <w:ind w:left="1191"/>
      <w:outlineLvl w:val="1"/>
    </w:pPr>
    <w:rPr>
      <w:rFonts w:cs="Arial"/>
      <w:b/>
      <w:bCs/>
      <w:iCs/>
      <w:sz w:val="20"/>
      <w:szCs w:val="20"/>
    </w:rPr>
  </w:style>
  <w:style w:type="paragraph" w:styleId="Kop3">
    <w:name w:val="heading 3"/>
    <w:basedOn w:val="Standaard"/>
    <w:next w:val="Standaard"/>
    <w:qFormat/>
    <w:rsid w:val="00256E3F"/>
    <w:pPr>
      <w:keepNext/>
      <w:numPr>
        <w:ilvl w:val="2"/>
        <w:numId w:val="3"/>
      </w:numPr>
      <w:outlineLvl w:val="2"/>
    </w:pPr>
    <w:rPr>
      <w:rFonts w:cs="Arial"/>
      <w:b/>
      <w:bCs/>
    </w:rPr>
  </w:style>
  <w:style w:type="paragraph" w:styleId="Kop4">
    <w:name w:val="heading 4"/>
    <w:basedOn w:val="Standaard"/>
    <w:next w:val="Standaard"/>
    <w:qFormat/>
    <w:pPr>
      <w:keepNext/>
      <w:numPr>
        <w:ilvl w:val="3"/>
        <w:numId w:val="3"/>
      </w:numPr>
      <w:spacing w:line="240" w:lineRule="exact"/>
      <w:outlineLvl w:val="3"/>
    </w:pPr>
    <w:rPr>
      <w:bCs/>
      <w:i/>
    </w:rPr>
  </w:style>
  <w:style w:type="paragraph" w:styleId="Kop5">
    <w:name w:val="heading 5"/>
    <w:basedOn w:val="Standaard"/>
    <w:next w:val="Standaard"/>
    <w:qFormat/>
    <w:pPr>
      <w:numPr>
        <w:ilvl w:val="4"/>
        <w:numId w:val="3"/>
      </w:numPr>
      <w:spacing w:before="240" w:after="60"/>
      <w:outlineLvl w:val="4"/>
    </w:pPr>
    <w:rPr>
      <w:b/>
      <w:bCs/>
      <w:i/>
      <w:iCs/>
      <w:sz w:val="26"/>
      <w:szCs w:val="26"/>
    </w:rPr>
  </w:style>
  <w:style w:type="paragraph" w:styleId="Kop6">
    <w:name w:val="heading 6"/>
    <w:basedOn w:val="Standaard"/>
    <w:next w:val="Standaard"/>
    <w:qFormat/>
    <w:pPr>
      <w:numPr>
        <w:ilvl w:val="5"/>
        <w:numId w:val="3"/>
      </w:numPr>
      <w:spacing w:before="240" w:after="60"/>
      <w:outlineLvl w:val="5"/>
    </w:pPr>
    <w:rPr>
      <w:rFonts w:ascii="Times New Roman" w:hAnsi="Times New Roman"/>
      <w:b/>
      <w:bCs/>
      <w:sz w:val="22"/>
      <w:szCs w:val="22"/>
    </w:rPr>
  </w:style>
  <w:style w:type="paragraph" w:styleId="Kop7">
    <w:name w:val="heading 7"/>
    <w:basedOn w:val="Standaard"/>
    <w:next w:val="Standaard"/>
    <w:qFormat/>
    <w:pPr>
      <w:numPr>
        <w:ilvl w:val="6"/>
        <w:numId w:val="3"/>
      </w:numPr>
      <w:spacing w:before="240" w:after="60"/>
      <w:outlineLvl w:val="6"/>
    </w:pPr>
    <w:rPr>
      <w:rFonts w:ascii="Times New Roman" w:hAnsi="Times New Roman"/>
      <w:sz w:val="24"/>
      <w:szCs w:val="24"/>
    </w:rPr>
  </w:style>
  <w:style w:type="paragraph" w:styleId="Kop8">
    <w:name w:val="heading 8"/>
    <w:basedOn w:val="Standaard"/>
    <w:next w:val="Standaard"/>
    <w:qFormat/>
    <w:pPr>
      <w:numPr>
        <w:ilvl w:val="7"/>
        <w:numId w:val="3"/>
      </w:numPr>
      <w:spacing w:before="240" w:after="60"/>
      <w:outlineLvl w:val="7"/>
    </w:pPr>
    <w:rPr>
      <w:rFonts w:ascii="Times New Roman" w:hAnsi="Times New Roman"/>
      <w:i/>
      <w:iCs/>
      <w:sz w:val="24"/>
      <w:szCs w:val="24"/>
    </w:rPr>
  </w:style>
  <w:style w:type="paragraph" w:styleId="Kop9">
    <w:name w:val="heading 9"/>
    <w:basedOn w:val="Standaard"/>
    <w:next w:val="Standaard"/>
    <w:qFormat/>
    <w:pPr>
      <w:numPr>
        <w:ilvl w:val="8"/>
        <w:numId w:val="3"/>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paragraph" w:styleId="Inhopg2">
    <w:name w:val="toc 2"/>
    <w:basedOn w:val="Standaard"/>
    <w:next w:val="Standaard"/>
    <w:autoRedefine/>
    <w:uiPriority w:val="39"/>
    <w:rsid w:val="00F15E56"/>
    <w:pPr>
      <w:tabs>
        <w:tab w:val="right" w:pos="7314"/>
      </w:tabs>
      <w:spacing w:line="240" w:lineRule="exact"/>
      <w:ind w:left="1134" w:hanging="1134"/>
    </w:pPr>
    <w:rPr>
      <w:b/>
    </w:rPr>
  </w:style>
  <w:style w:type="paragraph" w:customStyle="1" w:styleId="Opsommingmetletters">
    <w:name w:val="Opsomming met letters"/>
    <w:basedOn w:val="Standaard"/>
    <w:pPr>
      <w:numPr>
        <w:numId w:val="1"/>
      </w:numPr>
    </w:pPr>
    <w:rPr>
      <w:lang w:val="nl-BE"/>
    </w:rPr>
  </w:style>
  <w:style w:type="paragraph" w:customStyle="1" w:styleId="Opsommingmetbolletjes">
    <w:name w:val="Opsomming met bolletjes"/>
    <w:basedOn w:val="Standaard"/>
    <w:pPr>
      <w:numPr>
        <w:numId w:val="2"/>
      </w:numPr>
      <w:tabs>
        <w:tab w:val="left" w:pos="284"/>
      </w:tabs>
      <w:ind w:left="284" w:hanging="284"/>
    </w:pPr>
    <w:rPr>
      <w:lang w:val="fr-FR"/>
    </w:rPr>
  </w:style>
  <w:style w:type="paragraph" w:customStyle="1" w:styleId="Alineakop">
    <w:name w:val="Alineakop"/>
    <w:basedOn w:val="Standaard"/>
    <w:next w:val="Standaard"/>
    <w:rPr>
      <w:b/>
      <w:lang w:val="nl-BE"/>
    </w:rPr>
  </w:style>
  <w:style w:type="paragraph" w:styleId="Inhopg3">
    <w:name w:val="toc 3"/>
    <w:basedOn w:val="Standaard"/>
    <w:next w:val="Standaard"/>
    <w:autoRedefine/>
    <w:uiPriority w:val="39"/>
    <w:rsid w:val="00AA586A"/>
    <w:pPr>
      <w:tabs>
        <w:tab w:val="right" w:pos="7314"/>
      </w:tabs>
      <w:spacing w:line="240" w:lineRule="exact"/>
      <w:ind w:hanging="1191"/>
    </w:pPr>
    <w:rPr>
      <w:i/>
    </w:rPr>
  </w:style>
  <w:style w:type="paragraph" w:styleId="Inhopg4">
    <w:name w:val="toc 4"/>
    <w:basedOn w:val="Standaard"/>
    <w:next w:val="Standaard"/>
    <w:autoRedefine/>
    <w:semiHidden/>
    <w:rsid w:val="00AA586A"/>
    <w:pPr>
      <w:tabs>
        <w:tab w:val="right" w:pos="7314"/>
      </w:tabs>
      <w:spacing w:line="240" w:lineRule="exact"/>
      <w:ind w:hanging="1191"/>
    </w:pPr>
    <w:rPr>
      <w:i/>
    </w:rPr>
  </w:style>
  <w:style w:type="paragraph" w:styleId="Inhopg1">
    <w:name w:val="toc 1"/>
    <w:basedOn w:val="Standaard"/>
    <w:next w:val="Standaard"/>
    <w:autoRedefine/>
    <w:uiPriority w:val="39"/>
    <w:rsid w:val="00FB231F"/>
    <w:pPr>
      <w:tabs>
        <w:tab w:val="right" w:pos="7314"/>
      </w:tabs>
      <w:spacing w:before="240" w:line="240" w:lineRule="exact"/>
      <w:ind w:left="1134" w:hanging="1134"/>
    </w:pPr>
    <w:rPr>
      <w:b/>
      <w:noProof/>
    </w:rPr>
  </w:style>
  <w:style w:type="character" w:styleId="Hyperlink">
    <w:name w:val="Hyperlink"/>
    <w:basedOn w:val="Standaardalinea-lettertype"/>
    <w:uiPriority w:val="99"/>
    <w:rPr>
      <w:color w:val="0000FF"/>
      <w:u w:val="single"/>
    </w:rPr>
  </w:style>
  <w:style w:type="paragraph" w:customStyle="1" w:styleId="Appendix">
    <w:name w:val="Appendix"/>
    <w:basedOn w:val="Standaard"/>
    <w:next w:val="Standaard"/>
    <w:pPr>
      <w:numPr>
        <w:numId w:val="4"/>
      </w:numPr>
      <w:tabs>
        <w:tab w:val="clear" w:pos="0"/>
        <w:tab w:val="left" w:pos="1871"/>
      </w:tabs>
      <w:spacing w:after="240" w:line="240" w:lineRule="exact"/>
    </w:pPr>
    <w:rPr>
      <w:b/>
      <w:sz w:val="28"/>
      <w:szCs w:val="28"/>
    </w:rPr>
  </w:style>
  <w:style w:type="paragraph" w:customStyle="1" w:styleId="Bijlage">
    <w:name w:val="Bijlage"/>
    <w:basedOn w:val="Standaard"/>
    <w:next w:val="Standaard"/>
    <w:pPr>
      <w:numPr>
        <w:numId w:val="5"/>
      </w:numPr>
      <w:tabs>
        <w:tab w:val="clear" w:pos="284"/>
        <w:tab w:val="left" w:pos="1457"/>
      </w:tabs>
      <w:spacing w:after="240" w:line="240" w:lineRule="exact"/>
    </w:pPr>
    <w:rPr>
      <w:b/>
      <w:sz w:val="28"/>
      <w:szCs w:val="28"/>
    </w:rPr>
  </w:style>
  <w:style w:type="paragraph" w:styleId="Ballontekst">
    <w:name w:val="Balloon Text"/>
    <w:basedOn w:val="Standaard"/>
    <w:link w:val="BallontekstChar"/>
    <w:uiPriority w:val="99"/>
    <w:semiHidden/>
    <w:unhideWhenUsed/>
    <w:rsid w:val="00B36F4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36F40"/>
    <w:rPr>
      <w:rFonts w:ascii="Tahoma" w:hAnsi="Tahoma" w:cs="Tahoma"/>
      <w:sz w:val="16"/>
      <w:szCs w:val="16"/>
      <w:lang w:val="nl-NL" w:eastAsia="nl-BE"/>
    </w:rPr>
  </w:style>
  <w:style w:type="paragraph" w:customStyle="1" w:styleId="ltoctitle">
    <w:name w:val="ltoc_title"/>
    <w:basedOn w:val="Standaard"/>
    <w:qFormat/>
    <w:rsid w:val="00E24E31"/>
    <w:rPr>
      <w:b/>
      <w:sz w:val="28"/>
      <w:szCs w:val="36"/>
    </w:rPr>
  </w:style>
  <w:style w:type="paragraph" w:styleId="Kopvaninhoudsopgave">
    <w:name w:val="TOC Heading"/>
    <w:basedOn w:val="Kop1"/>
    <w:next w:val="Standaard"/>
    <w:uiPriority w:val="39"/>
    <w:unhideWhenUsed/>
    <w:qFormat/>
    <w:rsid w:val="00C024D1"/>
    <w:pPr>
      <w:keepLines/>
      <w:numPr>
        <w:numId w:val="0"/>
      </w:numPr>
      <w:tabs>
        <w:tab w:val="num" w:pos="1191"/>
      </w:tab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lang w:eastAsia="nl-NL"/>
    </w:rPr>
  </w:style>
  <w:style w:type="paragraph" w:styleId="Geenafstand">
    <w:name w:val="No Spacing"/>
    <w:basedOn w:val="Standaard"/>
    <w:uiPriority w:val="1"/>
    <w:qFormat/>
    <w:rsid w:val="008657D4"/>
  </w:style>
  <w:style w:type="paragraph" w:styleId="Lijstalinea">
    <w:name w:val="List Paragraph"/>
    <w:basedOn w:val="Standaard"/>
    <w:uiPriority w:val="34"/>
    <w:qFormat/>
    <w:rsid w:val="008657D4"/>
    <w:pPr>
      <w:ind w:left="720"/>
      <w:contextualSpacing/>
    </w:pPr>
  </w:style>
  <w:style w:type="paragraph" w:styleId="Voetnoottekst">
    <w:name w:val="footnote text"/>
    <w:basedOn w:val="Standaard"/>
    <w:link w:val="VoetnoottekstChar"/>
    <w:uiPriority w:val="99"/>
    <w:semiHidden/>
    <w:unhideWhenUsed/>
    <w:rsid w:val="00C24C5A"/>
    <w:pPr>
      <w:spacing w:line="240" w:lineRule="auto"/>
    </w:pPr>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semiHidden/>
    <w:rsid w:val="00C24C5A"/>
    <w:rPr>
      <w:rFonts w:asciiTheme="minorHAnsi" w:eastAsiaTheme="minorHAnsi" w:hAnsiTheme="minorHAnsi" w:cstheme="minorBidi"/>
      <w:lang w:val="nl-NL" w:eastAsia="en-US"/>
    </w:rPr>
  </w:style>
  <w:style w:type="character" w:styleId="Voetnootmarkering">
    <w:name w:val="footnote reference"/>
    <w:basedOn w:val="Standaardalinea-lettertype"/>
    <w:uiPriority w:val="99"/>
    <w:semiHidden/>
    <w:unhideWhenUsed/>
    <w:rsid w:val="00C24C5A"/>
    <w:rPr>
      <w:vertAlign w:val="superscript"/>
    </w:rPr>
  </w:style>
  <w:style w:type="character" w:styleId="GevolgdeHyperlink">
    <w:name w:val="FollowedHyperlink"/>
    <w:basedOn w:val="Standaardalinea-lettertype"/>
    <w:uiPriority w:val="99"/>
    <w:semiHidden/>
    <w:unhideWhenUsed/>
    <w:rsid w:val="00256E3F"/>
    <w:rPr>
      <w:color w:val="800080" w:themeColor="followedHyperlink"/>
      <w:u w:val="single"/>
    </w:rPr>
  </w:style>
  <w:style w:type="character" w:styleId="Verwijzingopmerking">
    <w:name w:val="annotation reference"/>
    <w:basedOn w:val="Standaardalinea-lettertype"/>
    <w:uiPriority w:val="99"/>
    <w:semiHidden/>
    <w:unhideWhenUsed/>
    <w:rsid w:val="008B1FB8"/>
    <w:rPr>
      <w:sz w:val="16"/>
      <w:szCs w:val="16"/>
    </w:rPr>
  </w:style>
  <w:style w:type="paragraph" w:styleId="Tekstopmerking">
    <w:name w:val="annotation text"/>
    <w:basedOn w:val="Standaard"/>
    <w:link w:val="TekstopmerkingChar"/>
    <w:uiPriority w:val="99"/>
    <w:semiHidden/>
    <w:unhideWhenUsed/>
    <w:rsid w:val="008B1FB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B1FB8"/>
    <w:rPr>
      <w:rFonts w:ascii="Verdana" w:hAnsi="Verdana"/>
      <w:lang w:val="nl-NL" w:eastAsia="nl-BE"/>
    </w:rPr>
  </w:style>
  <w:style w:type="paragraph" w:styleId="Onderwerpvanopmerking">
    <w:name w:val="annotation subject"/>
    <w:basedOn w:val="Tekstopmerking"/>
    <w:next w:val="Tekstopmerking"/>
    <w:link w:val="OnderwerpvanopmerkingChar"/>
    <w:uiPriority w:val="99"/>
    <w:semiHidden/>
    <w:unhideWhenUsed/>
    <w:rsid w:val="008B1FB8"/>
    <w:rPr>
      <w:b/>
      <w:bCs/>
    </w:rPr>
  </w:style>
  <w:style w:type="character" w:customStyle="1" w:styleId="OnderwerpvanopmerkingChar">
    <w:name w:val="Onderwerp van opmerking Char"/>
    <w:basedOn w:val="TekstopmerkingChar"/>
    <w:link w:val="Onderwerpvanopmerking"/>
    <w:uiPriority w:val="99"/>
    <w:semiHidden/>
    <w:rsid w:val="008B1FB8"/>
    <w:rPr>
      <w:rFonts w:ascii="Verdana" w:hAnsi="Verdana"/>
      <w:b/>
      <w:bCs/>
      <w:lang w:val="nl-NL" w:eastAsia="nl-BE"/>
    </w:rPr>
  </w:style>
  <w:style w:type="table" w:styleId="Tabelraster">
    <w:name w:val="Table Grid"/>
    <w:basedOn w:val="Standaardtabel"/>
    <w:uiPriority w:val="39"/>
    <w:rsid w:val="008B1FB8"/>
    <w:rPr>
      <w:rFonts w:asciiTheme="minorHAnsi" w:eastAsiaTheme="minorHAnsi" w:hAnsiTheme="minorHAnsi" w:cstheme="minorBidi"/>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754999"/>
    <w:pPr>
      <w:spacing w:before="100" w:beforeAutospacing="1" w:after="240" w:line="240" w:lineRule="auto"/>
    </w:pPr>
    <w:rPr>
      <w:rFonts w:ascii="Times New Roman" w:hAnsi="Times New Roman"/>
      <w:sz w:val="24"/>
      <w:szCs w:val="24"/>
      <w:lang w:val="en-US" w:eastAsia="en-US"/>
    </w:rPr>
  </w:style>
  <w:style w:type="table" w:customStyle="1" w:styleId="Tabelraster1">
    <w:name w:val="Tabelraster1"/>
    <w:basedOn w:val="Standaardtabel"/>
    <w:next w:val="Tabelraster"/>
    <w:uiPriority w:val="59"/>
    <w:rsid w:val="00C96E7A"/>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C96E7A"/>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4C6274"/>
    <w:rPr>
      <w:color w:val="808080"/>
      <w:shd w:val="clear" w:color="auto" w:fill="E6E6E6"/>
    </w:rPr>
  </w:style>
  <w:style w:type="paragraph" w:customStyle="1" w:styleId="paragraph">
    <w:name w:val="paragraph"/>
    <w:basedOn w:val="Standaard"/>
    <w:rsid w:val="001B6782"/>
    <w:pPr>
      <w:spacing w:before="100" w:beforeAutospacing="1" w:after="100" w:afterAutospacing="1" w:line="240" w:lineRule="auto"/>
    </w:pPr>
    <w:rPr>
      <w:rFonts w:ascii="Times New Roman" w:hAnsi="Times New Roman"/>
      <w:sz w:val="24"/>
      <w:szCs w:val="24"/>
      <w:lang w:eastAsia="nl-NL"/>
    </w:rPr>
  </w:style>
  <w:style w:type="character" w:customStyle="1" w:styleId="spellingerror">
    <w:name w:val="spellingerror"/>
    <w:basedOn w:val="Standaardalinea-lettertype"/>
    <w:rsid w:val="001B6782"/>
  </w:style>
  <w:style w:type="character" w:customStyle="1" w:styleId="normaltextrun">
    <w:name w:val="normaltextrun"/>
    <w:basedOn w:val="Standaardalinea-lettertype"/>
    <w:rsid w:val="001B6782"/>
  </w:style>
  <w:style w:type="character" w:customStyle="1" w:styleId="eop">
    <w:name w:val="eop"/>
    <w:basedOn w:val="Standaardalinea-lettertype"/>
    <w:rsid w:val="001B6782"/>
  </w:style>
  <w:style w:type="character" w:customStyle="1" w:styleId="contextualspellingandgrammarerror">
    <w:name w:val="contextualspellingandgrammarerror"/>
    <w:basedOn w:val="Standaardalinea-lettertype"/>
    <w:rsid w:val="004C4879"/>
  </w:style>
  <w:style w:type="character" w:styleId="Nadruk">
    <w:name w:val="Emphasis"/>
    <w:basedOn w:val="Standaardalinea-lettertype"/>
    <w:uiPriority w:val="20"/>
    <w:qFormat/>
    <w:rsid w:val="00024C25"/>
    <w:rPr>
      <w:i/>
      <w:iCs/>
    </w:rPr>
  </w:style>
  <w:style w:type="character" w:customStyle="1" w:styleId="hgkelc">
    <w:name w:val="hgkelc"/>
    <w:basedOn w:val="Standaardalinea-lettertype"/>
    <w:rsid w:val="00BE0C2B"/>
  </w:style>
  <w:style w:type="character" w:customStyle="1" w:styleId="kx21rb">
    <w:name w:val="kx21rb"/>
    <w:basedOn w:val="Standaardalinea-lettertype"/>
    <w:rsid w:val="00BE0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661">
      <w:bodyDiv w:val="1"/>
      <w:marLeft w:val="0"/>
      <w:marRight w:val="0"/>
      <w:marTop w:val="0"/>
      <w:marBottom w:val="0"/>
      <w:divBdr>
        <w:top w:val="none" w:sz="0" w:space="0" w:color="auto"/>
        <w:left w:val="none" w:sz="0" w:space="0" w:color="auto"/>
        <w:bottom w:val="none" w:sz="0" w:space="0" w:color="auto"/>
        <w:right w:val="none" w:sz="0" w:space="0" w:color="auto"/>
      </w:divBdr>
    </w:div>
    <w:div w:id="131951865">
      <w:bodyDiv w:val="1"/>
      <w:marLeft w:val="0"/>
      <w:marRight w:val="0"/>
      <w:marTop w:val="0"/>
      <w:marBottom w:val="0"/>
      <w:divBdr>
        <w:top w:val="none" w:sz="0" w:space="0" w:color="auto"/>
        <w:left w:val="none" w:sz="0" w:space="0" w:color="auto"/>
        <w:bottom w:val="none" w:sz="0" w:space="0" w:color="auto"/>
        <w:right w:val="none" w:sz="0" w:space="0" w:color="auto"/>
      </w:divBdr>
    </w:div>
    <w:div w:id="152332587">
      <w:bodyDiv w:val="1"/>
      <w:marLeft w:val="0"/>
      <w:marRight w:val="0"/>
      <w:marTop w:val="0"/>
      <w:marBottom w:val="0"/>
      <w:divBdr>
        <w:top w:val="none" w:sz="0" w:space="0" w:color="auto"/>
        <w:left w:val="none" w:sz="0" w:space="0" w:color="auto"/>
        <w:bottom w:val="none" w:sz="0" w:space="0" w:color="auto"/>
        <w:right w:val="none" w:sz="0" w:space="0" w:color="auto"/>
      </w:divBdr>
    </w:div>
    <w:div w:id="237372718">
      <w:bodyDiv w:val="1"/>
      <w:marLeft w:val="0"/>
      <w:marRight w:val="0"/>
      <w:marTop w:val="0"/>
      <w:marBottom w:val="0"/>
      <w:divBdr>
        <w:top w:val="none" w:sz="0" w:space="0" w:color="auto"/>
        <w:left w:val="none" w:sz="0" w:space="0" w:color="auto"/>
        <w:bottom w:val="none" w:sz="0" w:space="0" w:color="auto"/>
        <w:right w:val="none" w:sz="0" w:space="0" w:color="auto"/>
      </w:divBdr>
    </w:div>
    <w:div w:id="240985852">
      <w:bodyDiv w:val="1"/>
      <w:marLeft w:val="0"/>
      <w:marRight w:val="0"/>
      <w:marTop w:val="0"/>
      <w:marBottom w:val="0"/>
      <w:divBdr>
        <w:top w:val="none" w:sz="0" w:space="0" w:color="auto"/>
        <w:left w:val="none" w:sz="0" w:space="0" w:color="auto"/>
        <w:bottom w:val="none" w:sz="0" w:space="0" w:color="auto"/>
        <w:right w:val="none" w:sz="0" w:space="0" w:color="auto"/>
      </w:divBdr>
      <w:divsChild>
        <w:div w:id="1176772817">
          <w:marLeft w:val="0"/>
          <w:marRight w:val="0"/>
          <w:marTop w:val="0"/>
          <w:marBottom w:val="0"/>
          <w:divBdr>
            <w:top w:val="none" w:sz="0" w:space="0" w:color="auto"/>
            <w:left w:val="none" w:sz="0" w:space="0" w:color="auto"/>
            <w:bottom w:val="none" w:sz="0" w:space="0" w:color="auto"/>
            <w:right w:val="none" w:sz="0" w:space="0" w:color="auto"/>
          </w:divBdr>
        </w:div>
      </w:divsChild>
    </w:div>
    <w:div w:id="255213325">
      <w:bodyDiv w:val="1"/>
      <w:marLeft w:val="120"/>
      <w:marRight w:val="120"/>
      <w:marTop w:val="120"/>
      <w:marBottom w:val="120"/>
      <w:divBdr>
        <w:top w:val="none" w:sz="0" w:space="0" w:color="auto"/>
        <w:left w:val="none" w:sz="0" w:space="0" w:color="auto"/>
        <w:bottom w:val="none" w:sz="0" w:space="0" w:color="auto"/>
        <w:right w:val="none" w:sz="0" w:space="0" w:color="auto"/>
      </w:divBdr>
    </w:div>
    <w:div w:id="271280515">
      <w:bodyDiv w:val="1"/>
      <w:marLeft w:val="0"/>
      <w:marRight w:val="0"/>
      <w:marTop w:val="0"/>
      <w:marBottom w:val="0"/>
      <w:divBdr>
        <w:top w:val="none" w:sz="0" w:space="0" w:color="auto"/>
        <w:left w:val="none" w:sz="0" w:space="0" w:color="auto"/>
        <w:bottom w:val="none" w:sz="0" w:space="0" w:color="auto"/>
        <w:right w:val="none" w:sz="0" w:space="0" w:color="auto"/>
      </w:divBdr>
    </w:div>
    <w:div w:id="431897551">
      <w:bodyDiv w:val="1"/>
      <w:marLeft w:val="0"/>
      <w:marRight w:val="0"/>
      <w:marTop w:val="0"/>
      <w:marBottom w:val="0"/>
      <w:divBdr>
        <w:top w:val="none" w:sz="0" w:space="0" w:color="auto"/>
        <w:left w:val="none" w:sz="0" w:space="0" w:color="auto"/>
        <w:bottom w:val="none" w:sz="0" w:space="0" w:color="auto"/>
        <w:right w:val="none" w:sz="0" w:space="0" w:color="auto"/>
      </w:divBdr>
    </w:div>
    <w:div w:id="448205367">
      <w:bodyDiv w:val="1"/>
      <w:marLeft w:val="0"/>
      <w:marRight w:val="0"/>
      <w:marTop w:val="0"/>
      <w:marBottom w:val="0"/>
      <w:divBdr>
        <w:top w:val="none" w:sz="0" w:space="0" w:color="auto"/>
        <w:left w:val="none" w:sz="0" w:space="0" w:color="auto"/>
        <w:bottom w:val="none" w:sz="0" w:space="0" w:color="auto"/>
        <w:right w:val="none" w:sz="0" w:space="0" w:color="auto"/>
      </w:divBdr>
      <w:divsChild>
        <w:div w:id="1112478298">
          <w:marLeft w:val="0"/>
          <w:marRight w:val="0"/>
          <w:marTop w:val="0"/>
          <w:marBottom w:val="0"/>
          <w:divBdr>
            <w:top w:val="none" w:sz="0" w:space="0" w:color="auto"/>
            <w:left w:val="none" w:sz="0" w:space="0" w:color="auto"/>
            <w:bottom w:val="none" w:sz="0" w:space="0" w:color="auto"/>
            <w:right w:val="none" w:sz="0" w:space="0" w:color="auto"/>
          </w:divBdr>
        </w:div>
      </w:divsChild>
    </w:div>
    <w:div w:id="469370457">
      <w:bodyDiv w:val="1"/>
      <w:marLeft w:val="0"/>
      <w:marRight w:val="0"/>
      <w:marTop w:val="0"/>
      <w:marBottom w:val="0"/>
      <w:divBdr>
        <w:top w:val="none" w:sz="0" w:space="0" w:color="auto"/>
        <w:left w:val="none" w:sz="0" w:space="0" w:color="auto"/>
        <w:bottom w:val="none" w:sz="0" w:space="0" w:color="auto"/>
        <w:right w:val="none" w:sz="0" w:space="0" w:color="auto"/>
      </w:divBdr>
    </w:div>
    <w:div w:id="521015092">
      <w:bodyDiv w:val="1"/>
      <w:marLeft w:val="0"/>
      <w:marRight w:val="0"/>
      <w:marTop w:val="0"/>
      <w:marBottom w:val="0"/>
      <w:divBdr>
        <w:top w:val="none" w:sz="0" w:space="0" w:color="auto"/>
        <w:left w:val="none" w:sz="0" w:space="0" w:color="auto"/>
        <w:bottom w:val="none" w:sz="0" w:space="0" w:color="auto"/>
        <w:right w:val="none" w:sz="0" w:space="0" w:color="auto"/>
      </w:divBdr>
    </w:div>
    <w:div w:id="570770719">
      <w:bodyDiv w:val="1"/>
      <w:marLeft w:val="0"/>
      <w:marRight w:val="0"/>
      <w:marTop w:val="0"/>
      <w:marBottom w:val="0"/>
      <w:divBdr>
        <w:top w:val="none" w:sz="0" w:space="0" w:color="auto"/>
        <w:left w:val="none" w:sz="0" w:space="0" w:color="auto"/>
        <w:bottom w:val="none" w:sz="0" w:space="0" w:color="auto"/>
        <w:right w:val="none" w:sz="0" w:space="0" w:color="auto"/>
      </w:divBdr>
    </w:div>
    <w:div w:id="584725090">
      <w:bodyDiv w:val="1"/>
      <w:marLeft w:val="0"/>
      <w:marRight w:val="0"/>
      <w:marTop w:val="0"/>
      <w:marBottom w:val="0"/>
      <w:divBdr>
        <w:top w:val="none" w:sz="0" w:space="0" w:color="auto"/>
        <w:left w:val="none" w:sz="0" w:space="0" w:color="auto"/>
        <w:bottom w:val="none" w:sz="0" w:space="0" w:color="auto"/>
        <w:right w:val="none" w:sz="0" w:space="0" w:color="auto"/>
      </w:divBdr>
    </w:div>
    <w:div w:id="684331270">
      <w:bodyDiv w:val="1"/>
      <w:marLeft w:val="0"/>
      <w:marRight w:val="0"/>
      <w:marTop w:val="0"/>
      <w:marBottom w:val="0"/>
      <w:divBdr>
        <w:top w:val="none" w:sz="0" w:space="0" w:color="auto"/>
        <w:left w:val="none" w:sz="0" w:space="0" w:color="auto"/>
        <w:bottom w:val="none" w:sz="0" w:space="0" w:color="auto"/>
        <w:right w:val="none" w:sz="0" w:space="0" w:color="auto"/>
      </w:divBdr>
      <w:divsChild>
        <w:div w:id="336464427">
          <w:marLeft w:val="0"/>
          <w:marRight w:val="0"/>
          <w:marTop w:val="0"/>
          <w:marBottom w:val="0"/>
          <w:divBdr>
            <w:top w:val="none" w:sz="0" w:space="0" w:color="auto"/>
            <w:left w:val="none" w:sz="0" w:space="0" w:color="auto"/>
            <w:bottom w:val="none" w:sz="0" w:space="0" w:color="auto"/>
            <w:right w:val="none" w:sz="0" w:space="0" w:color="auto"/>
          </w:divBdr>
        </w:div>
      </w:divsChild>
    </w:div>
    <w:div w:id="758407334">
      <w:bodyDiv w:val="1"/>
      <w:marLeft w:val="120"/>
      <w:marRight w:val="120"/>
      <w:marTop w:val="120"/>
      <w:marBottom w:val="120"/>
      <w:divBdr>
        <w:top w:val="none" w:sz="0" w:space="0" w:color="auto"/>
        <w:left w:val="none" w:sz="0" w:space="0" w:color="auto"/>
        <w:bottom w:val="none" w:sz="0" w:space="0" w:color="auto"/>
        <w:right w:val="none" w:sz="0" w:space="0" w:color="auto"/>
      </w:divBdr>
    </w:div>
    <w:div w:id="1030298688">
      <w:bodyDiv w:val="1"/>
      <w:marLeft w:val="0"/>
      <w:marRight w:val="0"/>
      <w:marTop w:val="0"/>
      <w:marBottom w:val="0"/>
      <w:divBdr>
        <w:top w:val="none" w:sz="0" w:space="0" w:color="auto"/>
        <w:left w:val="none" w:sz="0" w:space="0" w:color="auto"/>
        <w:bottom w:val="none" w:sz="0" w:space="0" w:color="auto"/>
        <w:right w:val="none" w:sz="0" w:space="0" w:color="auto"/>
      </w:divBdr>
    </w:div>
    <w:div w:id="1142036678">
      <w:bodyDiv w:val="1"/>
      <w:marLeft w:val="0"/>
      <w:marRight w:val="0"/>
      <w:marTop w:val="0"/>
      <w:marBottom w:val="0"/>
      <w:divBdr>
        <w:top w:val="none" w:sz="0" w:space="0" w:color="auto"/>
        <w:left w:val="none" w:sz="0" w:space="0" w:color="auto"/>
        <w:bottom w:val="none" w:sz="0" w:space="0" w:color="auto"/>
        <w:right w:val="none" w:sz="0" w:space="0" w:color="auto"/>
      </w:divBdr>
    </w:div>
    <w:div w:id="1173300478">
      <w:bodyDiv w:val="1"/>
      <w:marLeft w:val="0"/>
      <w:marRight w:val="0"/>
      <w:marTop w:val="0"/>
      <w:marBottom w:val="0"/>
      <w:divBdr>
        <w:top w:val="none" w:sz="0" w:space="0" w:color="auto"/>
        <w:left w:val="none" w:sz="0" w:space="0" w:color="auto"/>
        <w:bottom w:val="none" w:sz="0" w:space="0" w:color="auto"/>
        <w:right w:val="none" w:sz="0" w:space="0" w:color="auto"/>
      </w:divBdr>
      <w:divsChild>
        <w:div w:id="1429884104">
          <w:marLeft w:val="0"/>
          <w:marRight w:val="0"/>
          <w:marTop w:val="0"/>
          <w:marBottom w:val="0"/>
          <w:divBdr>
            <w:top w:val="none" w:sz="0" w:space="0" w:color="auto"/>
            <w:left w:val="none" w:sz="0" w:space="0" w:color="auto"/>
            <w:bottom w:val="none" w:sz="0" w:space="0" w:color="auto"/>
            <w:right w:val="none" w:sz="0" w:space="0" w:color="auto"/>
          </w:divBdr>
          <w:divsChild>
            <w:div w:id="130756583">
              <w:marLeft w:val="0"/>
              <w:marRight w:val="0"/>
              <w:marTop w:val="0"/>
              <w:marBottom w:val="0"/>
              <w:divBdr>
                <w:top w:val="none" w:sz="0" w:space="0" w:color="auto"/>
                <w:left w:val="none" w:sz="0" w:space="0" w:color="auto"/>
                <w:bottom w:val="none" w:sz="0" w:space="0" w:color="auto"/>
                <w:right w:val="none" w:sz="0" w:space="0" w:color="auto"/>
              </w:divBdr>
            </w:div>
            <w:div w:id="1865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54309">
      <w:bodyDiv w:val="1"/>
      <w:marLeft w:val="0"/>
      <w:marRight w:val="0"/>
      <w:marTop w:val="0"/>
      <w:marBottom w:val="0"/>
      <w:divBdr>
        <w:top w:val="none" w:sz="0" w:space="0" w:color="auto"/>
        <w:left w:val="none" w:sz="0" w:space="0" w:color="auto"/>
        <w:bottom w:val="none" w:sz="0" w:space="0" w:color="auto"/>
        <w:right w:val="none" w:sz="0" w:space="0" w:color="auto"/>
      </w:divBdr>
    </w:div>
    <w:div w:id="1601261136">
      <w:bodyDiv w:val="1"/>
      <w:marLeft w:val="0"/>
      <w:marRight w:val="0"/>
      <w:marTop w:val="0"/>
      <w:marBottom w:val="0"/>
      <w:divBdr>
        <w:top w:val="none" w:sz="0" w:space="0" w:color="auto"/>
        <w:left w:val="none" w:sz="0" w:space="0" w:color="auto"/>
        <w:bottom w:val="none" w:sz="0" w:space="0" w:color="auto"/>
        <w:right w:val="none" w:sz="0" w:space="0" w:color="auto"/>
      </w:divBdr>
    </w:div>
    <w:div w:id="1918123900">
      <w:bodyDiv w:val="1"/>
      <w:marLeft w:val="0"/>
      <w:marRight w:val="0"/>
      <w:marTop w:val="0"/>
      <w:marBottom w:val="0"/>
      <w:divBdr>
        <w:top w:val="none" w:sz="0" w:space="0" w:color="auto"/>
        <w:left w:val="none" w:sz="0" w:space="0" w:color="auto"/>
        <w:bottom w:val="none" w:sz="0" w:space="0" w:color="auto"/>
        <w:right w:val="none" w:sz="0" w:space="0" w:color="auto"/>
      </w:divBdr>
      <w:divsChild>
        <w:div w:id="139277318">
          <w:marLeft w:val="0"/>
          <w:marRight w:val="0"/>
          <w:marTop w:val="0"/>
          <w:marBottom w:val="0"/>
          <w:divBdr>
            <w:top w:val="none" w:sz="0" w:space="0" w:color="auto"/>
            <w:left w:val="none" w:sz="0" w:space="0" w:color="auto"/>
            <w:bottom w:val="none" w:sz="0" w:space="0" w:color="auto"/>
            <w:right w:val="none" w:sz="0" w:space="0" w:color="auto"/>
          </w:divBdr>
        </w:div>
        <w:div w:id="988362529">
          <w:marLeft w:val="0"/>
          <w:marRight w:val="0"/>
          <w:marTop w:val="0"/>
          <w:marBottom w:val="0"/>
          <w:divBdr>
            <w:top w:val="none" w:sz="0" w:space="0" w:color="auto"/>
            <w:left w:val="none" w:sz="0" w:space="0" w:color="auto"/>
            <w:bottom w:val="none" w:sz="0" w:space="0" w:color="auto"/>
            <w:right w:val="none" w:sz="0" w:space="0" w:color="auto"/>
          </w:divBdr>
        </w:div>
        <w:div w:id="1160850257">
          <w:marLeft w:val="0"/>
          <w:marRight w:val="0"/>
          <w:marTop w:val="0"/>
          <w:marBottom w:val="0"/>
          <w:divBdr>
            <w:top w:val="none" w:sz="0" w:space="0" w:color="auto"/>
            <w:left w:val="none" w:sz="0" w:space="0" w:color="auto"/>
            <w:bottom w:val="none" w:sz="0" w:space="0" w:color="auto"/>
            <w:right w:val="none" w:sz="0" w:space="0" w:color="auto"/>
          </w:divBdr>
        </w:div>
        <w:div w:id="1170635869">
          <w:marLeft w:val="0"/>
          <w:marRight w:val="0"/>
          <w:marTop w:val="0"/>
          <w:marBottom w:val="0"/>
          <w:divBdr>
            <w:top w:val="none" w:sz="0" w:space="0" w:color="auto"/>
            <w:left w:val="none" w:sz="0" w:space="0" w:color="auto"/>
            <w:bottom w:val="none" w:sz="0" w:space="0" w:color="auto"/>
            <w:right w:val="none" w:sz="0" w:space="0" w:color="auto"/>
          </w:divBdr>
        </w:div>
      </w:divsChild>
    </w:div>
    <w:div w:id="1944149448">
      <w:bodyDiv w:val="1"/>
      <w:marLeft w:val="0"/>
      <w:marRight w:val="0"/>
      <w:marTop w:val="0"/>
      <w:marBottom w:val="0"/>
      <w:divBdr>
        <w:top w:val="none" w:sz="0" w:space="0" w:color="auto"/>
        <w:left w:val="none" w:sz="0" w:space="0" w:color="auto"/>
        <w:bottom w:val="none" w:sz="0" w:space="0" w:color="auto"/>
        <w:right w:val="none" w:sz="0" w:space="0" w:color="auto"/>
      </w:divBdr>
      <w:divsChild>
        <w:div w:id="845556355">
          <w:marLeft w:val="0"/>
          <w:marRight w:val="0"/>
          <w:marTop w:val="0"/>
          <w:marBottom w:val="0"/>
          <w:divBdr>
            <w:top w:val="none" w:sz="0" w:space="0" w:color="auto"/>
            <w:left w:val="none" w:sz="0" w:space="0" w:color="auto"/>
            <w:bottom w:val="none" w:sz="0" w:space="0" w:color="auto"/>
            <w:right w:val="none" w:sz="0" w:space="0" w:color="auto"/>
          </w:divBdr>
        </w:div>
        <w:div w:id="1794713943">
          <w:marLeft w:val="0"/>
          <w:marRight w:val="0"/>
          <w:marTop w:val="0"/>
          <w:marBottom w:val="0"/>
          <w:divBdr>
            <w:top w:val="none" w:sz="0" w:space="0" w:color="auto"/>
            <w:left w:val="none" w:sz="0" w:space="0" w:color="auto"/>
            <w:bottom w:val="none" w:sz="0" w:space="0" w:color="auto"/>
            <w:right w:val="none" w:sz="0" w:space="0" w:color="auto"/>
          </w:divBdr>
        </w:div>
        <w:div w:id="1817408361">
          <w:marLeft w:val="0"/>
          <w:marRight w:val="0"/>
          <w:marTop w:val="0"/>
          <w:marBottom w:val="0"/>
          <w:divBdr>
            <w:top w:val="none" w:sz="0" w:space="0" w:color="auto"/>
            <w:left w:val="none" w:sz="0" w:space="0" w:color="auto"/>
            <w:bottom w:val="none" w:sz="0" w:space="0" w:color="auto"/>
            <w:right w:val="none" w:sz="0" w:space="0" w:color="auto"/>
          </w:divBdr>
        </w:div>
      </w:divsChild>
    </w:div>
    <w:div w:id="1968585346">
      <w:bodyDiv w:val="1"/>
      <w:marLeft w:val="0"/>
      <w:marRight w:val="0"/>
      <w:marTop w:val="0"/>
      <w:marBottom w:val="0"/>
      <w:divBdr>
        <w:top w:val="none" w:sz="0" w:space="0" w:color="auto"/>
        <w:left w:val="none" w:sz="0" w:space="0" w:color="auto"/>
        <w:bottom w:val="none" w:sz="0" w:space="0" w:color="auto"/>
        <w:right w:val="none" w:sz="0" w:space="0" w:color="auto"/>
      </w:divBdr>
    </w:div>
    <w:div w:id="2009743816">
      <w:bodyDiv w:val="1"/>
      <w:marLeft w:val="0"/>
      <w:marRight w:val="0"/>
      <w:marTop w:val="0"/>
      <w:marBottom w:val="0"/>
      <w:divBdr>
        <w:top w:val="none" w:sz="0" w:space="0" w:color="auto"/>
        <w:left w:val="none" w:sz="0" w:space="0" w:color="auto"/>
        <w:bottom w:val="none" w:sz="0" w:space="0" w:color="auto"/>
        <w:right w:val="none" w:sz="0" w:space="0" w:color="auto"/>
      </w:divBdr>
      <w:divsChild>
        <w:div w:id="713043010">
          <w:marLeft w:val="0"/>
          <w:marRight w:val="0"/>
          <w:marTop w:val="0"/>
          <w:marBottom w:val="0"/>
          <w:divBdr>
            <w:top w:val="none" w:sz="0" w:space="0" w:color="auto"/>
            <w:left w:val="none" w:sz="0" w:space="0" w:color="auto"/>
            <w:bottom w:val="none" w:sz="0" w:space="0" w:color="auto"/>
            <w:right w:val="none" w:sz="0" w:space="0" w:color="auto"/>
          </w:divBdr>
          <w:divsChild>
            <w:div w:id="1883860817">
              <w:marLeft w:val="0"/>
              <w:marRight w:val="0"/>
              <w:marTop w:val="0"/>
              <w:marBottom w:val="0"/>
              <w:divBdr>
                <w:top w:val="none" w:sz="0" w:space="0" w:color="auto"/>
                <w:left w:val="none" w:sz="0" w:space="0" w:color="auto"/>
                <w:bottom w:val="none" w:sz="0" w:space="0" w:color="auto"/>
                <w:right w:val="none" w:sz="0" w:space="0" w:color="auto"/>
              </w:divBdr>
              <w:divsChild>
                <w:div w:id="951522889">
                  <w:marLeft w:val="0"/>
                  <w:marRight w:val="0"/>
                  <w:marTop w:val="0"/>
                  <w:marBottom w:val="0"/>
                  <w:divBdr>
                    <w:top w:val="none" w:sz="0" w:space="0" w:color="auto"/>
                    <w:left w:val="none" w:sz="0" w:space="0" w:color="auto"/>
                    <w:bottom w:val="none" w:sz="0" w:space="0" w:color="auto"/>
                    <w:right w:val="none" w:sz="0" w:space="0" w:color="auto"/>
                  </w:divBdr>
                  <w:divsChild>
                    <w:div w:id="703093107">
                      <w:marLeft w:val="0"/>
                      <w:marRight w:val="0"/>
                      <w:marTop w:val="0"/>
                      <w:marBottom w:val="0"/>
                      <w:divBdr>
                        <w:top w:val="none" w:sz="0" w:space="0" w:color="auto"/>
                        <w:left w:val="none" w:sz="0" w:space="0" w:color="auto"/>
                        <w:bottom w:val="none" w:sz="0" w:space="0" w:color="auto"/>
                        <w:right w:val="none" w:sz="0" w:space="0" w:color="auto"/>
                      </w:divBdr>
                      <w:divsChild>
                        <w:div w:id="1206674814">
                          <w:marLeft w:val="0"/>
                          <w:marRight w:val="0"/>
                          <w:marTop w:val="0"/>
                          <w:marBottom w:val="0"/>
                          <w:divBdr>
                            <w:top w:val="none" w:sz="0" w:space="0" w:color="auto"/>
                            <w:left w:val="none" w:sz="0" w:space="0" w:color="auto"/>
                            <w:bottom w:val="none" w:sz="0" w:space="0" w:color="auto"/>
                            <w:right w:val="none" w:sz="0" w:space="0" w:color="auto"/>
                          </w:divBdr>
                          <w:divsChild>
                            <w:div w:id="182019081">
                              <w:marLeft w:val="0"/>
                              <w:marRight w:val="0"/>
                              <w:marTop w:val="0"/>
                              <w:marBottom w:val="0"/>
                              <w:divBdr>
                                <w:top w:val="none" w:sz="0" w:space="0" w:color="auto"/>
                                <w:left w:val="single" w:sz="6" w:space="0" w:color="E5E3E3"/>
                                <w:bottom w:val="none" w:sz="0" w:space="0" w:color="auto"/>
                                <w:right w:val="none" w:sz="0" w:space="0" w:color="auto"/>
                              </w:divBdr>
                              <w:divsChild>
                                <w:div w:id="462506696">
                                  <w:marLeft w:val="0"/>
                                  <w:marRight w:val="0"/>
                                  <w:marTop w:val="0"/>
                                  <w:marBottom w:val="0"/>
                                  <w:divBdr>
                                    <w:top w:val="none" w:sz="0" w:space="0" w:color="auto"/>
                                    <w:left w:val="none" w:sz="0" w:space="0" w:color="auto"/>
                                    <w:bottom w:val="none" w:sz="0" w:space="0" w:color="auto"/>
                                    <w:right w:val="none" w:sz="0" w:space="0" w:color="auto"/>
                                  </w:divBdr>
                                  <w:divsChild>
                                    <w:div w:id="706948590">
                                      <w:marLeft w:val="0"/>
                                      <w:marRight w:val="0"/>
                                      <w:marTop w:val="0"/>
                                      <w:marBottom w:val="0"/>
                                      <w:divBdr>
                                        <w:top w:val="none" w:sz="0" w:space="0" w:color="auto"/>
                                        <w:left w:val="none" w:sz="0" w:space="0" w:color="auto"/>
                                        <w:bottom w:val="none" w:sz="0" w:space="0" w:color="auto"/>
                                        <w:right w:val="none" w:sz="0" w:space="0" w:color="auto"/>
                                      </w:divBdr>
                                      <w:divsChild>
                                        <w:div w:id="1088891528">
                                          <w:marLeft w:val="0"/>
                                          <w:marRight w:val="0"/>
                                          <w:marTop w:val="0"/>
                                          <w:marBottom w:val="0"/>
                                          <w:divBdr>
                                            <w:top w:val="none" w:sz="0" w:space="0" w:color="auto"/>
                                            <w:left w:val="none" w:sz="0" w:space="0" w:color="auto"/>
                                            <w:bottom w:val="none" w:sz="0" w:space="0" w:color="auto"/>
                                            <w:right w:val="none" w:sz="0" w:space="0" w:color="auto"/>
                                          </w:divBdr>
                                          <w:divsChild>
                                            <w:div w:id="1411927891">
                                              <w:marLeft w:val="0"/>
                                              <w:marRight w:val="0"/>
                                              <w:marTop w:val="0"/>
                                              <w:marBottom w:val="0"/>
                                              <w:divBdr>
                                                <w:top w:val="none" w:sz="0" w:space="0" w:color="auto"/>
                                                <w:left w:val="none" w:sz="0" w:space="0" w:color="auto"/>
                                                <w:bottom w:val="none" w:sz="0" w:space="0" w:color="auto"/>
                                                <w:right w:val="none" w:sz="0" w:space="0" w:color="auto"/>
                                              </w:divBdr>
                                              <w:divsChild>
                                                <w:div w:id="77023226">
                                                  <w:marLeft w:val="0"/>
                                                  <w:marRight w:val="0"/>
                                                  <w:marTop w:val="0"/>
                                                  <w:marBottom w:val="0"/>
                                                  <w:divBdr>
                                                    <w:top w:val="none" w:sz="0" w:space="0" w:color="auto"/>
                                                    <w:left w:val="none" w:sz="0" w:space="0" w:color="auto"/>
                                                    <w:bottom w:val="none" w:sz="0" w:space="0" w:color="auto"/>
                                                    <w:right w:val="none" w:sz="0" w:space="0" w:color="auto"/>
                                                  </w:divBdr>
                                                  <w:divsChild>
                                                    <w:div w:id="1594241071">
                                                      <w:marLeft w:val="0"/>
                                                      <w:marRight w:val="0"/>
                                                      <w:marTop w:val="0"/>
                                                      <w:marBottom w:val="0"/>
                                                      <w:divBdr>
                                                        <w:top w:val="none" w:sz="0" w:space="0" w:color="auto"/>
                                                        <w:left w:val="none" w:sz="0" w:space="0" w:color="auto"/>
                                                        <w:bottom w:val="none" w:sz="0" w:space="0" w:color="auto"/>
                                                        <w:right w:val="none" w:sz="0" w:space="0" w:color="auto"/>
                                                      </w:divBdr>
                                                      <w:divsChild>
                                                        <w:div w:id="549151456">
                                                          <w:marLeft w:val="480"/>
                                                          <w:marRight w:val="0"/>
                                                          <w:marTop w:val="0"/>
                                                          <w:marBottom w:val="0"/>
                                                          <w:divBdr>
                                                            <w:top w:val="none" w:sz="0" w:space="0" w:color="auto"/>
                                                            <w:left w:val="none" w:sz="0" w:space="0" w:color="auto"/>
                                                            <w:bottom w:val="none" w:sz="0" w:space="0" w:color="auto"/>
                                                            <w:right w:val="none" w:sz="0" w:space="0" w:color="auto"/>
                                                          </w:divBdr>
                                                          <w:divsChild>
                                                            <w:div w:id="576326020">
                                                              <w:marLeft w:val="0"/>
                                                              <w:marRight w:val="0"/>
                                                              <w:marTop w:val="0"/>
                                                              <w:marBottom w:val="0"/>
                                                              <w:divBdr>
                                                                <w:top w:val="none" w:sz="0" w:space="0" w:color="auto"/>
                                                                <w:left w:val="none" w:sz="0" w:space="0" w:color="auto"/>
                                                                <w:bottom w:val="none" w:sz="0" w:space="0" w:color="auto"/>
                                                                <w:right w:val="none" w:sz="0" w:space="0" w:color="auto"/>
                                                              </w:divBdr>
                                                              <w:divsChild>
                                                                <w:div w:id="1855260933">
                                                                  <w:marLeft w:val="0"/>
                                                                  <w:marRight w:val="0"/>
                                                                  <w:marTop w:val="0"/>
                                                                  <w:marBottom w:val="0"/>
                                                                  <w:divBdr>
                                                                    <w:top w:val="none" w:sz="0" w:space="0" w:color="auto"/>
                                                                    <w:left w:val="none" w:sz="0" w:space="0" w:color="auto"/>
                                                                    <w:bottom w:val="none" w:sz="0" w:space="0" w:color="auto"/>
                                                                    <w:right w:val="none" w:sz="0" w:space="0" w:color="auto"/>
                                                                  </w:divBdr>
                                                                  <w:divsChild>
                                                                    <w:div w:id="1727484923">
                                                                      <w:marLeft w:val="0"/>
                                                                      <w:marRight w:val="0"/>
                                                                      <w:marTop w:val="0"/>
                                                                      <w:marBottom w:val="0"/>
                                                                      <w:divBdr>
                                                                        <w:top w:val="none" w:sz="0" w:space="0" w:color="auto"/>
                                                                        <w:left w:val="none" w:sz="0" w:space="0" w:color="auto"/>
                                                                        <w:bottom w:val="none" w:sz="0" w:space="0" w:color="auto"/>
                                                                        <w:right w:val="none" w:sz="0" w:space="0" w:color="auto"/>
                                                                      </w:divBdr>
                                                                      <w:divsChild>
                                                                        <w:div w:id="1955750638">
                                                                          <w:marLeft w:val="0"/>
                                                                          <w:marRight w:val="0"/>
                                                                          <w:marTop w:val="0"/>
                                                                          <w:marBottom w:val="0"/>
                                                                          <w:divBdr>
                                                                            <w:top w:val="none" w:sz="0" w:space="0" w:color="auto"/>
                                                                            <w:left w:val="none" w:sz="0" w:space="0" w:color="auto"/>
                                                                            <w:bottom w:val="none" w:sz="0" w:space="0" w:color="auto"/>
                                                                            <w:right w:val="none" w:sz="0" w:space="0" w:color="auto"/>
                                                                          </w:divBdr>
                                                                          <w:divsChild>
                                                                            <w:div w:id="352610775">
                                                                              <w:marLeft w:val="0"/>
                                                                              <w:marRight w:val="0"/>
                                                                              <w:marTop w:val="0"/>
                                                                              <w:marBottom w:val="0"/>
                                                                              <w:divBdr>
                                                                                <w:top w:val="none" w:sz="0" w:space="0" w:color="auto"/>
                                                                                <w:left w:val="none" w:sz="0" w:space="0" w:color="auto"/>
                                                                                <w:bottom w:val="none" w:sz="0" w:space="0" w:color="auto"/>
                                                                                <w:right w:val="none" w:sz="0" w:space="0" w:color="auto"/>
                                                                              </w:divBdr>
                                                                              <w:divsChild>
                                                                                <w:div w:id="2055108784">
                                                                                  <w:marLeft w:val="0"/>
                                                                                  <w:marRight w:val="0"/>
                                                                                  <w:marTop w:val="0"/>
                                                                                  <w:marBottom w:val="0"/>
                                                                                  <w:divBdr>
                                                                                    <w:top w:val="none" w:sz="0" w:space="0" w:color="auto"/>
                                                                                    <w:left w:val="none" w:sz="0" w:space="0" w:color="auto"/>
                                                                                    <w:bottom w:val="single" w:sz="6" w:space="23" w:color="auto"/>
                                                                                    <w:right w:val="none" w:sz="0" w:space="0" w:color="auto"/>
                                                                                  </w:divBdr>
                                                                                  <w:divsChild>
                                                                                    <w:div w:id="880289437">
                                                                                      <w:marLeft w:val="0"/>
                                                                                      <w:marRight w:val="0"/>
                                                                                      <w:marTop w:val="0"/>
                                                                                      <w:marBottom w:val="0"/>
                                                                                      <w:divBdr>
                                                                                        <w:top w:val="none" w:sz="0" w:space="0" w:color="auto"/>
                                                                                        <w:left w:val="none" w:sz="0" w:space="0" w:color="auto"/>
                                                                                        <w:bottom w:val="none" w:sz="0" w:space="0" w:color="auto"/>
                                                                                        <w:right w:val="none" w:sz="0" w:space="0" w:color="auto"/>
                                                                                      </w:divBdr>
                                                                                      <w:divsChild>
                                                                                        <w:div w:id="361396103">
                                                                                          <w:marLeft w:val="0"/>
                                                                                          <w:marRight w:val="0"/>
                                                                                          <w:marTop w:val="0"/>
                                                                                          <w:marBottom w:val="0"/>
                                                                                          <w:divBdr>
                                                                                            <w:top w:val="none" w:sz="0" w:space="0" w:color="auto"/>
                                                                                            <w:left w:val="none" w:sz="0" w:space="0" w:color="auto"/>
                                                                                            <w:bottom w:val="none" w:sz="0" w:space="0" w:color="auto"/>
                                                                                            <w:right w:val="none" w:sz="0" w:space="0" w:color="auto"/>
                                                                                          </w:divBdr>
                                                                                          <w:divsChild>
                                                                                            <w:div w:id="1842160149">
                                                                                              <w:marLeft w:val="0"/>
                                                                                              <w:marRight w:val="0"/>
                                                                                              <w:marTop w:val="0"/>
                                                                                              <w:marBottom w:val="0"/>
                                                                                              <w:divBdr>
                                                                                                <w:top w:val="none" w:sz="0" w:space="0" w:color="auto"/>
                                                                                                <w:left w:val="none" w:sz="0" w:space="0" w:color="auto"/>
                                                                                                <w:bottom w:val="none" w:sz="0" w:space="0" w:color="auto"/>
                                                                                                <w:right w:val="none" w:sz="0" w:space="0" w:color="auto"/>
                                                                                              </w:divBdr>
                                                                                              <w:divsChild>
                                                                                                <w:div w:id="1817986486">
                                                                                                  <w:marLeft w:val="0"/>
                                                                                                  <w:marRight w:val="0"/>
                                                                                                  <w:marTop w:val="0"/>
                                                                                                  <w:marBottom w:val="0"/>
                                                                                                  <w:divBdr>
                                                                                                    <w:top w:val="none" w:sz="0" w:space="0" w:color="auto"/>
                                                                                                    <w:left w:val="none" w:sz="0" w:space="0" w:color="auto"/>
                                                                                                    <w:bottom w:val="none" w:sz="0" w:space="0" w:color="auto"/>
                                                                                                    <w:right w:val="none" w:sz="0" w:space="0" w:color="auto"/>
                                                                                                  </w:divBdr>
                                                                                                  <w:divsChild>
                                                                                                    <w:div w:id="1156803848">
                                                                                                      <w:marLeft w:val="0"/>
                                                                                                      <w:marRight w:val="0"/>
                                                                                                      <w:marTop w:val="0"/>
                                                                                                      <w:marBottom w:val="0"/>
                                                                                                      <w:divBdr>
                                                                                                        <w:top w:val="none" w:sz="0" w:space="0" w:color="auto"/>
                                                                                                        <w:left w:val="none" w:sz="0" w:space="0" w:color="auto"/>
                                                                                                        <w:bottom w:val="none" w:sz="0" w:space="0" w:color="auto"/>
                                                                                                        <w:right w:val="none" w:sz="0" w:space="0" w:color="auto"/>
                                                                                                      </w:divBdr>
                                                                                                      <w:divsChild>
                                                                                                        <w:div w:id="109514097">
                                                                                                          <w:marLeft w:val="0"/>
                                                                                                          <w:marRight w:val="0"/>
                                                                                                          <w:marTop w:val="0"/>
                                                                                                          <w:marBottom w:val="0"/>
                                                                                                          <w:divBdr>
                                                                                                            <w:top w:val="none" w:sz="0" w:space="0" w:color="auto"/>
                                                                                                            <w:left w:val="none" w:sz="0" w:space="0" w:color="auto"/>
                                                                                                            <w:bottom w:val="none" w:sz="0" w:space="0" w:color="auto"/>
                                                                                                            <w:right w:val="none" w:sz="0" w:space="0" w:color="auto"/>
                                                                                                          </w:divBdr>
                                                                                                        </w:div>
                                                                                                        <w:div w:id="83271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mjga.zwekars@avans.nl"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rh.schalken-valckx@avans.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8C4F17CFA6C549862A8D191686F5D6" ma:contentTypeVersion="18" ma:contentTypeDescription="Een nieuw document maken." ma:contentTypeScope="" ma:versionID="01d4d1c82a3aacc4e6f98660ca1e632e">
  <xsd:schema xmlns:xsd="http://www.w3.org/2001/XMLSchema" xmlns:xs="http://www.w3.org/2001/XMLSchema" xmlns:p="http://schemas.microsoft.com/office/2006/metadata/properties" xmlns:ns2="213a3fb9-b3aa-4cce-8d22-785ec6278096" xmlns:ns3="f76bad4f-efe3-4e97-9d0f-7d54f1a06710" targetNamespace="http://schemas.microsoft.com/office/2006/metadata/properties" ma:root="true" ma:fieldsID="46b605f8d0322a16762ece44619b2f86" ns2:_="" ns3:_="">
    <xsd:import namespace="213a3fb9-b3aa-4cce-8d22-785ec6278096"/>
    <xsd:import namespace="f76bad4f-efe3-4e97-9d0f-7d54f1a067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a3fb9-b3aa-4cce-8d22-785ec6278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bc12d8d-c97a-4a38-bef5-4671856346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6bad4f-efe3-4e97-9d0f-7d54f1a0671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7a01037-1b5f-4df3-bc53-fb316203034e}" ma:internalName="TaxCatchAll" ma:showField="CatchAllData" ma:web="f76bad4f-efe3-4e97-9d0f-7d54f1a06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3a3fb9-b3aa-4cce-8d22-785ec6278096">
      <Terms xmlns="http://schemas.microsoft.com/office/infopath/2007/PartnerControls"/>
    </lcf76f155ced4ddcb4097134ff3c332f>
    <TaxCatchAll xmlns="f76bad4f-efe3-4e97-9d0f-7d54f1a06710" xsi:nil="true"/>
  </documentManagement>
</p:properties>
</file>

<file path=customXml/itemProps1.xml><?xml version="1.0" encoding="utf-8"?>
<ds:datastoreItem xmlns:ds="http://schemas.openxmlformats.org/officeDocument/2006/customXml" ds:itemID="{6B3F0913-937C-407E-B4A9-88AEDA6E6903}"/>
</file>

<file path=customXml/itemProps2.xml><?xml version="1.0" encoding="utf-8"?>
<ds:datastoreItem xmlns:ds="http://schemas.openxmlformats.org/officeDocument/2006/customXml" ds:itemID="{B03D3175-124D-4DE6-9DCA-FF3C54F290F6}">
  <ds:schemaRefs>
    <ds:schemaRef ds:uri="http://schemas.openxmlformats.org/officeDocument/2006/bibliography"/>
  </ds:schemaRefs>
</ds:datastoreItem>
</file>

<file path=customXml/itemProps3.xml><?xml version="1.0" encoding="utf-8"?>
<ds:datastoreItem xmlns:ds="http://schemas.openxmlformats.org/officeDocument/2006/customXml" ds:itemID="{B6467C0E-1555-4869-9166-268FCA595026}">
  <ds:schemaRefs>
    <ds:schemaRef ds:uri="http://schemas.microsoft.com/sharepoint/v3/contenttype/forms"/>
  </ds:schemaRefs>
</ds:datastoreItem>
</file>

<file path=customXml/itemProps4.xml><?xml version="1.0" encoding="utf-8"?>
<ds:datastoreItem xmlns:ds="http://schemas.openxmlformats.org/officeDocument/2006/customXml" ds:itemID="{90862346-E041-4CD1-ACE2-5C16336F5989}">
  <ds:schemaRefs>
    <ds:schemaRef ds:uri="http://schemas.microsoft.com/office/2006/metadata/properties"/>
    <ds:schemaRef ds:uri="http://schemas.microsoft.com/office/infopath/2007/PartnerControls"/>
    <ds:schemaRef ds:uri="9dd2b0ab-042c-423d-ba47-e5c68058fac2"/>
    <ds:schemaRef ds:uri="e71f200f-e79c-43d3-b6f8-a046d8e7ad2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11146</Words>
  <Characters>61304</Characters>
  <Application>Microsoft Office Word</Application>
  <DocSecurity>0</DocSecurity>
  <Lines>510</Lines>
  <Paragraphs>144</Paragraphs>
  <ScaleCrop>false</ScaleCrop>
  <Company/>
  <LinksUpToDate>false</LinksUpToDate>
  <CharactersWithSpaces>72306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dc:title>
  <dc:subject/>
  <dc:creator>Danique van den Akkerveken</dc:creator>
  <cp:keywords/>
  <dc:description/>
  <cp:lastModifiedBy>Mirjam Valckx</cp:lastModifiedBy>
  <cp:revision>3</cp:revision>
  <cp:lastPrinted>2023-11-30T13:56:00Z</cp:lastPrinted>
  <dcterms:created xsi:type="dcterms:W3CDTF">2024-06-05T12:53:00Z</dcterms:created>
  <dcterms:modified xsi:type="dcterms:W3CDTF">2024-06-05T13:07:00Z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0x010100EB579E71BE58494FAB6EEAEC0CB4EF68</vt:lpwstr>
  </property>
  <property fmtid="{D5CDD505-2E9C-101B-9397-08002B2CF9AE}" pid="3" name="MediaServiceImageTags">
    <vt:lpwstr/>
  </property>
</Properties>
</file>